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3020D2" w14:textId="77777777" w:rsidR="00B6137A" w:rsidRPr="00687B3B" w:rsidRDefault="00B6137A" w:rsidP="00687B3B">
      <w:pPr>
        <w:spacing w:line="276" w:lineRule="auto"/>
        <w:jc w:val="both"/>
        <w:rPr>
          <w:rFonts w:ascii="Arial" w:hAnsi="Arial" w:cs="Arial"/>
          <w:b/>
          <w:sz w:val="20"/>
          <w:szCs w:val="20"/>
        </w:rPr>
      </w:pPr>
      <w:bookmarkStart w:id="0" w:name="_Toc390508546"/>
      <w:bookmarkStart w:id="1" w:name="_GoBack"/>
      <w:bookmarkEnd w:id="1"/>
      <w:r w:rsidRPr="00687B3B">
        <w:rPr>
          <w:rFonts w:ascii="Arial" w:hAnsi="Arial" w:cs="Arial"/>
          <w:noProof/>
          <w:sz w:val="20"/>
          <w:szCs w:val="20"/>
          <w:lang w:val="en-CA" w:eastAsia="en-CA"/>
        </w:rPr>
        <w:drawing>
          <wp:inline distT="0" distB="0" distL="0" distR="0" wp14:anchorId="1D443D53" wp14:editId="5DF152EC">
            <wp:extent cx="1104900" cy="1619250"/>
            <wp:effectExtent l="0" t="0" r="0" b="0"/>
            <wp:docPr id="12" name="Picture 12" descr="Environment Branding 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vironment Branding Bar"/>
                    <pic:cNvPicPr>
                      <a:picLocks noChangeAspect="1" noChangeArrowheads="1"/>
                    </pic:cNvPicPr>
                  </pic:nvPicPr>
                  <pic:blipFill>
                    <a:blip r:embed="rId7" cstate="print">
                      <a:extLst>
                        <a:ext uri="{28A0092B-C50C-407E-A947-70E740481C1C}">
                          <a14:useLocalDpi xmlns:a14="http://schemas.microsoft.com/office/drawing/2010/main"/>
                        </a:ext>
                      </a:extLst>
                    </a:blip>
                    <a:srcRect/>
                    <a:stretch>
                      <a:fillRect/>
                    </a:stretch>
                  </pic:blipFill>
                  <pic:spPr bwMode="auto">
                    <a:xfrm>
                      <a:off x="0" y="0"/>
                      <a:ext cx="1104900" cy="1619250"/>
                    </a:xfrm>
                    <a:prstGeom prst="rect">
                      <a:avLst/>
                    </a:prstGeom>
                    <a:noFill/>
                    <a:ln>
                      <a:noFill/>
                    </a:ln>
                  </pic:spPr>
                </pic:pic>
              </a:graphicData>
            </a:graphic>
          </wp:inline>
        </w:drawing>
      </w:r>
    </w:p>
    <w:p w14:paraId="49680F6D" w14:textId="77777777" w:rsidR="00B6137A" w:rsidRPr="00687B3B" w:rsidRDefault="00B6137A" w:rsidP="00687B3B">
      <w:pPr>
        <w:spacing w:line="276" w:lineRule="auto"/>
        <w:jc w:val="both"/>
        <w:rPr>
          <w:rFonts w:ascii="Arial" w:hAnsi="Arial" w:cs="Arial"/>
          <w:b/>
          <w:sz w:val="20"/>
          <w:szCs w:val="20"/>
        </w:rPr>
      </w:pPr>
    </w:p>
    <w:p w14:paraId="38249B18" w14:textId="77777777" w:rsidR="00B6137A" w:rsidRPr="00687B3B" w:rsidRDefault="00B6137A" w:rsidP="00687B3B">
      <w:pPr>
        <w:spacing w:line="276" w:lineRule="auto"/>
        <w:jc w:val="both"/>
        <w:rPr>
          <w:rFonts w:ascii="Arial" w:hAnsi="Arial" w:cs="Arial"/>
          <w:b/>
          <w:sz w:val="20"/>
          <w:szCs w:val="20"/>
        </w:rPr>
      </w:pPr>
    </w:p>
    <w:p w14:paraId="6F5EC108" w14:textId="77777777" w:rsidR="00B6137A" w:rsidRPr="00687B3B" w:rsidRDefault="00B6137A" w:rsidP="00972898">
      <w:pPr>
        <w:spacing w:line="276" w:lineRule="auto"/>
        <w:jc w:val="center"/>
        <w:rPr>
          <w:rFonts w:ascii="Arial" w:hAnsi="Arial" w:cs="Arial"/>
          <w:b/>
          <w:sz w:val="20"/>
          <w:szCs w:val="20"/>
        </w:rPr>
      </w:pPr>
      <w:r w:rsidRPr="00687B3B">
        <w:rPr>
          <w:rFonts w:ascii="Arial" w:hAnsi="Arial" w:cs="Arial"/>
          <w:b/>
          <w:sz w:val="20"/>
          <w:szCs w:val="20"/>
        </w:rPr>
        <w:t>DISTRIBUTION AND ABUNDANCE OF PEARY CARIBOU (</w:t>
      </w:r>
      <w:r w:rsidRPr="00687B3B">
        <w:rPr>
          <w:rFonts w:ascii="Arial" w:hAnsi="Arial" w:cs="Arial"/>
          <w:b/>
          <w:i/>
          <w:sz w:val="20"/>
          <w:szCs w:val="20"/>
        </w:rPr>
        <w:t>Rangifer tarandus pearyi</w:t>
      </w:r>
      <w:r w:rsidRPr="00687B3B">
        <w:rPr>
          <w:rFonts w:ascii="Arial" w:hAnsi="Arial" w:cs="Arial"/>
          <w:b/>
          <w:sz w:val="20"/>
          <w:szCs w:val="20"/>
        </w:rPr>
        <w:t>)</w:t>
      </w:r>
    </w:p>
    <w:p w14:paraId="21203D87" w14:textId="77777777" w:rsidR="00B6137A" w:rsidRPr="00687B3B" w:rsidRDefault="00B6137A" w:rsidP="00972898">
      <w:pPr>
        <w:spacing w:line="276" w:lineRule="auto"/>
        <w:jc w:val="center"/>
        <w:rPr>
          <w:rFonts w:ascii="Arial" w:hAnsi="Arial" w:cs="Arial"/>
          <w:b/>
          <w:sz w:val="20"/>
          <w:szCs w:val="20"/>
        </w:rPr>
      </w:pPr>
      <w:r w:rsidRPr="00687B3B">
        <w:rPr>
          <w:rFonts w:ascii="Arial" w:hAnsi="Arial" w:cs="Arial"/>
          <w:b/>
          <w:sz w:val="20"/>
          <w:szCs w:val="20"/>
        </w:rPr>
        <w:t>AND MUSKOXEN (</w:t>
      </w:r>
      <w:r w:rsidRPr="00687B3B">
        <w:rPr>
          <w:rFonts w:ascii="Arial" w:hAnsi="Arial" w:cs="Arial"/>
          <w:b/>
          <w:i/>
          <w:sz w:val="20"/>
          <w:szCs w:val="20"/>
        </w:rPr>
        <w:t>Ovibos moschatus</w:t>
      </w:r>
      <w:r w:rsidRPr="00687B3B">
        <w:rPr>
          <w:rFonts w:ascii="Arial" w:hAnsi="Arial" w:cs="Arial"/>
          <w:b/>
          <w:sz w:val="20"/>
          <w:szCs w:val="20"/>
        </w:rPr>
        <w:t xml:space="preserve">) ON </w:t>
      </w:r>
      <w:r w:rsidR="00021F60">
        <w:rPr>
          <w:rFonts w:ascii="Arial" w:hAnsi="Arial" w:cs="Arial"/>
          <w:b/>
          <w:sz w:val="20"/>
          <w:szCs w:val="20"/>
        </w:rPr>
        <w:t>DEVON</w:t>
      </w:r>
      <w:r w:rsidRPr="00687B3B">
        <w:rPr>
          <w:rFonts w:ascii="Arial" w:hAnsi="Arial" w:cs="Arial"/>
          <w:b/>
          <w:sz w:val="20"/>
          <w:szCs w:val="20"/>
        </w:rPr>
        <w:t xml:space="preserve"> ISLAND, </w:t>
      </w:r>
      <w:r w:rsidR="008A0939" w:rsidRPr="00687B3B">
        <w:rPr>
          <w:rFonts w:ascii="Arial" w:hAnsi="Arial" w:cs="Arial"/>
          <w:b/>
          <w:sz w:val="20"/>
          <w:szCs w:val="20"/>
        </w:rPr>
        <w:t xml:space="preserve">MARCH </w:t>
      </w:r>
      <w:r w:rsidR="00021F60">
        <w:rPr>
          <w:rFonts w:ascii="Arial" w:hAnsi="Arial" w:cs="Arial"/>
          <w:b/>
          <w:sz w:val="20"/>
          <w:szCs w:val="20"/>
        </w:rPr>
        <w:t>2016</w:t>
      </w:r>
    </w:p>
    <w:p w14:paraId="6CE533FD" w14:textId="77777777" w:rsidR="00B6137A" w:rsidRPr="00687B3B" w:rsidRDefault="00B6137A" w:rsidP="00972898">
      <w:pPr>
        <w:spacing w:line="276" w:lineRule="auto"/>
        <w:jc w:val="center"/>
        <w:rPr>
          <w:rFonts w:ascii="Arial" w:hAnsi="Arial" w:cs="Arial"/>
          <w:b/>
          <w:sz w:val="20"/>
          <w:szCs w:val="20"/>
        </w:rPr>
      </w:pPr>
    </w:p>
    <w:p w14:paraId="300869D9" w14:textId="77777777" w:rsidR="00B6137A" w:rsidRPr="00687B3B" w:rsidRDefault="00B6137A" w:rsidP="00972898">
      <w:pPr>
        <w:spacing w:line="276" w:lineRule="auto"/>
        <w:jc w:val="center"/>
        <w:rPr>
          <w:rFonts w:ascii="Arial" w:hAnsi="Arial" w:cs="Arial"/>
          <w:b/>
          <w:sz w:val="20"/>
          <w:szCs w:val="20"/>
        </w:rPr>
      </w:pPr>
    </w:p>
    <w:p w14:paraId="4DD163E7" w14:textId="77777777" w:rsidR="00B6137A" w:rsidRPr="00687B3B" w:rsidRDefault="00B6137A" w:rsidP="00972898">
      <w:pPr>
        <w:spacing w:line="276" w:lineRule="auto"/>
        <w:jc w:val="center"/>
        <w:rPr>
          <w:rFonts w:ascii="Arial" w:hAnsi="Arial" w:cs="Arial"/>
          <w:b/>
          <w:sz w:val="20"/>
          <w:szCs w:val="20"/>
        </w:rPr>
      </w:pPr>
    </w:p>
    <w:p w14:paraId="74F265FD" w14:textId="77777777" w:rsidR="00B6137A" w:rsidRPr="00687B3B" w:rsidRDefault="00B6137A" w:rsidP="00972898">
      <w:pPr>
        <w:spacing w:line="276" w:lineRule="auto"/>
        <w:jc w:val="center"/>
        <w:rPr>
          <w:rFonts w:ascii="Arial" w:hAnsi="Arial" w:cs="Arial"/>
          <w:b/>
          <w:sz w:val="20"/>
          <w:szCs w:val="20"/>
        </w:rPr>
      </w:pPr>
    </w:p>
    <w:p w14:paraId="123F8948" w14:textId="77777777" w:rsidR="00B6137A" w:rsidRPr="00687B3B" w:rsidRDefault="00B6137A" w:rsidP="00972898">
      <w:pPr>
        <w:spacing w:line="276" w:lineRule="auto"/>
        <w:jc w:val="center"/>
        <w:rPr>
          <w:rFonts w:ascii="Arial" w:hAnsi="Arial" w:cs="Arial"/>
          <w:b/>
          <w:sz w:val="20"/>
          <w:szCs w:val="20"/>
        </w:rPr>
      </w:pPr>
    </w:p>
    <w:p w14:paraId="2A825810" w14:textId="77777777" w:rsidR="00B6137A" w:rsidRDefault="00B6137A" w:rsidP="00972898">
      <w:pPr>
        <w:spacing w:line="276" w:lineRule="auto"/>
        <w:jc w:val="center"/>
        <w:rPr>
          <w:rFonts w:ascii="Arial" w:hAnsi="Arial" w:cs="Arial"/>
          <w:sz w:val="20"/>
          <w:szCs w:val="20"/>
        </w:rPr>
      </w:pPr>
      <w:r w:rsidRPr="00687B3B">
        <w:rPr>
          <w:rFonts w:ascii="Arial" w:hAnsi="Arial" w:cs="Arial"/>
          <w:sz w:val="20"/>
          <w:szCs w:val="20"/>
        </w:rPr>
        <w:t>MORGAN ANDERSON</w:t>
      </w:r>
      <w:r w:rsidR="00BF6024" w:rsidRPr="00BF6024">
        <w:rPr>
          <w:rFonts w:ascii="Arial" w:hAnsi="Arial" w:cs="Arial"/>
          <w:sz w:val="20"/>
          <w:szCs w:val="20"/>
          <w:vertAlign w:val="superscript"/>
        </w:rPr>
        <w:t>1</w:t>
      </w:r>
    </w:p>
    <w:p w14:paraId="65792D89" w14:textId="77777777" w:rsidR="00BF6024" w:rsidRDefault="00BF6024" w:rsidP="00972898">
      <w:pPr>
        <w:spacing w:line="276" w:lineRule="auto"/>
        <w:jc w:val="center"/>
        <w:rPr>
          <w:rFonts w:ascii="Arial" w:hAnsi="Arial" w:cs="Arial"/>
          <w:sz w:val="20"/>
          <w:szCs w:val="20"/>
        </w:rPr>
      </w:pPr>
    </w:p>
    <w:p w14:paraId="74D4C4CC" w14:textId="77777777" w:rsidR="00BF6024" w:rsidRDefault="00BF6024" w:rsidP="00BF6024">
      <w:pPr>
        <w:spacing w:line="276" w:lineRule="auto"/>
        <w:jc w:val="center"/>
        <w:rPr>
          <w:rFonts w:ascii="Arial" w:hAnsi="Arial" w:cs="Arial"/>
          <w:sz w:val="20"/>
          <w:szCs w:val="20"/>
        </w:rPr>
      </w:pPr>
    </w:p>
    <w:p w14:paraId="218EB2C2" w14:textId="77777777" w:rsidR="00BF6024" w:rsidRPr="00687B3B" w:rsidRDefault="00BF6024" w:rsidP="00BF6024">
      <w:pPr>
        <w:spacing w:line="276" w:lineRule="auto"/>
        <w:jc w:val="center"/>
        <w:rPr>
          <w:rFonts w:ascii="Arial" w:hAnsi="Arial" w:cs="Arial"/>
          <w:sz w:val="20"/>
          <w:szCs w:val="20"/>
        </w:rPr>
      </w:pPr>
    </w:p>
    <w:p w14:paraId="7A6C7EA3" w14:textId="77777777" w:rsidR="00BF6024" w:rsidRPr="00687B3B" w:rsidRDefault="00BF6024" w:rsidP="00BF6024">
      <w:pPr>
        <w:spacing w:line="276" w:lineRule="auto"/>
        <w:jc w:val="center"/>
        <w:rPr>
          <w:rFonts w:ascii="Arial" w:hAnsi="Arial" w:cs="Arial"/>
          <w:sz w:val="20"/>
          <w:szCs w:val="20"/>
        </w:rPr>
      </w:pPr>
    </w:p>
    <w:p w14:paraId="2F431BF7" w14:textId="4499C160" w:rsidR="00BF6024" w:rsidRPr="00687B3B" w:rsidRDefault="00BF6024" w:rsidP="00BF6024">
      <w:pPr>
        <w:spacing w:line="276" w:lineRule="auto"/>
        <w:jc w:val="center"/>
        <w:rPr>
          <w:rFonts w:ascii="Arial" w:hAnsi="Arial" w:cs="Arial"/>
          <w:sz w:val="20"/>
          <w:szCs w:val="20"/>
        </w:rPr>
      </w:pPr>
      <w:r w:rsidRPr="00687B3B">
        <w:rPr>
          <w:rFonts w:ascii="Arial" w:hAnsi="Arial" w:cs="Arial"/>
          <w:sz w:val="20"/>
          <w:szCs w:val="20"/>
        </w:rPr>
        <w:t xml:space="preserve">Version: </w:t>
      </w:r>
      <w:r w:rsidR="00E35440">
        <w:rPr>
          <w:rFonts w:ascii="Arial" w:hAnsi="Arial" w:cs="Arial"/>
          <w:sz w:val="20"/>
          <w:szCs w:val="20"/>
        </w:rPr>
        <w:t>13 July</w:t>
      </w:r>
      <w:r w:rsidR="00C36199">
        <w:rPr>
          <w:rFonts w:ascii="Arial" w:hAnsi="Arial" w:cs="Arial"/>
          <w:sz w:val="20"/>
          <w:szCs w:val="20"/>
        </w:rPr>
        <w:t xml:space="preserve"> 2016</w:t>
      </w:r>
    </w:p>
    <w:p w14:paraId="3C94AA2C" w14:textId="77777777" w:rsidR="00B6137A" w:rsidRDefault="00B6137A" w:rsidP="00972898">
      <w:pPr>
        <w:spacing w:line="276" w:lineRule="auto"/>
        <w:jc w:val="center"/>
        <w:rPr>
          <w:rFonts w:ascii="Arial" w:hAnsi="Arial" w:cs="Arial"/>
          <w:sz w:val="20"/>
          <w:szCs w:val="20"/>
        </w:rPr>
      </w:pPr>
    </w:p>
    <w:p w14:paraId="2E5132DA" w14:textId="77777777" w:rsidR="00BF6024" w:rsidRDefault="00BF6024" w:rsidP="00972898">
      <w:pPr>
        <w:spacing w:line="276" w:lineRule="auto"/>
        <w:jc w:val="center"/>
        <w:rPr>
          <w:rFonts w:ascii="Arial" w:hAnsi="Arial" w:cs="Arial"/>
          <w:sz w:val="20"/>
          <w:szCs w:val="20"/>
        </w:rPr>
      </w:pPr>
    </w:p>
    <w:p w14:paraId="7C189901" w14:textId="77777777" w:rsidR="00BF6024" w:rsidRDefault="00BF6024" w:rsidP="00972898">
      <w:pPr>
        <w:spacing w:line="276" w:lineRule="auto"/>
        <w:jc w:val="center"/>
        <w:rPr>
          <w:rFonts w:ascii="Arial" w:hAnsi="Arial" w:cs="Arial"/>
          <w:sz w:val="20"/>
          <w:szCs w:val="20"/>
        </w:rPr>
      </w:pPr>
    </w:p>
    <w:p w14:paraId="56B2A3F6" w14:textId="77777777" w:rsidR="00B6137A" w:rsidRPr="00BF6024" w:rsidRDefault="00BF6024" w:rsidP="00972898">
      <w:pPr>
        <w:spacing w:line="276" w:lineRule="auto"/>
        <w:jc w:val="center"/>
        <w:rPr>
          <w:rFonts w:ascii="Arial" w:hAnsi="Arial" w:cs="Arial"/>
          <w:sz w:val="18"/>
          <w:szCs w:val="18"/>
        </w:rPr>
      </w:pPr>
      <w:r w:rsidRPr="00BF6024">
        <w:rPr>
          <w:rFonts w:ascii="Arial" w:hAnsi="Arial" w:cs="Arial"/>
          <w:sz w:val="18"/>
          <w:szCs w:val="18"/>
          <w:vertAlign w:val="superscript"/>
        </w:rPr>
        <w:t>1</w:t>
      </w:r>
      <w:r>
        <w:rPr>
          <w:rFonts w:ascii="Arial" w:hAnsi="Arial" w:cs="Arial"/>
          <w:sz w:val="18"/>
          <w:szCs w:val="18"/>
        </w:rPr>
        <w:t xml:space="preserve">Wildlife Biologist High Arctic, </w:t>
      </w:r>
      <w:r w:rsidR="00B6137A" w:rsidRPr="00BF6024">
        <w:rPr>
          <w:rFonts w:ascii="Arial" w:hAnsi="Arial" w:cs="Arial"/>
          <w:sz w:val="18"/>
          <w:szCs w:val="18"/>
        </w:rPr>
        <w:t>Department of Environment</w:t>
      </w:r>
    </w:p>
    <w:p w14:paraId="1E490416" w14:textId="77777777" w:rsidR="00B6137A" w:rsidRPr="00BF6024" w:rsidRDefault="00261156" w:rsidP="00972898">
      <w:pPr>
        <w:spacing w:line="276" w:lineRule="auto"/>
        <w:jc w:val="center"/>
        <w:rPr>
          <w:rFonts w:ascii="Arial" w:hAnsi="Arial" w:cs="Arial"/>
          <w:sz w:val="18"/>
          <w:szCs w:val="18"/>
        </w:rPr>
      </w:pPr>
      <w:r>
        <w:rPr>
          <w:rFonts w:ascii="Arial" w:hAnsi="Arial" w:cs="Arial"/>
          <w:sz w:val="18"/>
          <w:szCs w:val="18"/>
        </w:rPr>
        <w:t xml:space="preserve">Wildlife Research Section, </w:t>
      </w:r>
      <w:r w:rsidR="00B6137A" w:rsidRPr="00BF6024">
        <w:rPr>
          <w:rFonts w:ascii="Arial" w:hAnsi="Arial" w:cs="Arial"/>
          <w:sz w:val="18"/>
          <w:szCs w:val="18"/>
        </w:rPr>
        <w:t>Government of Nunavut</w:t>
      </w:r>
      <w:r w:rsidR="00BF6024">
        <w:rPr>
          <w:rFonts w:ascii="Arial" w:hAnsi="Arial" w:cs="Arial"/>
          <w:sz w:val="18"/>
          <w:szCs w:val="18"/>
        </w:rPr>
        <w:t xml:space="preserve"> </w:t>
      </w:r>
      <w:r w:rsidR="00B6137A" w:rsidRPr="00BF6024">
        <w:rPr>
          <w:rFonts w:ascii="Arial" w:hAnsi="Arial" w:cs="Arial"/>
          <w:sz w:val="18"/>
          <w:szCs w:val="18"/>
        </w:rPr>
        <w:t>Box 20</w:t>
      </w:r>
      <w:r>
        <w:rPr>
          <w:rFonts w:ascii="Arial" w:hAnsi="Arial" w:cs="Arial"/>
          <w:sz w:val="18"/>
          <w:szCs w:val="18"/>
        </w:rPr>
        <w:t>9</w:t>
      </w:r>
      <w:r w:rsidR="00B6137A" w:rsidRPr="00BF6024">
        <w:rPr>
          <w:rFonts w:ascii="Arial" w:hAnsi="Arial" w:cs="Arial"/>
          <w:sz w:val="18"/>
          <w:szCs w:val="18"/>
        </w:rPr>
        <w:t xml:space="preserve"> Igloolik NU X0A 0L0</w:t>
      </w:r>
    </w:p>
    <w:p w14:paraId="722E9329" w14:textId="77777777" w:rsidR="00B6137A" w:rsidRPr="00687B3B" w:rsidRDefault="00B6137A" w:rsidP="00972898">
      <w:pPr>
        <w:spacing w:line="276" w:lineRule="auto"/>
        <w:jc w:val="center"/>
        <w:rPr>
          <w:rFonts w:ascii="Arial" w:hAnsi="Arial" w:cs="Arial"/>
          <w:sz w:val="20"/>
          <w:szCs w:val="20"/>
        </w:rPr>
      </w:pPr>
    </w:p>
    <w:p w14:paraId="7FD07D8F" w14:textId="77777777" w:rsidR="00B6137A" w:rsidRPr="00687B3B" w:rsidRDefault="00B6137A" w:rsidP="00972898">
      <w:pPr>
        <w:spacing w:line="276" w:lineRule="auto"/>
        <w:jc w:val="center"/>
        <w:rPr>
          <w:rFonts w:ascii="Arial" w:hAnsi="Arial" w:cs="Arial"/>
          <w:sz w:val="20"/>
          <w:szCs w:val="20"/>
        </w:rPr>
      </w:pPr>
    </w:p>
    <w:p w14:paraId="7C6DC5EA" w14:textId="77777777" w:rsidR="00B6137A" w:rsidRPr="00687B3B" w:rsidRDefault="00B6137A" w:rsidP="00687B3B">
      <w:pPr>
        <w:spacing w:line="276" w:lineRule="auto"/>
        <w:jc w:val="both"/>
        <w:rPr>
          <w:rFonts w:ascii="Arial" w:hAnsi="Arial" w:cs="Arial"/>
          <w:sz w:val="20"/>
          <w:szCs w:val="20"/>
        </w:rPr>
      </w:pPr>
    </w:p>
    <w:p w14:paraId="1A4EA2AA" w14:textId="77777777" w:rsidR="00B6137A" w:rsidRPr="00687B3B" w:rsidRDefault="00B6137A" w:rsidP="00687B3B">
      <w:pPr>
        <w:spacing w:line="276" w:lineRule="auto"/>
        <w:jc w:val="both"/>
        <w:rPr>
          <w:rFonts w:ascii="Arial" w:hAnsi="Arial" w:cs="Arial"/>
          <w:sz w:val="20"/>
          <w:szCs w:val="20"/>
        </w:rPr>
      </w:pPr>
    </w:p>
    <w:p w14:paraId="55C30296" w14:textId="77777777" w:rsidR="00B6137A" w:rsidRPr="00687B3B" w:rsidRDefault="00B6137A" w:rsidP="00687B3B">
      <w:pPr>
        <w:spacing w:line="276" w:lineRule="auto"/>
        <w:jc w:val="both"/>
        <w:rPr>
          <w:rFonts w:ascii="Arial" w:hAnsi="Arial" w:cs="Arial"/>
          <w:sz w:val="20"/>
          <w:szCs w:val="20"/>
        </w:rPr>
      </w:pPr>
    </w:p>
    <w:p w14:paraId="3547227D" w14:textId="77777777" w:rsidR="00B6137A" w:rsidRPr="00687B3B" w:rsidRDefault="00B6137A" w:rsidP="00687B3B">
      <w:pPr>
        <w:spacing w:line="276" w:lineRule="auto"/>
        <w:jc w:val="both"/>
        <w:rPr>
          <w:rFonts w:ascii="Arial" w:hAnsi="Arial" w:cs="Arial"/>
          <w:sz w:val="20"/>
          <w:szCs w:val="20"/>
        </w:rPr>
      </w:pPr>
    </w:p>
    <w:p w14:paraId="0502E1C4" w14:textId="77777777" w:rsidR="00B6137A" w:rsidRPr="00687B3B" w:rsidRDefault="00B6137A" w:rsidP="00687B3B">
      <w:pPr>
        <w:spacing w:line="276" w:lineRule="auto"/>
        <w:jc w:val="both"/>
        <w:rPr>
          <w:rFonts w:ascii="Arial" w:hAnsi="Arial" w:cs="Arial"/>
          <w:sz w:val="20"/>
          <w:szCs w:val="20"/>
        </w:rPr>
      </w:pPr>
    </w:p>
    <w:p w14:paraId="5A9BD333" w14:textId="77777777" w:rsidR="00B6137A" w:rsidRPr="00687B3B" w:rsidRDefault="00B6137A" w:rsidP="00687B3B">
      <w:pPr>
        <w:spacing w:line="276" w:lineRule="auto"/>
        <w:jc w:val="both"/>
        <w:rPr>
          <w:rFonts w:ascii="Arial" w:hAnsi="Arial" w:cs="Arial"/>
          <w:sz w:val="20"/>
          <w:szCs w:val="20"/>
        </w:rPr>
      </w:pPr>
    </w:p>
    <w:p w14:paraId="270231CE" w14:textId="77777777" w:rsidR="00B6137A" w:rsidRPr="00687B3B" w:rsidRDefault="00B6137A" w:rsidP="00972898">
      <w:pPr>
        <w:spacing w:line="276" w:lineRule="auto"/>
        <w:jc w:val="right"/>
        <w:rPr>
          <w:rFonts w:ascii="Arial" w:hAnsi="Arial" w:cs="Arial"/>
          <w:sz w:val="20"/>
          <w:szCs w:val="20"/>
        </w:rPr>
      </w:pPr>
    </w:p>
    <w:p w14:paraId="1A3D835B" w14:textId="77777777" w:rsidR="00B6137A" w:rsidRPr="00687B3B" w:rsidRDefault="00B6137A" w:rsidP="00972898">
      <w:pPr>
        <w:spacing w:line="276" w:lineRule="auto"/>
        <w:jc w:val="right"/>
        <w:rPr>
          <w:rFonts w:ascii="Arial" w:hAnsi="Arial" w:cs="Arial"/>
          <w:sz w:val="20"/>
          <w:szCs w:val="20"/>
        </w:rPr>
      </w:pPr>
      <w:r w:rsidRPr="00687B3B">
        <w:rPr>
          <w:rFonts w:ascii="Arial" w:hAnsi="Arial" w:cs="Arial"/>
          <w:sz w:val="20"/>
          <w:szCs w:val="20"/>
        </w:rPr>
        <w:t xml:space="preserve">STATUS REPORT </w:t>
      </w:r>
      <w:r w:rsidR="00B22BFF">
        <w:rPr>
          <w:rFonts w:ascii="Arial" w:hAnsi="Arial" w:cs="Arial"/>
          <w:sz w:val="20"/>
          <w:szCs w:val="20"/>
        </w:rPr>
        <w:t>2016-01</w:t>
      </w:r>
    </w:p>
    <w:p w14:paraId="44E4F387" w14:textId="77777777" w:rsidR="00B6137A" w:rsidRPr="00687B3B" w:rsidRDefault="00B6137A" w:rsidP="00972898">
      <w:pPr>
        <w:spacing w:line="276" w:lineRule="auto"/>
        <w:jc w:val="right"/>
        <w:rPr>
          <w:rFonts w:ascii="Arial" w:hAnsi="Arial" w:cs="Arial"/>
          <w:sz w:val="20"/>
          <w:szCs w:val="20"/>
        </w:rPr>
      </w:pPr>
      <w:r w:rsidRPr="00687B3B">
        <w:rPr>
          <w:rFonts w:ascii="Arial" w:hAnsi="Arial" w:cs="Arial"/>
          <w:sz w:val="20"/>
          <w:szCs w:val="20"/>
        </w:rPr>
        <w:t xml:space="preserve"> NUNAVUT DEPARTMENT OF ENVIRONMENT</w:t>
      </w:r>
    </w:p>
    <w:p w14:paraId="1E5F6819" w14:textId="77777777" w:rsidR="00B6137A" w:rsidRPr="00687B3B" w:rsidRDefault="00B6137A" w:rsidP="00972898">
      <w:pPr>
        <w:spacing w:line="276" w:lineRule="auto"/>
        <w:jc w:val="right"/>
        <w:rPr>
          <w:rFonts w:ascii="Arial" w:hAnsi="Arial" w:cs="Arial"/>
          <w:sz w:val="20"/>
          <w:szCs w:val="20"/>
        </w:rPr>
      </w:pPr>
      <w:r w:rsidRPr="00687B3B">
        <w:rPr>
          <w:rFonts w:ascii="Arial" w:hAnsi="Arial" w:cs="Arial"/>
          <w:sz w:val="20"/>
          <w:szCs w:val="20"/>
        </w:rPr>
        <w:t>WILDLIFE RESEARCH SECTION</w:t>
      </w:r>
    </w:p>
    <w:p w14:paraId="4D2949B1" w14:textId="77777777" w:rsidR="00B6137A" w:rsidRDefault="00B6137A" w:rsidP="00972898">
      <w:pPr>
        <w:spacing w:line="276" w:lineRule="auto"/>
        <w:jc w:val="right"/>
        <w:rPr>
          <w:rFonts w:ascii="Arial" w:hAnsi="Arial" w:cs="Arial"/>
          <w:sz w:val="20"/>
          <w:szCs w:val="20"/>
        </w:rPr>
      </w:pPr>
      <w:r w:rsidRPr="00687B3B">
        <w:rPr>
          <w:rFonts w:ascii="Arial" w:hAnsi="Arial" w:cs="Arial"/>
          <w:sz w:val="20"/>
          <w:szCs w:val="20"/>
        </w:rPr>
        <w:t>IGLOOLIK, NU</w:t>
      </w:r>
    </w:p>
    <w:p w14:paraId="43FCF77F" w14:textId="77777777" w:rsidR="00EB39AA" w:rsidRPr="00687B3B" w:rsidRDefault="00B6137A" w:rsidP="00687B3B">
      <w:pPr>
        <w:spacing w:line="276" w:lineRule="auto"/>
        <w:jc w:val="both"/>
        <w:rPr>
          <w:rFonts w:ascii="Arial" w:hAnsi="Arial" w:cs="Arial"/>
          <w:sz w:val="20"/>
          <w:szCs w:val="20"/>
        </w:rPr>
      </w:pPr>
      <w:r w:rsidRPr="00687B3B">
        <w:rPr>
          <w:rFonts w:ascii="Arial" w:hAnsi="Arial" w:cs="Arial"/>
          <w:sz w:val="20"/>
          <w:szCs w:val="20"/>
        </w:rPr>
        <w:br w:type="page"/>
      </w:r>
      <w:r w:rsidR="00EB39AA" w:rsidRPr="00687B3B">
        <w:rPr>
          <w:rFonts w:ascii="Arial" w:hAnsi="Arial" w:cs="Arial"/>
          <w:sz w:val="20"/>
          <w:szCs w:val="20"/>
        </w:rPr>
        <w:lastRenderedPageBreak/>
        <w:t>Anderson, M.</w:t>
      </w:r>
      <w:r w:rsidR="00F634E5">
        <w:rPr>
          <w:rFonts w:ascii="Arial" w:hAnsi="Arial" w:cs="Arial"/>
          <w:sz w:val="20"/>
          <w:szCs w:val="20"/>
        </w:rPr>
        <w:t xml:space="preserve"> </w:t>
      </w:r>
      <w:r w:rsidR="00021F60">
        <w:rPr>
          <w:rFonts w:ascii="Arial" w:hAnsi="Arial" w:cs="Arial"/>
          <w:sz w:val="20"/>
          <w:szCs w:val="20"/>
        </w:rPr>
        <w:t>2016</w:t>
      </w:r>
      <w:r w:rsidR="00EB39AA" w:rsidRPr="00687B3B">
        <w:rPr>
          <w:rFonts w:ascii="Arial" w:hAnsi="Arial" w:cs="Arial"/>
          <w:sz w:val="20"/>
          <w:szCs w:val="20"/>
        </w:rPr>
        <w:t>. Distribution and abundance of Peary caribou (</w:t>
      </w:r>
      <w:r w:rsidR="00EB39AA" w:rsidRPr="00687B3B">
        <w:rPr>
          <w:rFonts w:ascii="Arial" w:hAnsi="Arial" w:cs="Arial"/>
          <w:i/>
          <w:sz w:val="20"/>
          <w:szCs w:val="20"/>
        </w:rPr>
        <w:t>Rangifer tarandus pearyii</w:t>
      </w:r>
      <w:r w:rsidR="00EB39AA" w:rsidRPr="00687B3B">
        <w:rPr>
          <w:rFonts w:ascii="Arial" w:hAnsi="Arial" w:cs="Arial"/>
          <w:sz w:val="20"/>
          <w:szCs w:val="20"/>
        </w:rPr>
        <w:t>) and muskoxen (</w:t>
      </w:r>
      <w:r w:rsidR="00EB39AA" w:rsidRPr="00687B3B">
        <w:rPr>
          <w:rFonts w:ascii="Arial" w:hAnsi="Arial" w:cs="Arial"/>
          <w:i/>
          <w:sz w:val="20"/>
          <w:szCs w:val="20"/>
        </w:rPr>
        <w:t>Ovibos moschatus</w:t>
      </w:r>
      <w:r w:rsidR="00972898">
        <w:rPr>
          <w:rFonts w:ascii="Arial" w:hAnsi="Arial" w:cs="Arial"/>
          <w:sz w:val="20"/>
          <w:szCs w:val="20"/>
        </w:rPr>
        <w:t>) on</w:t>
      </w:r>
      <w:r w:rsidR="00EB39AA" w:rsidRPr="00687B3B">
        <w:rPr>
          <w:rFonts w:ascii="Arial" w:hAnsi="Arial" w:cs="Arial"/>
          <w:sz w:val="20"/>
          <w:szCs w:val="20"/>
        </w:rPr>
        <w:t xml:space="preserve"> </w:t>
      </w:r>
      <w:r w:rsidR="00021F60">
        <w:rPr>
          <w:rFonts w:ascii="Arial" w:hAnsi="Arial" w:cs="Arial"/>
          <w:sz w:val="20"/>
          <w:szCs w:val="20"/>
        </w:rPr>
        <w:t>Devon Island, March 2016</w:t>
      </w:r>
      <w:r w:rsidR="00EB39AA" w:rsidRPr="00687B3B">
        <w:rPr>
          <w:rFonts w:ascii="Arial" w:hAnsi="Arial" w:cs="Arial"/>
          <w:sz w:val="20"/>
          <w:szCs w:val="20"/>
        </w:rPr>
        <w:t>. Nunavut Department of Environment, Wildlife Research Section,</w:t>
      </w:r>
      <w:r w:rsidR="00F634E5">
        <w:rPr>
          <w:rFonts w:ascii="Arial" w:hAnsi="Arial" w:cs="Arial"/>
          <w:sz w:val="20"/>
          <w:szCs w:val="20"/>
        </w:rPr>
        <w:t xml:space="preserve"> Status Report</w:t>
      </w:r>
      <w:r w:rsidR="00B22BFF">
        <w:rPr>
          <w:rFonts w:ascii="Arial" w:hAnsi="Arial" w:cs="Arial"/>
          <w:sz w:val="20"/>
          <w:szCs w:val="20"/>
        </w:rPr>
        <w:t xml:space="preserve"> 2016-01</w:t>
      </w:r>
      <w:r w:rsidR="00F634E5">
        <w:rPr>
          <w:rFonts w:ascii="Arial" w:hAnsi="Arial" w:cs="Arial"/>
          <w:sz w:val="20"/>
          <w:szCs w:val="20"/>
        </w:rPr>
        <w:t>, Igloolik, NU.</w:t>
      </w:r>
    </w:p>
    <w:p w14:paraId="5AAFA810" w14:textId="77777777" w:rsidR="00EB39AA" w:rsidRPr="00687B3B" w:rsidRDefault="00EB39AA" w:rsidP="00687B3B">
      <w:pPr>
        <w:spacing w:line="276" w:lineRule="auto"/>
        <w:jc w:val="both"/>
        <w:rPr>
          <w:rFonts w:ascii="Arial" w:hAnsi="Arial" w:cs="Arial"/>
          <w:sz w:val="20"/>
          <w:szCs w:val="20"/>
        </w:rPr>
      </w:pPr>
    </w:p>
    <w:p w14:paraId="1FCF615B" w14:textId="77777777" w:rsidR="00EB39AA" w:rsidRPr="00687B3B" w:rsidRDefault="00EB39AA" w:rsidP="00687B3B">
      <w:pPr>
        <w:spacing w:line="276" w:lineRule="auto"/>
        <w:jc w:val="both"/>
        <w:rPr>
          <w:rFonts w:ascii="Arial" w:hAnsi="Arial" w:cs="Arial"/>
          <w:b/>
          <w:sz w:val="20"/>
          <w:szCs w:val="20"/>
        </w:rPr>
      </w:pPr>
      <w:r w:rsidRPr="00687B3B">
        <w:rPr>
          <w:rFonts w:ascii="Arial" w:hAnsi="Arial" w:cs="Arial"/>
          <w:b/>
          <w:sz w:val="20"/>
          <w:szCs w:val="20"/>
        </w:rPr>
        <w:t>Summary</w:t>
      </w:r>
    </w:p>
    <w:p w14:paraId="71D696FA" w14:textId="6CF0E262" w:rsidR="00EB39AA" w:rsidRPr="00687B3B" w:rsidRDefault="006A7381" w:rsidP="00687B3B">
      <w:pPr>
        <w:spacing w:line="276" w:lineRule="auto"/>
        <w:jc w:val="both"/>
        <w:rPr>
          <w:rFonts w:ascii="Arial" w:hAnsi="Arial" w:cs="Arial"/>
          <w:sz w:val="20"/>
          <w:szCs w:val="20"/>
        </w:rPr>
      </w:pPr>
      <w:r>
        <w:rPr>
          <w:rFonts w:ascii="Arial" w:hAnsi="Arial" w:cs="Arial"/>
          <w:sz w:val="20"/>
          <w:szCs w:val="20"/>
        </w:rPr>
        <w:t>We flew a</w:t>
      </w:r>
      <w:r w:rsidR="00EB39AA" w:rsidRPr="00687B3B">
        <w:rPr>
          <w:rFonts w:ascii="Arial" w:hAnsi="Arial" w:cs="Arial"/>
          <w:sz w:val="20"/>
          <w:szCs w:val="20"/>
        </w:rPr>
        <w:t xml:space="preserve"> survey of </w:t>
      </w:r>
      <w:r w:rsidR="00021F60">
        <w:rPr>
          <w:rFonts w:ascii="Arial" w:hAnsi="Arial" w:cs="Arial"/>
          <w:sz w:val="20"/>
          <w:szCs w:val="20"/>
        </w:rPr>
        <w:t>Devon Island</w:t>
      </w:r>
      <w:r w:rsidR="003F457C" w:rsidRPr="003F457C">
        <w:rPr>
          <w:rFonts w:ascii="Arial" w:hAnsi="Arial" w:cs="Arial"/>
          <w:sz w:val="20"/>
          <w:szCs w:val="20"/>
        </w:rPr>
        <w:t xml:space="preserve"> </w:t>
      </w:r>
      <w:r w:rsidR="003F457C">
        <w:rPr>
          <w:rFonts w:ascii="Arial" w:hAnsi="Arial" w:cs="Arial"/>
          <w:sz w:val="20"/>
          <w:szCs w:val="20"/>
        </w:rPr>
        <w:t>including Philpots Island</w:t>
      </w:r>
      <w:r w:rsidR="00021F60">
        <w:rPr>
          <w:rFonts w:ascii="Arial" w:hAnsi="Arial" w:cs="Arial"/>
          <w:sz w:val="20"/>
          <w:szCs w:val="20"/>
        </w:rPr>
        <w:t xml:space="preserve"> </w:t>
      </w:r>
      <w:r w:rsidR="003F457C">
        <w:rPr>
          <w:rFonts w:ascii="Arial" w:hAnsi="Arial" w:cs="Arial"/>
          <w:sz w:val="20"/>
          <w:szCs w:val="20"/>
        </w:rPr>
        <w:t xml:space="preserve">(Muskox Management Zone MX-04), </w:t>
      </w:r>
      <w:r w:rsidR="00021F60">
        <w:rPr>
          <w:rFonts w:ascii="Arial" w:hAnsi="Arial" w:cs="Arial"/>
          <w:sz w:val="20"/>
          <w:szCs w:val="20"/>
        </w:rPr>
        <w:t>by Twin Otter in 58 hours between March 22 and 30, 2016</w:t>
      </w:r>
      <w:r w:rsidR="00EB39AA" w:rsidRPr="00687B3B">
        <w:rPr>
          <w:rFonts w:ascii="Arial" w:hAnsi="Arial" w:cs="Arial"/>
          <w:sz w:val="20"/>
          <w:szCs w:val="20"/>
        </w:rPr>
        <w:t xml:space="preserve">, to update the population estimate for caribou and muskoxen in the study area. </w:t>
      </w:r>
      <w:r w:rsidR="00021F60">
        <w:rPr>
          <w:rFonts w:ascii="Arial" w:hAnsi="Arial" w:cs="Arial"/>
          <w:sz w:val="20"/>
          <w:szCs w:val="20"/>
        </w:rPr>
        <w:t>The previous survey, in 2008, reported a minimum count of 17 Peary caribou</w:t>
      </w:r>
      <w:r w:rsidR="00586C6F">
        <w:rPr>
          <w:rFonts w:ascii="Arial" w:hAnsi="Arial" w:cs="Arial"/>
          <w:sz w:val="20"/>
          <w:szCs w:val="20"/>
        </w:rPr>
        <w:t xml:space="preserve"> and population estimate of 513 </w:t>
      </w:r>
      <w:r w:rsidR="00021F60">
        <w:rPr>
          <w:rFonts w:ascii="Arial" w:hAnsi="Arial" w:cs="Arial"/>
          <w:sz w:val="20"/>
          <w:szCs w:val="20"/>
        </w:rPr>
        <w:t>muskoxen (302-864, 95%CI).</w:t>
      </w:r>
      <w:r w:rsidR="00972898">
        <w:rPr>
          <w:rFonts w:ascii="Arial" w:hAnsi="Arial" w:cs="Arial"/>
          <w:sz w:val="20"/>
          <w:szCs w:val="20"/>
        </w:rPr>
        <w:t xml:space="preserve"> Th</w:t>
      </w:r>
      <w:r w:rsidR="00452DE8">
        <w:rPr>
          <w:rFonts w:ascii="Arial" w:hAnsi="Arial" w:cs="Arial"/>
          <w:sz w:val="20"/>
          <w:szCs w:val="20"/>
        </w:rPr>
        <w:t>e 2016</w:t>
      </w:r>
      <w:r w:rsidR="00972898">
        <w:rPr>
          <w:rFonts w:ascii="Arial" w:hAnsi="Arial" w:cs="Arial"/>
          <w:sz w:val="20"/>
          <w:szCs w:val="20"/>
        </w:rPr>
        <w:t xml:space="preserve"> survey found </w:t>
      </w:r>
      <w:r w:rsidR="00021F60">
        <w:rPr>
          <w:rFonts w:ascii="Arial" w:hAnsi="Arial" w:cs="Arial"/>
          <w:sz w:val="20"/>
          <w:szCs w:val="20"/>
        </w:rPr>
        <w:t xml:space="preserve">the highest reported abundance </w:t>
      </w:r>
      <w:r w:rsidR="006E6985">
        <w:rPr>
          <w:rFonts w:ascii="Arial" w:hAnsi="Arial" w:cs="Arial"/>
          <w:sz w:val="20"/>
          <w:szCs w:val="20"/>
        </w:rPr>
        <w:t xml:space="preserve">estimate for muskoxen </w:t>
      </w:r>
      <w:r w:rsidR="00ED6B65">
        <w:rPr>
          <w:rFonts w:ascii="Arial" w:hAnsi="Arial" w:cs="Arial"/>
          <w:sz w:val="20"/>
          <w:szCs w:val="20"/>
        </w:rPr>
        <w:t>(</w:t>
      </w:r>
      <w:r w:rsidR="006E6985">
        <w:rPr>
          <w:rFonts w:ascii="Arial" w:hAnsi="Arial" w:cs="Arial"/>
          <w:sz w:val="20"/>
          <w:szCs w:val="20"/>
        </w:rPr>
        <w:t>1</w:t>
      </w:r>
      <w:r w:rsidR="00E17740">
        <w:rPr>
          <w:rFonts w:ascii="Arial" w:hAnsi="Arial" w:cs="Arial"/>
          <w:sz w:val="20"/>
          <w:szCs w:val="20"/>
        </w:rPr>
        <w:t>,</w:t>
      </w:r>
      <w:r w:rsidR="006E6985">
        <w:rPr>
          <w:rFonts w:ascii="Arial" w:hAnsi="Arial" w:cs="Arial"/>
          <w:sz w:val="20"/>
          <w:szCs w:val="20"/>
        </w:rPr>
        <w:t>963</w:t>
      </w:r>
      <w:r w:rsidR="00E17740">
        <w:rPr>
          <w:rFonts w:ascii="Arial" w:hAnsi="Arial" w:cs="Arial"/>
          <w:sz w:val="20"/>
          <w:szCs w:val="20"/>
        </w:rPr>
        <w:t xml:space="preserve"> </w:t>
      </w:r>
      <w:r w:rsidR="006E6985">
        <w:rPr>
          <w:rFonts w:ascii="Arial" w:hAnsi="Arial" w:cs="Arial"/>
          <w:sz w:val="20"/>
          <w:szCs w:val="20"/>
        </w:rPr>
        <w:t>±3</w:t>
      </w:r>
      <w:r w:rsidR="00021F60">
        <w:rPr>
          <w:rFonts w:ascii="Arial" w:hAnsi="Arial" w:cs="Arial"/>
          <w:sz w:val="20"/>
          <w:szCs w:val="20"/>
        </w:rPr>
        <w:t>4</w:t>
      </w:r>
      <w:r w:rsidR="006E6985">
        <w:rPr>
          <w:rFonts w:ascii="Arial" w:hAnsi="Arial" w:cs="Arial"/>
          <w:sz w:val="20"/>
          <w:szCs w:val="20"/>
        </w:rPr>
        <w:t>3</w:t>
      </w:r>
      <w:r w:rsidR="00E17740">
        <w:rPr>
          <w:rFonts w:ascii="Arial" w:hAnsi="Arial" w:cs="Arial"/>
          <w:sz w:val="20"/>
          <w:szCs w:val="20"/>
        </w:rPr>
        <w:t xml:space="preserve"> SE</w:t>
      </w:r>
      <w:r w:rsidR="002D03E8">
        <w:rPr>
          <w:rFonts w:ascii="Arial" w:hAnsi="Arial" w:cs="Arial"/>
          <w:sz w:val="20"/>
          <w:szCs w:val="20"/>
        </w:rPr>
        <w:t>), and</w:t>
      </w:r>
      <w:r w:rsidR="00021F60">
        <w:rPr>
          <w:rFonts w:ascii="Arial" w:hAnsi="Arial" w:cs="Arial"/>
          <w:sz w:val="20"/>
          <w:szCs w:val="20"/>
        </w:rPr>
        <w:t xml:space="preserve"> a minimum count of 14 </w:t>
      </w:r>
      <w:r w:rsidR="00452DE8">
        <w:rPr>
          <w:rFonts w:ascii="Arial" w:hAnsi="Arial" w:cs="Arial"/>
          <w:sz w:val="20"/>
          <w:szCs w:val="20"/>
        </w:rPr>
        <w:t xml:space="preserve">Peary </w:t>
      </w:r>
      <w:r w:rsidR="00021F60">
        <w:rPr>
          <w:rFonts w:ascii="Arial" w:hAnsi="Arial" w:cs="Arial"/>
          <w:sz w:val="20"/>
          <w:szCs w:val="20"/>
        </w:rPr>
        <w:t>caribou suggests that they continue to persist at low densities on the island</w:t>
      </w:r>
      <w:r w:rsidR="003F457C">
        <w:rPr>
          <w:rFonts w:ascii="Arial" w:hAnsi="Arial" w:cs="Arial"/>
          <w:sz w:val="20"/>
          <w:szCs w:val="20"/>
        </w:rPr>
        <w:t>, although the low number of observations precludes calculation of a reliable population estimate</w:t>
      </w:r>
      <w:r w:rsidR="00021F60">
        <w:rPr>
          <w:rFonts w:ascii="Arial" w:hAnsi="Arial" w:cs="Arial"/>
          <w:sz w:val="20"/>
          <w:szCs w:val="20"/>
        </w:rPr>
        <w:t xml:space="preserve">.  </w:t>
      </w:r>
    </w:p>
    <w:p w14:paraId="506AFA7E" w14:textId="77777777" w:rsidR="00EB39AA" w:rsidRPr="00687B3B" w:rsidRDefault="00EB39AA" w:rsidP="00687B3B">
      <w:pPr>
        <w:spacing w:line="276" w:lineRule="auto"/>
        <w:jc w:val="both"/>
        <w:rPr>
          <w:rFonts w:ascii="Arial" w:hAnsi="Arial" w:cs="Arial"/>
          <w:sz w:val="20"/>
          <w:szCs w:val="20"/>
        </w:rPr>
      </w:pPr>
    </w:p>
    <w:p w14:paraId="33188F69" w14:textId="77777777" w:rsidR="00EB39AA" w:rsidRPr="00687B3B" w:rsidRDefault="00EB39AA" w:rsidP="00687B3B">
      <w:pPr>
        <w:spacing w:line="276" w:lineRule="auto"/>
        <w:jc w:val="both"/>
        <w:rPr>
          <w:rFonts w:ascii="Arial" w:hAnsi="Arial" w:cs="Arial"/>
          <w:sz w:val="20"/>
          <w:szCs w:val="20"/>
        </w:rPr>
      </w:pPr>
      <w:r w:rsidRPr="00687B3B">
        <w:rPr>
          <w:rFonts w:ascii="Arial" w:hAnsi="Arial" w:cs="Arial"/>
          <w:sz w:val="20"/>
          <w:szCs w:val="20"/>
        </w:rPr>
        <w:t xml:space="preserve">Muskoxen were </w:t>
      </w:r>
      <w:r w:rsidR="001973BE" w:rsidRPr="00687B3B">
        <w:rPr>
          <w:rFonts w:ascii="Arial" w:hAnsi="Arial" w:cs="Arial"/>
          <w:sz w:val="20"/>
          <w:szCs w:val="20"/>
        </w:rPr>
        <w:t xml:space="preserve">abundant </w:t>
      </w:r>
      <w:r w:rsidR="00021F60">
        <w:rPr>
          <w:rFonts w:ascii="Arial" w:hAnsi="Arial" w:cs="Arial"/>
          <w:sz w:val="20"/>
          <w:szCs w:val="20"/>
        </w:rPr>
        <w:t xml:space="preserve">in the coastal lowlands where they have been found historically, at Baring bay, Croker Bay, Dundas Harbour, and the Truelove Lowlands. They were also abundant on the north coast of the Grinnell Peninsula, and particularly abundant on Philpots Island, where we observed 310 muskoxen. Although most previous surveys covered only </w:t>
      </w:r>
      <w:r w:rsidR="002D03E8">
        <w:rPr>
          <w:rFonts w:ascii="Arial" w:hAnsi="Arial" w:cs="Arial"/>
          <w:sz w:val="20"/>
          <w:szCs w:val="20"/>
        </w:rPr>
        <w:t>part of Devon Island, they did</w:t>
      </w:r>
      <w:r w:rsidR="00021F60">
        <w:rPr>
          <w:rFonts w:ascii="Arial" w:hAnsi="Arial" w:cs="Arial"/>
          <w:sz w:val="20"/>
          <w:szCs w:val="20"/>
        </w:rPr>
        <w:t xml:space="preserve"> target these lowlands and </w:t>
      </w:r>
      <w:r w:rsidR="00452DE8">
        <w:rPr>
          <w:rFonts w:ascii="Arial" w:hAnsi="Arial" w:cs="Arial"/>
          <w:sz w:val="20"/>
          <w:szCs w:val="20"/>
        </w:rPr>
        <w:t>their abundance estimate</w:t>
      </w:r>
      <w:r w:rsidR="003F457C">
        <w:rPr>
          <w:rFonts w:ascii="Arial" w:hAnsi="Arial" w:cs="Arial"/>
          <w:sz w:val="20"/>
          <w:szCs w:val="20"/>
        </w:rPr>
        <w:t xml:space="preserve">s or minimum counts </w:t>
      </w:r>
      <w:r w:rsidR="00021F60">
        <w:rPr>
          <w:rFonts w:ascii="Arial" w:hAnsi="Arial" w:cs="Arial"/>
          <w:sz w:val="20"/>
          <w:szCs w:val="20"/>
        </w:rPr>
        <w:t>likely represent the majority of the muskox population. This survey in</w:t>
      </w:r>
      <w:r w:rsidR="002D03E8">
        <w:rPr>
          <w:rFonts w:ascii="Arial" w:hAnsi="Arial" w:cs="Arial"/>
          <w:sz w:val="20"/>
          <w:szCs w:val="20"/>
        </w:rPr>
        <w:t>dicates a large increase in muskoxen on Devon Island</w:t>
      </w:r>
      <w:r w:rsidR="00021F60">
        <w:rPr>
          <w:rFonts w:ascii="Arial" w:hAnsi="Arial" w:cs="Arial"/>
          <w:sz w:val="20"/>
          <w:szCs w:val="20"/>
        </w:rPr>
        <w:t xml:space="preserve">, with more observations in all lowland areas compared to 2008, and a particular increase on Philpots Island. </w:t>
      </w:r>
      <w:r w:rsidRPr="00687B3B">
        <w:rPr>
          <w:rFonts w:ascii="Arial" w:hAnsi="Arial" w:cs="Arial"/>
          <w:sz w:val="20"/>
          <w:szCs w:val="20"/>
        </w:rPr>
        <w:t xml:space="preserve"> </w:t>
      </w:r>
      <w:r w:rsidR="00021F60">
        <w:rPr>
          <w:rFonts w:ascii="Arial" w:hAnsi="Arial" w:cs="Arial"/>
          <w:sz w:val="20"/>
          <w:szCs w:val="20"/>
        </w:rPr>
        <w:t>Th</w:t>
      </w:r>
      <w:r w:rsidR="002D03E8">
        <w:rPr>
          <w:rFonts w:ascii="Arial" w:hAnsi="Arial" w:cs="Arial"/>
          <w:sz w:val="20"/>
          <w:szCs w:val="20"/>
        </w:rPr>
        <w:t xml:space="preserve">is population trend is mirrored on neighboring Bathurst Island to the west, surveyed in 2013, and southern Ellesmere Island to the north, surveyed in 2015. </w:t>
      </w:r>
    </w:p>
    <w:p w14:paraId="50428E9A" w14:textId="77777777" w:rsidR="001973BE" w:rsidRPr="00687B3B" w:rsidRDefault="001973BE" w:rsidP="00687B3B">
      <w:pPr>
        <w:spacing w:line="276" w:lineRule="auto"/>
        <w:jc w:val="both"/>
        <w:rPr>
          <w:rFonts w:ascii="Arial" w:hAnsi="Arial" w:cs="Arial"/>
          <w:sz w:val="20"/>
          <w:szCs w:val="20"/>
        </w:rPr>
      </w:pPr>
    </w:p>
    <w:p w14:paraId="24659385" w14:textId="77777777" w:rsidR="001973BE" w:rsidRPr="00687B3B" w:rsidRDefault="006428B4" w:rsidP="00687B3B">
      <w:pPr>
        <w:spacing w:line="276" w:lineRule="auto"/>
        <w:jc w:val="both"/>
        <w:rPr>
          <w:rFonts w:ascii="Arial" w:hAnsi="Arial" w:cs="Arial"/>
          <w:sz w:val="20"/>
          <w:szCs w:val="20"/>
        </w:rPr>
      </w:pPr>
      <w:r>
        <w:rPr>
          <w:rFonts w:ascii="Arial" w:hAnsi="Arial" w:cs="Arial"/>
          <w:sz w:val="20"/>
          <w:szCs w:val="20"/>
        </w:rPr>
        <w:t>We only saw 14</w:t>
      </w:r>
      <w:r w:rsidR="001973BE" w:rsidRPr="00687B3B">
        <w:rPr>
          <w:rFonts w:ascii="Arial" w:hAnsi="Arial" w:cs="Arial"/>
          <w:sz w:val="20"/>
          <w:szCs w:val="20"/>
        </w:rPr>
        <w:t xml:space="preserve"> </w:t>
      </w:r>
      <w:r w:rsidR="00616329" w:rsidRPr="00687B3B">
        <w:rPr>
          <w:rFonts w:ascii="Arial" w:hAnsi="Arial" w:cs="Arial"/>
          <w:sz w:val="20"/>
          <w:szCs w:val="20"/>
        </w:rPr>
        <w:t xml:space="preserve">Peary </w:t>
      </w:r>
      <w:r w:rsidR="001973BE" w:rsidRPr="00687B3B">
        <w:rPr>
          <w:rFonts w:ascii="Arial" w:hAnsi="Arial" w:cs="Arial"/>
          <w:sz w:val="20"/>
          <w:szCs w:val="20"/>
        </w:rPr>
        <w:t>caribou during the survey</w:t>
      </w:r>
      <w:r w:rsidR="002D03E8">
        <w:rPr>
          <w:rFonts w:ascii="Arial" w:hAnsi="Arial" w:cs="Arial"/>
          <w:sz w:val="20"/>
          <w:szCs w:val="20"/>
        </w:rPr>
        <w:t xml:space="preserve">, </w:t>
      </w:r>
      <w:r w:rsidR="001973BE" w:rsidRPr="00687B3B">
        <w:rPr>
          <w:rFonts w:ascii="Arial" w:hAnsi="Arial" w:cs="Arial"/>
          <w:sz w:val="20"/>
          <w:szCs w:val="20"/>
        </w:rPr>
        <w:t xml:space="preserve">concentrated on the north </w:t>
      </w:r>
      <w:r>
        <w:rPr>
          <w:rFonts w:ascii="Arial" w:hAnsi="Arial" w:cs="Arial"/>
          <w:sz w:val="20"/>
          <w:szCs w:val="20"/>
        </w:rPr>
        <w:t xml:space="preserve">shore of the Grinnell Peninsula, and tracks were seen south of Baring Bay. No caribou </w:t>
      </w:r>
      <w:r>
        <w:rPr>
          <w:rFonts w:ascii="Arial" w:hAnsi="Arial" w:cs="Arial"/>
          <w:sz w:val="20"/>
          <w:szCs w:val="20"/>
        </w:rPr>
        <w:lastRenderedPageBreak/>
        <w:t xml:space="preserve">were </w:t>
      </w:r>
      <w:r w:rsidR="00586C6F">
        <w:rPr>
          <w:rFonts w:ascii="Arial" w:hAnsi="Arial" w:cs="Arial"/>
          <w:sz w:val="20"/>
          <w:szCs w:val="20"/>
        </w:rPr>
        <w:t>seen in the Truelove Lo</w:t>
      </w:r>
      <w:r w:rsidR="002D03E8">
        <w:rPr>
          <w:rFonts w:ascii="Arial" w:hAnsi="Arial" w:cs="Arial"/>
          <w:sz w:val="20"/>
          <w:szCs w:val="20"/>
        </w:rPr>
        <w:t>w</w:t>
      </w:r>
      <w:r>
        <w:rPr>
          <w:rFonts w:ascii="Arial" w:hAnsi="Arial" w:cs="Arial"/>
          <w:sz w:val="20"/>
          <w:szCs w:val="20"/>
        </w:rPr>
        <w:t xml:space="preserve">lands, although hunters from Grise Fiord have caught caribou there over the past several years. It is likely that the low density and patchy distribution of caribou in this area </w:t>
      </w:r>
      <w:r w:rsidR="002D03E8">
        <w:rPr>
          <w:rFonts w:ascii="Arial" w:hAnsi="Arial" w:cs="Arial"/>
          <w:sz w:val="20"/>
          <w:szCs w:val="20"/>
        </w:rPr>
        <w:t>meant that they were not detected on the survey flights</w:t>
      </w:r>
      <w:r>
        <w:rPr>
          <w:rFonts w:ascii="Arial" w:hAnsi="Arial" w:cs="Arial"/>
          <w:sz w:val="20"/>
          <w:szCs w:val="20"/>
        </w:rPr>
        <w:t xml:space="preserve">. </w:t>
      </w:r>
      <w:r w:rsidR="002D03E8">
        <w:rPr>
          <w:rFonts w:ascii="Arial" w:hAnsi="Arial" w:cs="Arial"/>
          <w:sz w:val="20"/>
          <w:szCs w:val="20"/>
        </w:rPr>
        <w:t xml:space="preserve">Previous surveys also found </w:t>
      </w:r>
      <w:r>
        <w:rPr>
          <w:rFonts w:ascii="Arial" w:hAnsi="Arial" w:cs="Arial"/>
          <w:sz w:val="20"/>
          <w:szCs w:val="20"/>
        </w:rPr>
        <w:t>caribou in</w:t>
      </w:r>
      <w:r w:rsidR="002D03E8">
        <w:rPr>
          <w:rFonts w:ascii="Arial" w:hAnsi="Arial" w:cs="Arial"/>
          <w:sz w:val="20"/>
          <w:szCs w:val="20"/>
        </w:rPr>
        <w:t xml:space="preserve"> small numbers in specific locations, including a minimum count</w:t>
      </w:r>
      <w:r>
        <w:rPr>
          <w:rFonts w:ascii="Arial" w:hAnsi="Arial" w:cs="Arial"/>
          <w:sz w:val="20"/>
          <w:szCs w:val="20"/>
        </w:rPr>
        <w:t xml:space="preserve"> of 17 caribou in 2008 and 37 caribou on western Devon Island in 2002. </w:t>
      </w:r>
      <w:r w:rsidR="002D03E8">
        <w:rPr>
          <w:rFonts w:ascii="Arial" w:hAnsi="Arial" w:cs="Arial"/>
          <w:sz w:val="20"/>
          <w:szCs w:val="20"/>
        </w:rPr>
        <w:t>C</w:t>
      </w:r>
      <w:r>
        <w:rPr>
          <w:rFonts w:ascii="Arial" w:hAnsi="Arial" w:cs="Arial"/>
          <w:sz w:val="20"/>
          <w:szCs w:val="20"/>
        </w:rPr>
        <w:t>ombined with the local knowledge of residents of Grise Fiord and Resolute Bay, it is likely that th</w:t>
      </w:r>
      <w:r w:rsidR="00452DE8">
        <w:rPr>
          <w:rFonts w:ascii="Arial" w:hAnsi="Arial" w:cs="Arial"/>
          <w:sz w:val="20"/>
          <w:szCs w:val="20"/>
        </w:rPr>
        <w:t>is</w:t>
      </w:r>
      <w:r>
        <w:rPr>
          <w:rFonts w:ascii="Arial" w:hAnsi="Arial" w:cs="Arial"/>
          <w:sz w:val="20"/>
          <w:szCs w:val="20"/>
        </w:rPr>
        <w:t xml:space="preserve"> population</w:t>
      </w:r>
      <w:r w:rsidR="00452DE8">
        <w:rPr>
          <w:rFonts w:ascii="Arial" w:hAnsi="Arial" w:cs="Arial"/>
          <w:sz w:val="20"/>
          <w:szCs w:val="20"/>
        </w:rPr>
        <w:t xml:space="preserve"> of Peary </w:t>
      </w:r>
      <w:r w:rsidR="003F457C">
        <w:rPr>
          <w:rFonts w:ascii="Arial" w:hAnsi="Arial" w:cs="Arial"/>
          <w:sz w:val="20"/>
          <w:szCs w:val="20"/>
        </w:rPr>
        <w:t>caribou</w:t>
      </w:r>
      <w:r>
        <w:rPr>
          <w:rFonts w:ascii="Arial" w:hAnsi="Arial" w:cs="Arial"/>
          <w:sz w:val="20"/>
          <w:szCs w:val="20"/>
        </w:rPr>
        <w:t xml:space="preserve"> remains stable at low densities</w:t>
      </w:r>
      <w:r w:rsidR="002D03E8">
        <w:rPr>
          <w:rFonts w:ascii="Arial" w:hAnsi="Arial" w:cs="Arial"/>
          <w:sz w:val="20"/>
          <w:szCs w:val="20"/>
        </w:rPr>
        <w:t>,</w:t>
      </w:r>
      <w:r>
        <w:rPr>
          <w:rFonts w:ascii="Arial" w:hAnsi="Arial" w:cs="Arial"/>
          <w:sz w:val="20"/>
          <w:szCs w:val="20"/>
        </w:rPr>
        <w:t xml:space="preserve"> patchily distributed on Devon</w:t>
      </w:r>
      <w:r w:rsidR="006A7381">
        <w:rPr>
          <w:rFonts w:ascii="Arial" w:hAnsi="Arial" w:cs="Arial"/>
          <w:sz w:val="20"/>
          <w:szCs w:val="20"/>
        </w:rPr>
        <w:t xml:space="preserve"> Island</w:t>
      </w:r>
      <w:r w:rsidR="00972898">
        <w:rPr>
          <w:rFonts w:ascii="Arial" w:hAnsi="Arial" w:cs="Arial"/>
          <w:sz w:val="20"/>
          <w:szCs w:val="20"/>
        </w:rPr>
        <w:t>.</w:t>
      </w:r>
    </w:p>
    <w:p w14:paraId="67D92C88" w14:textId="77777777" w:rsidR="003E7E39" w:rsidRDefault="003E7E39">
      <w:pPr>
        <w:spacing w:after="200" w:line="276" w:lineRule="auto"/>
        <w:rPr>
          <w:rFonts w:ascii="Arial" w:hAnsi="Arial" w:cs="Arial"/>
          <w:sz w:val="20"/>
          <w:szCs w:val="20"/>
        </w:rPr>
      </w:pPr>
      <w:r>
        <w:rPr>
          <w:rFonts w:ascii="Arial" w:hAnsi="Arial" w:cs="Arial"/>
          <w:sz w:val="20"/>
          <w:szCs w:val="20"/>
        </w:rPr>
        <w:br w:type="page"/>
      </w:r>
    </w:p>
    <w:p w14:paraId="118E47BC" w14:textId="77777777" w:rsidR="00B6137A" w:rsidRPr="00687B3B" w:rsidRDefault="00B6137A" w:rsidP="00687B3B">
      <w:pPr>
        <w:pStyle w:val="TOCHeading"/>
        <w:jc w:val="both"/>
        <w:rPr>
          <w:rFonts w:ascii="Arial" w:hAnsi="Arial" w:cs="Arial"/>
          <w:color w:val="auto"/>
          <w:sz w:val="20"/>
          <w:szCs w:val="20"/>
        </w:rPr>
      </w:pPr>
      <w:r w:rsidRPr="00687B3B">
        <w:rPr>
          <w:rFonts w:ascii="Arial" w:hAnsi="Arial" w:cs="Arial"/>
          <w:color w:val="auto"/>
          <w:sz w:val="20"/>
          <w:szCs w:val="20"/>
        </w:rPr>
        <w:lastRenderedPageBreak/>
        <w:t>Contents</w:t>
      </w:r>
    </w:p>
    <w:p w14:paraId="1A62A11C" w14:textId="77777777" w:rsidR="00B6137A" w:rsidRPr="007F0507" w:rsidRDefault="00B6137A" w:rsidP="00687B3B">
      <w:pPr>
        <w:pStyle w:val="TOC1"/>
        <w:tabs>
          <w:tab w:val="right" w:leader="dot" w:pos="8630"/>
        </w:tabs>
        <w:spacing w:line="276" w:lineRule="auto"/>
        <w:jc w:val="both"/>
        <w:rPr>
          <w:rFonts w:ascii="Arial" w:hAnsi="Arial" w:cs="Arial"/>
          <w:sz w:val="20"/>
          <w:szCs w:val="20"/>
        </w:rPr>
      </w:pPr>
    </w:p>
    <w:p w14:paraId="54CB7049" w14:textId="77777777" w:rsidR="007F0507" w:rsidRPr="007F0507" w:rsidRDefault="00950179">
      <w:pPr>
        <w:pStyle w:val="TOC1"/>
        <w:tabs>
          <w:tab w:val="right" w:leader="dot" w:pos="8636"/>
        </w:tabs>
        <w:rPr>
          <w:rFonts w:ascii="Arial" w:eastAsiaTheme="minorEastAsia" w:hAnsi="Arial" w:cs="Arial"/>
          <w:noProof/>
          <w:sz w:val="20"/>
          <w:szCs w:val="20"/>
          <w:lang w:val="en-CA" w:eastAsia="en-CA"/>
        </w:rPr>
      </w:pPr>
      <w:r w:rsidRPr="007F0507">
        <w:rPr>
          <w:rFonts w:ascii="Arial" w:hAnsi="Arial" w:cs="Arial"/>
          <w:sz w:val="20"/>
          <w:szCs w:val="20"/>
        </w:rPr>
        <w:fldChar w:fldCharType="begin"/>
      </w:r>
      <w:r w:rsidR="00B6137A" w:rsidRPr="007F0507">
        <w:rPr>
          <w:rFonts w:ascii="Arial" w:hAnsi="Arial" w:cs="Arial"/>
          <w:sz w:val="20"/>
          <w:szCs w:val="20"/>
        </w:rPr>
        <w:instrText xml:space="preserve"> TOC \o "1-3" \h \z \u </w:instrText>
      </w:r>
      <w:r w:rsidRPr="007F0507">
        <w:rPr>
          <w:rFonts w:ascii="Arial" w:hAnsi="Arial" w:cs="Arial"/>
          <w:sz w:val="20"/>
          <w:szCs w:val="20"/>
        </w:rPr>
        <w:fldChar w:fldCharType="separate"/>
      </w:r>
      <w:hyperlink w:anchor="_Toc447962449" w:history="1">
        <w:r w:rsidR="007F0507" w:rsidRPr="007F0507">
          <w:rPr>
            <w:rStyle w:val="Hyperlink"/>
            <w:rFonts w:ascii="Arial" w:hAnsi="Arial" w:cs="Arial"/>
            <w:noProof/>
            <w:sz w:val="20"/>
            <w:szCs w:val="20"/>
          </w:rPr>
          <w:t>List of Figures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_Toc447962449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iv</w:t>
        </w:r>
        <w:r w:rsidR="007F0507" w:rsidRPr="007F0507">
          <w:rPr>
            <w:rFonts w:ascii="Arial" w:hAnsi="Arial" w:cs="Arial"/>
            <w:noProof/>
            <w:webHidden/>
            <w:sz w:val="20"/>
            <w:szCs w:val="20"/>
          </w:rPr>
          <w:fldChar w:fldCharType="end"/>
        </w:r>
      </w:hyperlink>
    </w:p>
    <w:p w14:paraId="1B9F7471"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50" w:history="1">
        <w:r w:rsidR="007F0507" w:rsidRPr="007F0507">
          <w:rPr>
            <w:rStyle w:val="Hyperlink"/>
            <w:rFonts w:ascii="Arial" w:hAnsi="Arial" w:cs="Arial"/>
            <w:noProof/>
            <w:sz w:val="20"/>
            <w:szCs w:val="20"/>
          </w:rPr>
          <w:t>List of Tables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_Toc447962450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vi</w:t>
        </w:r>
        <w:r w:rsidR="007F0507" w:rsidRPr="007F0507">
          <w:rPr>
            <w:rFonts w:ascii="Arial" w:hAnsi="Arial" w:cs="Arial"/>
            <w:noProof/>
            <w:webHidden/>
            <w:sz w:val="20"/>
            <w:szCs w:val="20"/>
          </w:rPr>
          <w:fldChar w:fldCharType="end"/>
        </w:r>
      </w:hyperlink>
    </w:p>
    <w:p w14:paraId="4F42D74F"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51" w:history="1">
        <w:r w:rsidR="007F0507" w:rsidRPr="007F0507">
          <w:rPr>
            <w:rStyle w:val="Hyperlink"/>
            <w:rFonts w:ascii="Arial" w:hAnsi="Arial" w:cs="Arial"/>
            <w:noProof/>
            <w:sz w:val="20"/>
            <w:szCs w:val="20"/>
          </w:rPr>
          <w:t>Introduction</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_Toc447962451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7</w:t>
        </w:r>
        <w:r w:rsidR="007F0507" w:rsidRPr="007F0507">
          <w:rPr>
            <w:rFonts w:ascii="Arial" w:hAnsi="Arial" w:cs="Arial"/>
            <w:noProof/>
            <w:webHidden/>
            <w:sz w:val="20"/>
            <w:szCs w:val="20"/>
          </w:rPr>
          <w:fldChar w:fldCharType="end"/>
        </w:r>
      </w:hyperlink>
    </w:p>
    <w:p w14:paraId="524ADDBF"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52" w:history="1">
        <w:r w:rsidR="007F0507" w:rsidRPr="007F0507">
          <w:rPr>
            <w:rStyle w:val="Hyperlink"/>
            <w:rFonts w:ascii="Arial" w:hAnsi="Arial" w:cs="Arial"/>
            <w:noProof/>
            <w:sz w:val="20"/>
            <w:szCs w:val="20"/>
          </w:rPr>
          <w:t>Study Area</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_Toc447962452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8</w:t>
        </w:r>
        <w:r w:rsidR="007F0507" w:rsidRPr="007F0507">
          <w:rPr>
            <w:rFonts w:ascii="Arial" w:hAnsi="Arial" w:cs="Arial"/>
            <w:noProof/>
            <w:webHidden/>
            <w:sz w:val="20"/>
            <w:szCs w:val="20"/>
          </w:rPr>
          <w:fldChar w:fldCharType="end"/>
        </w:r>
      </w:hyperlink>
    </w:p>
    <w:p w14:paraId="1D29BF62"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53" w:history="1">
        <w:r w:rsidR="007F0507" w:rsidRPr="007F0507">
          <w:rPr>
            <w:rStyle w:val="Hyperlink"/>
            <w:rFonts w:ascii="Arial" w:hAnsi="Arial" w:cs="Arial"/>
            <w:noProof/>
            <w:sz w:val="20"/>
            <w:szCs w:val="20"/>
          </w:rPr>
          <w:t>Methods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_Toc447962453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9</w:t>
        </w:r>
        <w:r w:rsidR="007F0507" w:rsidRPr="007F0507">
          <w:rPr>
            <w:rFonts w:ascii="Arial" w:hAnsi="Arial" w:cs="Arial"/>
            <w:noProof/>
            <w:webHidden/>
            <w:sz w:val="20"/>
            <w:szCs w:val="20"/>
          </w:rPr>
          <w:fldChar w:fldCharType="end"/>
        </w:r>
      </w:hyperlink>
    </w:p>
    <w:p w14:paraId="659FC1A8"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54" w:history="1">
        <w:r w:rsidR="007F0507" w:rsidRPr="007F0507">
          <w:rPr>
            <w:rStyle w:val="Hyperlink"/>
            <w:rFonts w:ascii="Arial" w:hAnsi="Arial" w:cs="Arial"/>
            <w:i/>
            <w:noProof/>
            <w:sz w:val="20"/>
            <w:szCs w:val="20"/>
          </w:rPr>
          <w:t>Aerial Survey</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_Toc447962454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9</w:t>
        </w:r>
        <w:r w:rsidR="007F0507" w:rsidRPr="007F0507">
          <w:rPr>
            <w:rFonts w:ascii="Arial" w:hAnsi="Arial" w:cs="Arial"/>
            <w:noProof/>
            <w:webHidden/>
            <w:sz w:val="20"/>
            <w:szCs w:val="20"/>
          </w:rPr>
          <w:fldChar w:fldCharType="end"/>
        </w:r>
      </w:hyperlink>
    </w:p>
    <w:p w14:paraId="3CD52691"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55" w:history="1">
        <w:r w:rsidR="007F0507" w:rsidRPr="007F0507">
          <w:rPr>
            <w:rStyle w:val="Hyperlink"/>
            <w:rFonts w:ascii="Arial" w:hAnsi="Arial" w:cs="Arial"/>
            <w:i/>
            <w:noProof/>
            <w:sz w:val="20"/>
            <w:szCs w:val="20"/>
          </w:rPr>
          <w:t>Analysis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_Toc447962455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12</w:t>
        </w:r>
        <w:r w:rsidR="007F0507" w:rsidRPr="007F0507">
          <w:rPr>
            <w:rFonts w:ascii="Arial" w:hAnsi="Arial" w:cs="Arial"/>
            <w:noProof/>
            <w:webHidden/>
            <w:sz w:val="20"/>
            <w:szCs w:val="20"/>
          </w:rPr>
          <w:fldChar w:fldCharType="end"/>
        </w:r>
      </w:hyperlink>
    </w:p>
    <w:p w14:paraId="58356F07"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56" w:history="1">
        <w:r w:rsidR="007F0507" w:rsidRPr="007F0507">
          <w:rPr>
            <w:rStyle w:val="Hyperlink"/>
            <w:rFonts w:ascii="Arial" w:hAnsi="Arial" w:cs="Arial"/>
            <w:noProof/>
            <w:sz w:val="20"/>
            <w:szCs w:val="20"/>
          </w:rPr>
          <w:t>Results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_Toc447962456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14</w:t>
        </w:r>
        <w:r w:rsidR="007F0507" w:rsidRPr="007F0507">
          <w:rPr>
            <w:rFonts w:ascii="Arial" w:hAnsi="Arial" w:cs="Arial"/>
            <w:noProof/>
            <w:webHidden/>
            <w:sz w:val="20"/>
            <w:szCs w:val="20"/>
          </w:rPr>
          <w:fldChar w:fldCharType="end"/>
        </w:r>
      </w:hyperlink>
    </w:p>
    <w:p w14:paraId="14F13E08"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57" w:history="1">
        <w:r w:rsidR="007F0507" w:rsidRPr="007F0507">
          <w:rPr>
            <w:rStyle w:val="Hyperlink"/>
            <w:rFonts w:ascii="Arial" w:hAnsi="Arial" w:cs="Arial"/>
            <w:i/>
            <w:noProof/>
            <w:sz w:val="20"/>
            <w:szCs w:val="20"/>
          </w:rPr>
          <w:t>Abundance Estimates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_Toc447962457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14</w:t>
        </w:r>
        <w:r w:rsidR="007F0507" w:rsidRPr="007F0507">
          <w:rPr>
            <w:rFonts w:ascii="Arial" w:hAnsi="Arial" w:cs="Arial"/>
            <w:noProof/>
            <w:webHidden/>
            <w:sz w:val="20"/>
            <w:szCs w:val="20"/>
          </w:rPr>
          <w:fldChar w:fldCharType="end"/>
        </w:r>
      </w:hyperlink>
    </w:p>
    <w:p w14:paraId="05E56E42"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58" w:history="1">
        <w:r w:rsidR="007F0507" w:rsidRPr="007F0507">
          <w:rPr>
            <w:rStyle w:val="Hyperlink"/>
            <w:rFonts w:ascii="Arial" w:hAnsi="Arial" w:cs="Arial"/>
            <w:i/>
            <w:noProof/>
            <w:sz w:val="20"/>
            <w:szCs w:val="20"/>
          </w:rPr>
          <w:t>Population Trends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_Toc447962458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16</w:t>
        </w:r>
        <w:r w:rsidR="007F0507" w:rsidRPr="007F0507">
          <w:rPr>
            <w:rFonts w:ascii="Arial" w:hAnsi="Arial" w:cs="Arial"/>
            <w:noProof/>
            <w:webHidden/>
            <w:sz w:val="20"/>
            <w:szCs w:val="20"/>
          </w:rPr>
          <w:fldChar w:fldCharType="end"/>
        </w:r>
      </w:hyperlink>
    </w:p>
    <w:p w14:paraId="4DC39A0A"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59" w:history="1">
        <w:r w:rsidR="007F0507" w:rsidRPr="007F0507">
          <w:rPr>
            <w:rStyle w:val="Hyperlink"/>
            <w:rFonts w:ascii="Arial" w:hAnsi="Arial" w:cs="Arial"/>
            <w:i/>
            <w:noProof/>
            <w:sz w:val="20"/>
            <w:szCs w:val="20"/>
          </w:rPr>
          <w:t>Calf Recruitment</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_Toc447962459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16</w:t>
        </w:r>
        <w:r w:rsidR="007F0507" w:rsidRPr="007F0507">
          <w:rPr>
            <w:rFonts w:ascii="Arial" w:hAnsi="Arial" w:cs="Arial"/>
            <w:noProof/>
            <w:webHidden/>
            <w:sz w:val="20"/>
            <w:szCs w:val="20"/>
          </w:rPr>
          <w:fldChar w:fldCharType="end"/>
        </w:r>
      </w:hyperlink>
    </w:p>
    <w:p w14:paraId="63F95715"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60" w:history="1">
        <w:r w:rsidR="007F0507" w:rsidRPr="007F0507">
          <w:rPr>
            <w:rStyle w:val="Hyperlink"/>
            <w:rFonts w:ascii="Arial" w:hAnsi="Arial" w:cs="Arial"/>
            <w:i/>
            <w:noProof/>
            <w:sz w:val="20"/>
            <w:szCs w:val="20"/>
          </w:rPr>
          <w:t>Group Size</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_Toc447962460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16</w:t>
        </w:r>
        <w:r w:rsidR="007F0507" w:rsidRPr="007F0507">
          <w:rPr>
            <w:rFonts w:ascii="Arial" w:hAnsi="Arial" w:cs="Arial"/>
            <w:noProof/>
            <w:webHidden/>
            <w:sz w:val="20"/>
            <w:szCs w:val="20"/>
          </w:rPr>
          <w:fldChar w:fldCharType="end"/>
        </w:r>
      </w:hyperlink>
    </w:p>
    <w:p w14:paraId="6F8EBE95"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61" w:history="1">
        <w:r w:rsidR="007F0507" w:rsidRPr="007F0507">
          <w:rPr>
            <w:rStyle w:val="Hyperlink"/>
            <w:rFonts w:ascii="Arial" w:hAnsi="Arial" w:cs="Arial"/>
            <w:noProof/>
            <w:sz w:val="20"/>
            <w:szCs w:val="20"/>
          </w:rPr>
          <w:t>Discussion</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_Toc447962461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16</w:t>
        </w:r>
        <w:r w:rsidR="007F0507" w:rsidRPr="007F0507">
          <w:rPr>
            <w:rFonts w:ascii="Arial" w:hAnsi="Arial" w:cs="Arial"/>
            <w:noProof/>
            <w:webHidden/>
            <w:sz w:val="20"/>
            <w:szCs w:val="20"/>
          </w:rPr>
          <w:fldChar w:fldCharType="end"/>
        </w:r>
      </w:hyperlink>
    </w:p>
    <w:p w14:paraId="523240EE"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62" w:history="1">
        <w:r w:rsidR="007F0507" w:rsidRPr="007F0507">
          <w:rPr>
            <w:rStyle w:val="Hyperlink"/>
            <w:rFonts w:ascii="Arial" w:hAnsi="Arial" w:cs="Arial"/>
            <w:i/>
            <w:noProof/>
            <w:sz w:val="20"/>
            <w:szCs w:val="20"/>
            <w:lang w:eastAsia="en-US"/>
          </w:rPr>
          <w:t>Population Trends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_Toc447962462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16</w:t>
        </w:r>
        <w:r w:rsidR="007F0507" w:rsidRPr="007F0507">
          <w:rPr>
            <w:rFonts w:ascii="Arial" w:hAnsi="Arial" w:cs="Arial"/>
            <w:noProof/>
            <w:webHidden/>
            <w:sz w:val="20"/>
            <w:szCs w:val="20"/>
          </w:rPr>
          <w:fldChar w:fldCharType="end"/>
        </w:r>
      </w:hyperlink>
    </w:p>
    <w:p w14:paraId="6CF1CC64"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63" w:history="1">
        <w:r w:rsidR="007F0507" w:rsidRPr="007F0507">
          <w:rPr>
            <w:rStyle w:val="Hyperlink"/>
            <w:rFonts w:ascii="Arial" w:hAnsi="Arial" w:cs="Arial"/>
            <w:i/>
            <w:noProof/>
            <w:sz w:val="20"/>
            <w:szCs w:val="20"/>
            <w:lang w:eastAsia="en-US"/>
          </w:rPr>
          <w:t>Changes in Distribution</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_Toc447962463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17</w:t>
        </w:r>
        <w:r w:rsidR="007F0507" w:rsidRPr="007F0507">
          <w:rPr>
            <w:rFonts w:ascii="Arial" w:hAnsi="Arial" w:cs="Arial"/>
            <w:noProof/>
            <w:webHidden/>
            <w:sz w:val="20"/>
            <w:szCs w:val="20"/>
          </w:rPr>
          <w:fldChar w:fldCharType="end"/>
        </w:r>
      </w:hyperlink>
    </w:p>
    <w:p w14:paraId="133B01AE"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64" w:history="1">
        <w:r w:rsidR="007F0507" w:rsidRPr="007F0507">
          <w:rPr>
            <w:rStyle w:val="Hyperlink"/>
            <w:rFonts w:ascii="Arial" w:hAnsi="Arial" w:cs="Arial"/>
            <w:i/>
            <w:noProof/>
            <w:sz w:val="20"/>
            <w:szCs w:val="20"/>
            <w:lang w:eastAsia="en-US"/>
          </w:rPr>
          <w:t>Calf Recruitment</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_Toc447962464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18</w:t>
        </w:r>
        <w:r w:rsidR="007F0507" w:rsidRPr="007F0507">
          <w:rPr>
            <w:rFonts w:ascii="Arial" w:hAnsi="Arial" w:cs="Arial"/>
            <w:noProof/>
            <w:webHidden/>
            <w:sz w:val="20"/>
            <w:szCs w:val="20"/>
          </w:rPr>
          <w:fldChar w:fldCharType="end"/>
        </w:r>
      </w:hyperlink>
    </w:p>
    <w:p w14:paraId="59BC32AC"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65" w:history="1">
        <w:r w:rsidR="007F0507" w:rsidRPr="007F0507">
          <w:rPr>
            <w:rStyle w:val="Hyperlink"/>
            <w:rFonts w:ascii="Arial" w:hAnsi="Arial" w:cs="Arial"/>
            <w:i/>
            <w:noProof/>
            <w:sz w:val="20"/>
            <w:szCs w:val="20"/>
            <w:lang w:eastAsia="en-US"/>
          </w:rPr>
          <w:t>Group Sizes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_Toc447962465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18</w:t>
        </w:r>
        <w:r w:rsidR="007F0507" w:rsidRPr="007F0507">
          <w:rPr>
            <w:rFonts w:ascii="Arial" w:hAnsi="Arial" w:cs="Arial"/>
            <w:noProof/>
            <w:webHidden/>
            <w:sz w:val="20"/>
            <w:szCs w:val="20"/>
          </w:rPr>
          <w:fldChar w:fldCharType="end"/>
        </w:r>
      </w:hyperlink>
    </w:p>
    <w:p w14:paraId="23F0CEBF"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66" w:history="1">
        <w:r w:rsidR="007F0507" w:rsidRPr="007F0507">
          <w:rPr>
            <w:rStyle w:val="Hyperlink"/>
            <w:rFonts w:ascii="Arial" w:hAnsi="Arial" w:cs="Arial"/>
            <w:noProof/>
            <w:sz w:val="20"/>
            <w:szCs w:val="20"/>
          </w:rPr>
          <w:t>Management Recommendations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_Toc447962466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19</w:t>
        </w:r>
        <w:r w:rsidR="007F0507" w:rsidRPr="007F0507">
          <w:rPr>
            <w:rFonts w:ascii="Arial" w:hAnsi="Arial" w:cs="Arial"/>
            <w:noProof/>
            <w:webHidden/>
            <w:sz w:val="20"/>
            <w:szCs w:val="20"/>
          </w:rPr>
          <w:fldChar w:fldCharType="end"/>
        </w:r>
      </w:hyperlink>
    </w:p>
    <w:p w14:paraId="68383C31"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67" w:history="1">
        <w:r w:rsidR="007F0507" w:rsidRPr="007F0507">
          <w:rPr>
            <w:rStyle w:val="Hyperlink"/>
            <w:rFonts w:ascii="Arial" w:hAnsi="Arial" w:cs="Arial"/>
            <w:noProof/>
            <w:sz w:val="20"/>
            <w:szCs w:val="20"/>
          </w:rPr>
          <w:t>Acknowledgements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_Toc447962467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20</w:t>
        </w:r>
        <w:r w:rsidR="007F0507" w:rsidRPr="007F0507">
          <w:rPr>
            <w:rFonts w:ascii="Arial" w:hAnsi="Arial" w:cs="Arial"/>
            <w:noProof/>
            <w:webHidden/>
            <w:sz w:val="20"/>
            <w:szCs w:val="20"/>
          </w:rPr>
          <w:fldChar w:fldCharType="end"/>
        </w:r>
      </w:hyperlink>
    </w:p>
    <w:p w14:paraId="506A1697"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68" w:history="1">
        <w:r w:rsidR="007F0507" w:rsidRPr="007F0507">
          <w:rPr>
            <w:rStyle w:val="Hyperlink"/>
            <w:rFonts w:ascii="Arial" w:hAnsi="Arial" w:cs="Arial"/>
            <w:noProof/>
            <w:sz w:val="20"/>
            <w:szCs w:val="20"/>
          </w:rPr>
          <w:t>Literature Cited</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_Toc447962468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20</w:t>
        </w:r>
        <w:r w:rsidR="007F0507" w:rsidRPr="007F0507">
          <w:rPr>
            <w:rFonts w:ascii="Arial" w:hAnsi="Arial" w:cs="Arial"/>
            <w:noProof/>
            <w:webHidden/>
            <w:sz w:val="20"/>
            <w:szCs w:val="20"/>
          </w:rPr>
          <w:fldChar w:fldCharType="end"/>
        </w:r>
      </w:hyperlink>
    </w:p>
    <w:p w14:paraId="10F18330"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69" w:history="1">
        <w:r w:rsidR="007F0507" w:rsidRPr="007F0507">
          <w:rPr>
            <w:rStyle w:val="Hyperlink"/>
            <w:rFonts w:ascii="Arial" w:hAnsi="Arial" w:cs="Arial"/>
            <w:noProof/>
            <w:sz w:val="20"/>
            <w:szCs w:val="20"/>
          </w:rPr>
          <w:t>Appendix 1. Devon Island survey transects, 2016.</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_Toc447962469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23</w:t>
        </w:r>
        <w:r w:rsidR="007F0507" w:rsidRPr="007F0507">
          <w:rPr>
            <w:rFonts w:ascii="Arial" w:hAnsi="Arial" w:cs="Arial"/>
            <w:noProof/>
            <w:webHidden/>
            <w:sz w:val="20"/>
            <w:szCs w:val="20"/>
          </w:rPr>
          <w:fldChar w:fldCharType="end"/>
        </w:r>
      </w:hyperlink>
    </w:p>
    <w:p w14:paraId="1C42843C"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70" w:history="1">
        <w:r w:rsidR="007F0507" w:rsidRPr="007F0507">
          <w:rPr>
            <w:rStyle w:val="Hyperlink"/>
            <w:rFonts w:ascii="Arial" w:hAnsi="Arial" w:cs="Arial"/>
            <w:noProof/>
            <w:sz w:val="20"/>
            <w:szCs w:val="20"/>
          </w:rPr>
          <w:t>Appendix 2. Delineation of survey strata for Devon Island.</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_Toc447962470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27</w:t>
        </w:r>
        <w:r w:rsidR="007F0507" w:rsidRPr="007F0507">
          <w:rPr>
            <w:rFonts w:ascii="Arial" w:hAnsi="Arial" w:cs="Arial"/>
            <w:noProof/>
            <w:webHidden/>
            <w:sz w:val="20"/>
            <w:szCs w:val="20"/>
          </w:rPr>
          <w:fldChar w:fldCharType="end"/>
        </w:r>
      </w:hyperlink>
    </w:p>
    <w:p w14:paraId="3ED7A353"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71" w:history="1">
        <w:r w:rsidR="007F0507" w:rsidRPr="007F0507">
          <w:rPr>
            <w:rStyle w:val="Hyperlink"/>
            <w:rFonts w:ascii="Arial" w:hAnsi="Arial" w:cs="Arial"/>
            <w:noProof/>
            <w:sz w:val="20"/>
            <w:szCs w:val="20"/>
          </w:rPr>
          <w:t>Appendix 3. Alternate population calculations.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_Toc447962471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32</w:t>
        </w:r>
        <w:r w:rsidR="007F0507" w:rsidRPr="007F0507">
          <w:rPr>
            <w:rFonts w:ascii="Arial" w:hAnsi="Arial" w:cs="Arial"/>
            <w:noProof/>
            <w:webHidden/>
            <w:sz w:val="20"/>
            <w:szCs w:val="20"/>
          </w:rPr>
          <w:fldChar w:fldCharType="end"/>
        </w:r>
      </w:hyperlink>
    </w:p>
    <w:p w14:paraId="71A18376"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72" w:history="1">
        <w:r w:rsidR="007F0507" w:rsidRPr="007F0507">
          <w:rPr>
            <w:rStyle w:val="Hyperlink"/>
            <w:rFonts w:ascii="Arial" w:hAnsi="Arial" w:cs="Arial"/>
            <w:i/>
            <w:noProof/>
            <w:sz w:val="20"/>
            <w:szCs w:val="20"/>
          </w:rPr>
          <w:t>Jolly Method II Calculations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_Toc447962472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32</w:t>
        </w:r>
        <w:r w:rsidR="007F0507" w:rsidRPr="007F0507">
          <w:rPr>
            <w:rFonts w:ascii="Arial" w:hAnsi="Arial" w:cs="Arial"/>
            <w:noProof/>
            <w:webHidden/>
            <w:sz w:val="20"/>
            <w:szCs w:val="20"/>
          </w:rPr>
          <w:fldChar w:fldCharType="end"/>
        </w:r>
      </w:hyperlink>
    </w:p>
    <w:p w14:paraId="5C3D3DAD" w14:textId="77777777" w:rsidR="007F0507" w:rsidRPr="007F0507" w:rsidRDefault="000A50D8">
      <w:pPr>
        <w:pStyle w:val="TOC2"/>
        <w:tabs>
          <w:tab w:val="right" w:leader="dot" w:pos="8636"/>
        </w:tabs>
        <w:rPr>
          <w:rFonts w:ascii="Arial" w:eastAsiaTheme="minorEastAsia" w:hAnsi="Arial" w:cs="Arial"/>
          <w:noProof/>
          <w:sz w:val="20"/>
          <w:szCs w:val="20"/>
          <w:lang w:val="en-CA" w:eastAsia="en-CA"/>
        </w:rPr>
      </w:pPr>
      <w:hyperlink w:anchor="_Toc447962473" w:history="1">
        <w:r w:rsidR="007F0507" w:rsidRPr="007F0507">
          <w:rPr>
            <w:rStyle w:val="Hyperlink"/>
            <w:rFonts w:ascii="Arial" w:hAnsi="Arial" w:cs="Arial"/>
            <w:i/>
            <w:noProof/>
            <w:sz w:val="20"/>
            <w:szCs w:val="20"/>
          </w:rPr>
          <w:t>Stratified Systematic Survey Calculations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_Toc447962473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33</w:t>
        </w:r>
        <w:r w:rsidR="007F0507" w:rsidRPr="007F0507">
          <w:rPr>
            <w:rFonts w:ascii="Arial" w:hAnsi="Arial" w:cs="Arial"/>
            <w:noProof/>
            <w:webHidden/>
            <w:sz w:val="20"/>
            <w:szCs w:val="20"/>
          </w:rPr>
          <w:fldChar w:fldCharType="end"/>
        </w:r>
      </w:hyperlink>
    </w:p>
    <w:p w14:paraId="347400C5"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74" w:history="1">
        <w:r w:rsidR="007F0507" w:rsidRPr="007F0507">
          <w:rPr>
            <w:rStyle w:val="Hyperlink"/>
            <w:rFonts w:ascii="Arial" w:hAnsi="Arial" w:cs="Arial"/>
            <w:noProof/>
            <w:sz w:val="20"/>
            <w:szCs w:val="20"/>
          </w:rPr>
          <w:t>Appendix 4. Daily flight summaries for south Ellesmere survey flown by Twin Otter, March 2015.</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_Toc447962474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34</w:t>
        </w:r>
        <w:r w:rsidR="007F0507" w:rsidRPr="007F0507">
          <w:rPr>
            <w:rFonts w:ascii="Arial" w:hAnsi="Arial" w:cs="Arial"/>
            <w:noProof/>
            <w:webHidden/>
            <w:sz w:val="20"/>
            <w:szCs w:val="20"/>
          </w:rPr>
          <w:fldChar w:fldCharType="end"/>
        </w:r>
      </w:hyperlink>
    </w:p>
    <w:p w14:paraId="614E671F" w14:textId="77777777" w:rsidR="007F0507" w:rsidRPr="007F0507" w:rsidRDefault="000A50D8">
      <w:pPr>
        <w:pStyle w:val="TOC1"/>
        <w:tabs>
          <w:tab w:val="right" w:leader="dot" w:pos="8636"/>
        </w:tabs>
        <w:rPr>
          <w:rFonts w:ascii="Arial" w:eastAsiaTheme="minorEastAsia" w:hAnsi="Arial" w:cs="Arial"/>
          <w:noProof/>
          <w:sz w:val="20"/>
          <w:szCs w:val="20"/>
          <w:lang w:val="en-CA" w:eastAsia="en-CA"/>
        </w:rPr>
      </w:pPr>
      <w:hyperlink w:anchor="_Toc447962475" w:history="1">
        <w:r w:rsidR="007F0507" w:rsidRPr="007F0507">
          <w:rPr>
            <w:rStyle w:val="Hyperlink"/>
            <w:rFonts w:ascii="Arial" w:hAnsi="Arial" w:cs="Arial"/>
            <w:noProof/>
            <w:sz w:val="20"/>
            <w:szCs w:val="20"/>
          </w:rPr>
          <w:t>Appendix 5. Incidental wildlife observations.</w:t>
        </w:r>
        <w:r w:rsidR="007F0507" w:rsidRPr="007F0507">
          <w:rPr>
            <w:rFonts w:ascii="Arial" w:hAnsi="Arial" w:cs="Arial"/>
            <w:noProof/>
            <w:webHidden/>
            <w:sz w:val="20"/>
            <w:szCs w:val="20"/>
          </w:rPr>
          <w:tab/>
        </w:r>
        <w:r w:rsidR="007F0507" w:rsidRPr="007F0507">
          <w:rPr>
            <w:rFonts w:ascii="Arial" w:hAnsi="Arial" w:cs="Arial"/>
            <w:noProof/>
            <w:webHidden/>
            <w:sz w:val="20"/>
            <w:szCs w:val="20"/>
          </w:rPr>
          <w:fldChar w:fldCharType="begin"/>
        </w:r>
        <w:r w:rsidR="007F0507" w:rsidRPr="007F0507">
          <w:rPr>
            <w:rFonts w:ascii="Arial" w:hAnsi="Arial" w:cs="Arial"/>
            <w:noProof/>
            <w:webHidden/>
            <w:sz w:val="20"/>
            <w:szCs w:val="20"/>
          </w:rPr>
          <w:instrText xml:space="preserve"> PAGEREF _Toc447962475 \h </w:instrText>
        </w:r>
        <w:r w:rsidR="007F0507" w:rsidRPr="007F0507">
          <w:rPr>
            <w:rFonts w:ascii="Arial" w:hAnsi="Arial" w:cs="Arial"/>
            <w:noProof/>
            <w:webHidden/>
            <w:sz w:val="20"/>
            <w:szCs w:val="20"/>
          </w:rPr>
        </w:r>
        <w:r w:rsidR="007F0507" w:rsidRPr="007F0507">
          <w:rPr>
            <w:rFonts w:ascii="Arial" w:hAnsi="Arial" w:cs="Arial"/>
            <w:noProof/>
            <w:webHidden/>
            <w:sz w:val="20"/>
            <w:szCs w:val="20"/>
          </w:rPr>
          <w:fldChar w:fldCharType="separate"/>
        </w:r>
        <w:r w:rsidR="007F0507" w:rsidRPr="007F0507">
          <w:rPr>
            <w:rFonts w:ascii="Arial" w:hAnsi="Arial" w:cs="Arial"/>
            <w:noProof/>
            <w:webHidden/>
            <w:sz w:val="20"/>
            <w:szCs w:val="20"/>
          </w:rPr>
          <w:t>35</w:t>
        </w:r>
        <w:r w:rsidR="007F0507" w:rsidRPr="007F0507">
          <w:rPr>
            <w:rFonts w:ascii="Arial" w:hAnsi="Arial" w:cs="Arial"/>
            <w:noProof/>
            <w:webHidden/>
            <w:sz w:val="20"/>
            <w:szCs w:val="20"/>
          </w:rPr>
          <w:fldChar w:fldCharType="end"/>
        </w:r>
      </w:hyperlink>
    </w:p>
    <w:p w14:paraId="17D6FD23" w14:textId="77777777" w:rsidR="00B6137A" w:rsidRPr="00687B3B" w:rsidRDefault="00950179" w:rsidP="00687B3B">
      <w:pPr>
        <w:spacing w:line="276" w:lineRule="auto"/>
        <w:jc w:val="both"/>
        <w:rPr>
          <w:rFonts w:ascii="Arial" w:hAnsi="Arial" w:cs="Arial"/>
          <w:sz w:val="20"/>
          <w:szCs w:val="20"/>
        </w:rPr>
      </w:pPr>
      <w:r w:rsidRPr="007F0507">
        <w:rPr>
          <w:rFonts w:ascii="Arial" w:hAnsi="Arial" w:cs="Arial"/>
          <w:bCs/>
          <w:noProof/>
          <w:sz w:val="20"/>
          <w:szCs w:val="20"/>
        </w:rPr>
        <w:fldChar w:fldCharType="end"/>
      </w:r>
    </w:p>
    <w:p w14:paraId="2DB9D845" w14:textId="77777777" w:rsidR="00B6137A" w:rsidRPr="00687B3B" w:rsidRDefault="00B6137A" w:rsidP="00687B3B">
      <w:pPr>
        <w:pStyle w:val="Heading1"/>
        <w:spacing w:line="276" w:lineRule="auto"/>
        <w:jc w:val="both"/>
        <w:rPr>
          <w:rFonts w:ascii="Arial" w:hAnsi="Arial" w:cs="Arial"/>
          <w:b/>
          <w:sz w:val="20"/>
        </w:rPr>
      </w:pPr>
      <w:r w:rsidRPr="00687B3B">
        <w:rPr>
          <w:rFonts w:ascii="Arial" w:hAnsi="Arial" w:cs="Arial"/>
          <w:sz w:val="20"/>
        </w:rPr>
        <w:br w:type="page"/>
      </w:r>
      <w:bookmarkStart w:id="2" w:name="_Toc447962449"/>
      <w:r w:rsidRPr="00687B3B">
        <w:rPr>
          <w:rFonts w:ascii="Arial" w:hAnsi="Arial" w:cs="Arial"/>
          <w:b/>
          <w:sz w:val="20"/>
        </w:rPr>
        <w:lastRenderedPageBreak/>
        <w:t>List of Figures</w:t>
      </w:r>
      <w:bookmarkEnd w:id="2"/>
    </w:p>
    <w:p w14:paraId="4DAA9D84" w14:textId="77777777" w:rsidR="00B6137A" w:rsidRPr="007F0507" w:rsidRDefault="00B6137A" w:rsidP="00687B3B">
      <w:pPr>
        <w:pStyle w:val="TableofFigures"/>
        <w:tabs>
          <w:tab w:val="right" w:leader="dot" w:pos="8630"/>
        </w:tabs>
        <w:spacing w:line="276" w:lineRule="auto"/>
        <w:jc w:val="both"/>
        <w:rPr>
          <w:rFonts w:ascii="Arial" w:hAnsi="Arial" w:cs="Arial"/>
          <w:b/>
          <w:sz w:val="20"/>
          <w:szCs w:val="20"/>
        </w:rPr>
      </w:pPr>
    </w:p>
    <w:p w14:paraId="2569B19D" w14:textId="77777777" w:rsidR="007F0507" w:rsidRPr="007F0507" w:rsidRDefault="00950179" w:rsidP="007F0507">
      <w:pPr>
        <w:pStyle w:val="TableofFigures"/>
        <w:tabs>
          <w:tab w:val="right" w:leader="dot" w:pos="8636"/>
        </w:tabs>
        <w:jc w:val="both"/>
        <w:rPr>
          <w:rFonts w:asciiTheme="minorHAnsi" w:eastAsiaTheme="minorEastAsia" w:hAnsiTheme="minorHAnsi" w:cstheme="minorBidi"/>
          <w:noProof/>
          <w:sz w:val="20"/>
          <w:szCs w:val="20"/>
          <w:lang w:val="en-CA" w:eastAsia="en-CA"/>
        </w:rPr>
      </w:pPr>
      <w:r w:rsidRPr="007F0507">
        <w:rPr>
          <w:rFonts w:ascii="Arial" w:hAnsi="Arial" w:cs="Arial"/>
          <w:b/>
          <w:sz w:val="20"/>
          <w:szCs w:val="20"/>
        </w:rPr>
        <w:fldChar w:fldCharType="begin"/>
      </w:r>
      <w:r w:rsidR="00B6137A" w:rsidRPr="007F0507">
        <w:rPr>
          <w:rFonts w:ascii="Arial" w:hAnsi="Arial" w:cs="Arial"/>
          <w:b/>
          <w:sz w:val="20"/>
          <w:szCs w:val="20"/>
        </w:rPr>
        <w:instrText xml:space="preserve"> TOC \h \z \c "Figure" </w:instrText>
      </w:r>
      <w:r w:rsidRPr="007F0507">
        <w:rPr>
          <w:rFonts w:ascii="Arial" w:hAnsi="Arial" w:cs="Arial"/>
          <w:b/>
          <w:sz w:val="20"/>
          <w:szCs w:val="20"/>
        </w:rPr>
        <w:fldChar w:fldCharType="separate"/>
      </w:r>
      <w:hyperlink w:anchor="_Toc447962476" w:history="1">
        <w:r w:rsidR="007F0507" w:rsidRPr="007F0507">
          <w:rPr>
            <w:rStyle w:val="Hyperlink"/>
            <w:rFonts w:ascii="Arial" w:hAnsi="Arial" w:cs="Arial"/>
            <w:noProof/>
            <w:sz w:val="20"/>
            <w:szCs w:val="20"/>
          </w:rPr>
          <w:t>Figure 1. Major landmarks of the study area, with glaciers in stippled blue and transects in dark red running east-west.</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_Toc447962476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9</w:t>
        </w:r>
        <w:r w:rsidR="007F0507" w:rsidRPr="007F0507">
          <w:rPr>
            <w:noProof/>
            <w:webHidden/>
            <w:sz w:val="20"/>
            <w:szCs w:val="20"/>
          </w:rPr>
          <w:fldChar w:fldCharType="end"/>
        </w:r>
      </w:hyperlink>
    </w:p>
    <w:p w14:paraId="62CF93A6" w14:textId="77777777" w:rsidR="007F0507"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962477" w:history="1">
        <w:r w:rsidR="007F0507" w:rsidRPr="007F0507">
          <w:rPr>
            <w:rStyle w:val="Hyperlink"/>
            <w:rFonts w:ascii="Arial" w:hAnsi="Arial" w:cs="Arial"/>
            <w:noProof/>
            <w:sz w:val="20"/>
            <w:szCs w:val="20"/>
          </w:rPr>
          <w:t>Figure 2. Transects and survey strata for Devon Island, March 2016 survey. Dark green and C transects are the low density stratum, flown with transects 15 km apart, bright green and B transects are intermediate density stratum, flown with transects 10 km apart, and pale green and A transects is high density stratum flown with transects 5 km apart.</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_Toc447962477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10</w:t>
        </w:r>
        <w:r w:rsidR="007F0507" w:rsidRPr="007F0507">
          <w:rPr>
            <w:noProof/>
            <w:webHidden/>
            <w:sz w:val="20"/>
            <w:szCs w:val="20"/>
          </w:rPr>
          <w:fldChar w:fldCharType="end"/>
        </w:r>
      </w:hyperlink>
    </w:p>
    <w:p w14:paraId="5060294F" w14:textId="77777777" w:rsidR="007F0507"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962478" w:history="1">
        <w:r w:rsidR="007F0507" w:rsidRPr="007F0507">
          <w:rPr>
            <w:rStyle w:val="Hyperlink"/>
            <w:rFonts w:ascii="Arial" w:hAnsi="Arial" w:cs="Arial"/>
            <w:noProof/>
            <w:sz w:val="20"/>
            <w:szCs w:val="20"/>
          </w:rPr>
          <w:t xml:space="preserve">Figure 3. Derivation of wing strut marks for strip boundaries, where </w:t>
        </w:r>
        <w:r w:rsidR="007F0507" w:rsidRPr="007F0507">
          <w:rPr>
            <w:rStyle w:val="Hyperlink"/>
            <w:rFonts w:ascii="Arial" w:hAnsi="Arial" w:cs="Arial"/>
            <w:i/>
            <w:noProof/>
            <w:sz w:val="20"/>
            <w:szCs w:val="20"/>
          </w:rPr>
          <w:t>w</w:t>
        </w:r>
        <w:r w:rsidR="007F0507" w:rsidRPr="007F0507">
          <w:rPr>
            <w:rStyle w:val="Hyperlink"/>
            <w:rFonts w:ascii="Arial" w:hAnsi="Arial" w:cs="Arial"/>
            <w:noProof/>
            <w:sz w:val="20"/>
            <w:szCs w:val="20"/>
          </w:rPr>
          <w:t xml:space="preserve"> and </w:t>
        </w:r>
        <w:r w:rsidR="007F0507" w:rsidRPr="007F0507">
          <w:rPr>
            <w:rStyle w:val="Hyperlink"/>
            <w:rFonts w:ascii="Arial" w:hAnsi="Arial" w:cs="Arial"/>
            <w:i/>
            <w:noProof/>
            <w:sz w:val="20"/>
            <w:szCs w:val="20"/>
          </w:rPr>
          <w:t>w</w:t>
        </w:r>
        <w:r w:rsidR="007F0507" w:rsidRPr="007F0507">
          <w:rPr>
            <w:rStyle w:val="Hyperlink"/>
            <w:rFonts w:ascii="Arial" w:hAnsi="Arial" w:cs="Arial"/>
            <w:i/>
            <w:noProof/>
            <w:sz w:val="20"/>
            <w:szCs w:val="20"/>
            <w:vertAlign w:val="subscript"/>
          </w:rPr>
          <w:t>2</w:t>
        </w:r>
        <w:r w:rsidR="007F0507" w:rsidRPr="007F0507">
          <w:rPr>
            <w:rStyle w:val="Hyperlink"/>
            <w:rFonts w:ascii="Arial" w:hAnsi="Arial" w:cs="Arial"/>
            <w:noProof/>
            <w:sz w:val="20"/>
            <w:szCs w:val="20"/>
          </w:rPr>
          <w:t xml:space="preserve"> are calculated as described in the text, </w:t>
        </w:r>
        <w:r w:rsidR="007F0507" w:rsidRPr="007F0507">
          <w:rPr>
            <w:rStyle w:val="Hyperlink"/>
            <w:rFonts w:ascii="Arial" w:hAnsi="Arial" w:cs="Arial"/>
            <w:i/>
            <w:noProof/>
            <w:sz w:val="20"/>
            <w:szCs w:val="20"/>
          </w:rPr>
          <w:t>h</w:t>
        </w:r>
        <w:r w:rsidR="007F0507" w:rsidRPr="007F0507">
          <w:rPr>
            <w:rStyle w:val="Hyperlink"/>
            <w:rFonts w:ascii="Arial" w:hAnsi="Arial" w:cs="Arial"/>
            <w:noProof/>
            <w:sz w:val="20"/>
            <w:szCs w:val="20"/>
          </w:rPr>
          <w:t xml:space="preserve"> is measured (2.2 m for Twin Otter on wheel-skis), and dotted lines indicate observer sightlines as modified from Norton-Griffiths (1978).</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_Toc447962478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11</w:t>
        </w:r>
        <w:r w:rsidR="007F0507" w:rsidRPr="007F0507">
          <w:rPr>
            <w:noProof/>
            <w:webHidden/>
            <w:sz w:val="20"/>
            <w:szCs w:val="20"/>
          </w:rPr>
          <w:fldChar w:fldCharType="end"/>
        </w:r>
      </w:hyperlink>
    </w:p>
    <w:p w14:paraId="141DAC05" w14:textId="77777777" w:rsidR="007F0507"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962479" w:history="1">
        <w:r w:rsidR="007F0507" w:rsidRPr="007F0507">
          <w:rPr>
            <w:rStyle w:val="Hyperlink"/>
            <w:rFonts w:ascii="Arial" w:hAnsi="Arial" w:cs="Arial"/>
            <w:noProof/>
            <w:sz w:val="20"/>
            <w:szCs w:val="20"/>
          </w:rPr>
          <w:t>Figure 4. Observations of Peary caribou and muskoxen on Devon Island, March 2016, including observations on and off transect, and on ferry flights.</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_Toc447962479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14</w:t>
        </w:r>
        <w:r w:rsidR="007F0507" w:rsidRPr="007F0507">
          <w:rPr>
            <w:noProof/>
            <w:webHidden/>
            <w:sz w:val="20"/>
            <w:szCs w:val="20"/>
          </w:rPr>
          <w:fldChar w:fldCharType="end"/>
        </w:r>
      </w:hyperlink>
    </w:p>
    <w:p w14:paraId="515CFA02" w14:textId="77777777" w:rsidR="007F0507"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962480" w:history="1">
        <w:r w:rsidR="007F0507" w:rsidRPr="007F0507">
          <w:rPr>
            <w:rStyle w:val="Hyperlink"/>
            <w:rFonts w:ascii="Arial" w:hAnsi="Arial" w:cs="Arial"/>
            <w:noProof/>
            <w:sz w:val="20"/>
            <w:szCs w:val="20"/>
          </w:rPr>
          <w:t>Figure 5. Population estimates for muskoxen and caribou on Devon Island. Muskox estimates prior to 1980 were extrapolations from minimum counts (Tener 1963, Freeman 1971, Hubert 1977, Decker in Urquhart 1982, Case 1992), followed by minimum counts (Pattie 1990, GN data unpublished for 2002) and then systematic surveys covering part (GN data unpublished for 2002) or all (Jenkins et al. 2011 and this survey) of Devon Island. Caribou estimates are guesses (Tener 1963) or minimum counts (Jenkins et al. 2011, this survey).</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_Toc447962480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17</w:t>
        </w:r>
        <w:r w:rsidR="007F0507" w:rsidRPr="007F0507">
          <w:rPr>
            <w:noProof/>
            <w:webHidden/>
            <w:sz w:val="20"/>
            <w:szCs w:val="20"/>
          </w:rPr>
          <w:fldChar w:fldCharType="end"/>
        </w:r>
      </w:hyperlink>
    </w:p>
    <w:p w14:paraId="76EFEF6C" w14:textId="77777777" w:rsidR="007F0507"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962481" w:history="1">
        <w:r w:rsidR="007F0507" w:rsidRPr="007F0507">
          <w:rPr>
            <w:rStyle w:val="Hyperlink"/>
            <w:rFonts w:ascii="Arial" w:hAnsi="Arial" w:cs="Arial"/>
            <w:noProof/>
            <w:sz w:val="20"/>
            <w:szCs w:val="20"/>
          </w:rPr>
          <w:t>Figure 6. Minimum counts of muskoxen recorded on surveys of lowland areas where muskoxen congregate (Freeman 1971, Hubert 1977, Decker in Urquhart 1982, Pattie 1990, Case 1992, GN data unpublished for 2002 and 2008, Jenkins et al. 2011, and this survey). Not all areas were surveyed in all years.</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_Toc447962481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17</w:t>
        </w:r>
        <w:r w:rsidR="007F0507" w:rsidRPr="007F0507">
          <w:rPr>
            <w:noProof/>
            <w:webHidden/>
            <w:sz w:val="20"/>
            <w:szCs w:val="20"/>
          </w:rPr>
          <w:fldChar w:fldCharType="end"/>
        </w:r>
      </w:hyperlink>
    </w:p>
    <w:p w14:paraId="6DC0F41F" w14:textId="77777777" w:rsidR="007F0507"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962482" w:history="1">
        <w:r w:rsidR="007F0507" w:rsidRPr="007F0507">
          <w:rPr>
            <w:rStyle w:val="Hyperlink"/>
            <w:rFonts w:ascii="Arial" w:hAnsi="Arial" w:cs="Arial"/>
            <w:noProof/>
            <w:sz w:val="20"/>
            <w:szCs w:val="20"/>
          </w:rPr>
          <w:t>Figure 7. Locations of muskox harvest from Grise Fiord, Resolute Bay, and Arctic Bay, 1990-2015. Survey strata are indicated by shaded green – high density (pale green), intermediate density (bright green), low density (dark green).</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_Toc447962482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27</w:t>
        </w:r>
        <w:r w:rsidR="007F0507" w:rsidRPr="007F0507">
          <w:rPr>
            <w:noProof/>
            <w:webHidden/>
            <w:sz w:val="20"/>
            <w:szCs w:val="20"/>
          </w:rPr>
          <w:fldChar w:fldCharType="end"/>
        </w:r>
      </w:hyperlink>
    </w:p>
    <w:p w14:paraId="1E624D10" w14:textId="77777777" w:rsidR="007F0507"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962483" w:history="1">
        <w:r w:rsidR="007F0507" w:rsidRPr="007F0507">
          <w:rPr>
            <w:rStyle w:val="Hyperlink"/>
            <w:rFonts w:ascii="Arial" w:hAnsi="Arial" w:cs="Arial"/>
            <w:noProof/>
            <w:sz w:val="20"/>
            <w:szCs w:val="20"/>
          </w:rPr>
          <w:t>Figure 8. Locations of caribou and muskoxen seen on aerial surveys in 2002 and 2008. Survey strata are indicated by shaded green – high density (pale green), intermediate density (bright green), low density (dark green).</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_Toc447962483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28</w:t>
        </w:r>
        <w:r w:rsidR="007F0507" w:rsidRPr="007F0507">
          <w:rPr>
            <w:noProof/>
            <w:webHidden/>
            <w:sz w:val="20"/>
            <w:szCs w:val="20"/>
          </w:rPr>
          <w:fldChar w:fldCharType="end"/>
        </w:r>
      </w:hyperlink>
    </w:p>
    <w:p w14:paraId="3C3325C5" w14:textId="77777777" w:rsidR="007F0507"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962484" w:history="1">
        <w:r w:rsidR="007F0507" w:rsidRPr="007F0507">
          <w:rPr>
            <w:rStyle w:val="Hyperlink"/>
            <w:rFonts w:ascii="Arial" w:hAnsi="Arial" w:cs="Arial"/>
            <w:noProof/>
            <w:sz w:val="20"/>
            <w:szCs w:val="20"/>
          </w:rPr>
          <w:t>Figure 9. Telemetry locations of 4 collared female caribou, 2003-2006, on Devon Island. Survey strata are indicated by shaded green – high density (pale green), intermediate density (bright green), low density (dark green).</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_Toc447962484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29</w:t>
        </w:r>
        <w:r w:rsidR="007F0507" w:rsidRPr="007F0507">
          <w:rPr>
            <w:noProof/>
            <w:webHidden/>
            <w:sz w:val="20"/>
            <w:szCs w:val="20"/>
          </w:rPr>
          <w:fldChar w:fldCharType="end"/>
        </w:r>
      </w:hyperlink>
    </w:p>
    <w:p w14:paraId="113CD0EF" w14:textId="77777777" w:rsidR="007F0507"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962485" w:history="1">
        <w:r w:rsidR="007F0507" w:rsidRPr="007F0507">
          <w:rPr>
            <w:rStyle w:val="Hyperlink"/>
            <w:rFonts w:ascii="Arial" w:hAnsi="Arial" w:cs="Arial"/>
            <w:noProof/>
            <w:sz w:val="20"/>
            <w:szCs w:val="20"/>
          </w:rPr>
          <w:t>Figure 10. Telemetry locations of 5 collared female muskoxen, 2003-2006, on Devon Island. Survey strata are indicated by shaded green – high density (pale green), intermediate density (bright green), low density (dark green).</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_Toc447962485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30</w:t>
        </w:r>
        <w:r w:rsidR="007F0507" w:rsidRPr="007F0507">
          <w:rPr>
            <w:noProof/>
            <w:webHidden/>
            <w:sz w:val="20"/>
            <w:szCs w:val="20"/>
          </w:rPr>
          <w:fldChar w:fldCharType="end"/>
        </w:r>
      </w:hyperlink>
    </w:p>
    <w:p w14:paraId="6528168C" w14:textId="77777777" w:rsidR="007F0507"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962486" w:history="1">
        <w:r w:rsidR="007F0507" w:rsidRPr="007F0507">
          <w:rPr>
            <w:rStyle w:val="Hyperlink"/>
            <w:rFonts w:ascii="Arial" w:hAnsi="Arial" w:cs="Arial"/>
            <w:noProof/>
            <w:sz w:val="20"/>
            <w:szCs w:val="20"/>
          </w:rPr>
          <w:t>Figure 11. Land cover classification developed from Landsat imagery 1999-2002 (Olthof et al. 2008; available online through Natural Resources Canada). Survey strata are outlined and hatched by light green (intermediate density) or dark green (low density), with remaining non-icecap areas as high density strata.</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_Toc447962486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31</w:t>
        </w:r>
        <w:r w:rsidR="007F0507" w:rsidRPr="007F0507">
          <w:rPr>
            <w:noProof/>
            <w:webHidden/>
            <w:sz w:val="20"/>
            <w:szCs w:val="20"/>
          </w:rPr>
          <w:fldChar w:fldCharType="end"/>
        </w:r>
      </w:hyperlink>
    </w:p>
    <w:p w14:paraId="4DF5DBC4" w14:textId="77777777" w:rsidR="007F0507"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962487" w:history="1">
        <w:r w:rsidR="007F0507" w:rsidRPr="007F0507">
          <w:rPr>
            <w:rStyle w:val="Hyperlink"/>
            <w:rFonts w:ascii="Arial" w:hAnsi="Arial" w:cs="Arial"/>
            <w:noProof/>
            <w:sz w:val="20"/>
            <w:szCs w:val="20"/>
          </w:rPr>
          <w:t>Figure 12. Incidental observations, Mar 22-30 2016, and flight lines for an aerial survey of Devon Island. Some track lines are incomplete due to loss of satellite coverage. A total of 37 polar bears were observed, as well as 5 ringed seals basking on the sea ice in Wellington Channel, and 2 groups of beluga (6 and 7 individuals) along the floe edge south of Grise Fiord. Polar bear family groups included very small cubs recently emerged from dens, and one den was seen with tracks, 40 km northwest of Maxwell Bay.</w:t>
        </w:r>
        <w:r w:rsidR="007F0507" w:rsidRPr="007F0507">
          <w:rPr>
            <w:noProof/>
            <w:webHidden/>
            <w:sz w:val="20"/>
            <w:szCs w:val="20"/>
          </w:rPr>
          <w:tab/>
        </w:r>
        <w:r w:rsidR="007F0507" w:rsidRPr="007F0507">
          <w:rPr>
            <w:noProof/>
            <w:webHidden/>
            <w:sz w:val="20"/>
            <w:szCs w:val="20"/>
          </w:rPr>
          <w:fldChar w:fldCharType="begin"/>
        </w:r>
        <w:r w:rsidR="007F0507" w:rsidRPr="007F0507">
          <w:rPr>
            <w:noProof/>
            <w:webHidden/>
            <w:sz w:val="20"/>
            <w:szCs w:val="20"/>
          </w:rPr>
          <w:instrText xml:space="preserve"> PAGEREF _Toc447962487 \h </w:instrText>
        </w:r>
        <w:r w:rsidR="007F0507" w:rsidRPr="007F0507">
          <w:rPr>
            <w:noProof/>
            <w:webHidden/>
            <w:sz w:val="20"/>
            <w:szCs w:val="20"/>
          </w:rPr>
        </w:r>
        <w:r w:rsidR="007F0507" w:rsidRPr="007F0507">
          <w:rPr>
            <w:noProof/>
            <w:webHidden/>
            <w:sz w:val="20"/>
            <w:szCs w:val="20"/>
          </w:rPr>
          <w:fldChar w:fldCharType="separate"/>
        </w:r>
        <w:r w:rsidR="007F0507" w:rsidRPr="007F0507">
          <w:rPr>
            <w:noProof/>
            <w:webHidden/>
            <w:sz w:val="20"/>
            <w:szCs w:val="20"/>
          </w:rPr>
          <w:t>35</w:t>
        </w:r>
        <w:r w:rsidR="007F0507" w:rsidRPr="007F0507">
          <w:rPr>
            <w:noProof/>
            <w:webHidden/>
            <w:sz w:val="20"/>
            <w:szCs w:val="20"/>
          </w:rPr>
          <w:fldChar w:fldCharType="end"/>
        </w:r>
      </w:hyperlink>
    </w:p>
    <w:p w14:paraId="6BFCBF0C" w14:textId="77777777" w:rsidR="00B6137A" w:rsidRPr="00687B3B" w:rsidRDefault="00950179" w:rsidP="00687B3B">
      <w:pPr>
        <w:tabs>
          <w:tab w:val="right" w:leader="dot" w:pos="8647"/>
        </w:tabs>
        <w:spacing w:line="276" w:lineRule="auto"/>
        <w:ind w:right="702"/>
        <w:jc w:val="both"/>
        <w:rPr>
          <w:rFonts w:ascii="Arial" w:hAnsi="Arial" w:cs="Arial"/>
          <w:sz w:val="20"/>
          <w:szCs w:val="20"/>
        </w:rPr>
      </w:pPr>
      <w:r w:rsidRPr="007F0507">
        <w:rPr>
          <w:rFonts w:ascii="Arial" w:hAnsi="Arial" w:cs="Arial"/>
          <w:sz w:val="20"/>
          <w:szCs w:val="20"/>
        </w:rPr>
        <w:fldChar w:fldCharType="end"/>
      </w:r>
    </w:p>
    <w:p w14:paraId="5A3A2F30" w14:textId="77777777" w:rsidR="00B6137A" w:rsidRPr="00687B3B" w:rsidRDefault="00B6137A" w:rsidP="00687B3B">
      <w:pPr>
        <w:pStyle w:val="Heading1"/>
        <w:spacing w:line="276" w:lineRule="auto"/>
        <w:jc w:val="both"/>
        <w:rPr>
          <w:rFonts w:ascii="Arial" w:hAnsi="Arial" w:cs="Arial"/>
          <w:sz w:val="20"/>
        </w:rPr>
      </w:pPr>
      <w:r w:rsidRPr="00687B3B">
        <w:rPr>
          <w:rFonts w:ascii="Arial" w:hAnsi="Arial" w:cs="Arial"/>
          <w:b/>
          <w:sz w:val="20"/>
        </w:rPr>
        <w:br w:type="page"/>
      </w:r>
    </w:p>
    <w:p w14:paraId="053119C9" w14:textId="77777777" w:rsidR="007D1D5A" w:rsidRPr="00687B3B" w:rsidRDefault="007D1D5A" w:rsidP="00687B3B">
      <w:pPr>
        <w:pStyle w:val="Heading1"/>
        <w:spacing w:line="276" w:lineRule="auto"/>
        <w:jc w:val="both"/>
        <w:rPr>
          <w:rFonts w:ascii="Arial" w:hAnsi="Arial" w:cs="Arial"/>
          <w:b/>
          <w:sz w:val="20"/>
        </w:rPr>
      </w:pPr>
      <w:bookmarkStart w:id="3" w:name="_Toc447962450"/>
      <w:r w:rsidRPr="00687B3B">
        <w:rPr>
          <w:rFonts w:ascii="Arial" w:hAnsi="Arial" w:cs="Arial"/>
          <w:b/>
          <w:sz w:val="20"/>
        </w:rPr>
        <w:lastRenderedPageBreak/>
        <w:t>List of Tables</w:t>
      </w:r>
      <w:bookmarkEnd w:id="3"/>
    </w:p>
    <w:p w14:paraId="47B6E339" w14:textId="77777777" w:rsidR="007D1D5A" w:rsidRPr="007F0507" w:rsidRDefault="007D1D5A" w:rsidP="00687B3B">
      <w:pPr>
        <w:spacing w:line="276" w:lineRule="auto"/>
        <w:jc w:val="both"/>
        <w:rPr>
          <w:rFonts w:ascii="Arial" w:hAnsi="Arial" w:cs="Arial"/>
          <w:sz w:val="20"/>
          <w:szCs w:val="20"/>
          <w:lang w:eastAsia="en-US"/>
        </w:rPr>
      </w:pPr>
    </w:p>
    <w:p w14:paraId="4E37EC2E" w14:textId="77777777" w:rsidR="00CC1F0F" w:rsidRPr="007F0507" w:rsidRDefault="00950179">
      <w:pPr>
        <w:pStyle w:val="TableofFigures"/>
        <w:tabs>
          <w:tab w:val="right" w:leader="dot" w:pos="8636"/>
        </w:tabs>
        <w:rPr>
          <w:rFonts w:asciiTheme="minorHAnsi" w:eastAsiaTheme="minorEastAsia" w:hAnsiTheme="minorHAnsi" w:cstheme="minorBidi"/>
          <w:noProof/>
          <w:sz w:val="20"/>
          <w:szCs w:val="20"/>
          <w:lang w:val="en-CA" w:eastAsia="en-CA"/>
        </w:rPr>
      </w:pPr>
      <w:r w:rsidRPr="007F0507">
        <w:rPr>
          <w:rFonts w:ascii="Arial" w:hAnsi="Arial" w:cs="Arial"/>
          <w:sz w:val="20"/>
          <w:szCs w:val="20"/>
        </w:rPr>
        <w:fldChar w:fldCharType="begin"/>
      </w:r>
      <w:r w:rsidR="007D1D5A" w:rsidRPr="007F0507">
        <w:rPr>
          <w:rFonts w:ascii="Arial" w:hAnsi="Arial" w:cs="Arial"/>
          <w:sz w:val="20"/>
          <w:szCs w:val="20"/>
        </w:rPr>
        <w:instrText xml:space="preserve"> TOC \h \z \c "Table" </w:instrText>
      </w:r>
      <w:r w:rsidRPr="007F0507">
        <w:rPr>
          <w:rFonts w:ascii="Arial" w:hAnsi="Arial" w:cs="Arial"/>
          <w:sz w:val="20"/>
          <w:szCs w:val="20"/>
        </w:rPr>
        <w:fldChar w:fldCharType="separate"/>
      </w:r>
      <w:hyperlink w:anchor="_Toc447722902" w:history="1">
        <w:r w:rsidR="00CC1F0F" w:rsidRPr="007F0507">
          <w:rPr>
            <w:rStyle w:val="Hyperlink"/>
            <w:rFonts w:ascii="Arial" w:hAnsi="Arial" w:cs="Arial"/>
            <w:noProof/>
            <w:sz w:val="20"/>
            <w:szCs w:val="20"/>
          </w:rPr>
          <w:t xml:space="preserve">Table 1. </w:t>
        </w:r>
        <w:r w:rsidR="00CC1F0F" w:rsidRPr="007F0507">
          <w:rPr>
            <w:rStyle w:val="Hyperlink"/>
            <w:rFonts w:ascii="Arial" w:hAnsi="Arial" w:cs="Arial"/>
            <w:iCs/>
            <w:noProof/>
            <w:sz w:val="20"/>
            <w:szCs w:val="20"/>
          </w:rPr>
          <w:t>Survey strata for Devon Island, March 2016.</w:t>
        </w:r>
        <w:r w:rsidR="00CC1F0F" w:rsidRPr="007F0507">
          <w:rPr>
            <w:noProof/>
            <w:webHidden/>
            <w:sz w:val="20"/>
            <w:szCs w:val="20"/>
          </w:rPr>
          <w:tab/>
        </w:r>
        <w:r w:rsidR="00CC1F0F" w:rsidRPr="007F0507">
          <w:rPr>
            <w:noProof/>
            <w:webHidden/>
            <w:sz w:val="20"/>
            <w:szCs w:val="20"/>
          </w:rPr>
          <w:fldChar w:fldCharType="begin"/>
        </w:r>
        <w:r w:rsidR="00CC1F0F" w:rsidRPr="007F0507">
          <w:rPr>
            <w:noProof/>
            <w:webHidden/>
            <w:sz w:val="20"/>
            <w:szCs w:val="20"/>
          </w:rPr>
          <w:instrText xml:space="preserve"> PAGEREF _Toc447722902 \h </w:instrText>
        </w:r>
        <w:r w:rsidR="00CC1F0F" w:rsidRPr="007F0507">
          <w:rPr>
            <w:noProof/>
            <w:webHidden/>
            <w:sz w:val="20"/>
            <w:szCs w:val="20"/>
          </w:rPr>
        </w:r>
        <w:r w:rsidR="00CC1F0F" w:rsidRPr="007F0507">
          <w:rPr>
            <w:noProof/>
            <w:webHidden/>
            <w:sz w:val="20"/>
            <w:szCs w:val="20"/>
          </w:rPr>
          <w:fldChar w:fldCharType="separate"/>
        </w:r>
        <w:r w:rsidR="00CC1F0F" w:rsidRPr="007F0507">
          <w:rPr>
            <w:noProof/>
            <w:webHidden/>
            <w:sz w:val="20"/>
            <w:szCs w:val="20"/>
          </w:rPr>
          <w:t>9</w:t>
        </w:r>
        <w:r w:rsidR="00CC1F0F" w:rsidRPr="007F0507">
          <w:rPr>
            <w:noProof/>
            <w:webHidden/>
            <w:sz w:val="20"/>
            <w:szCs w:val="20"/>
          </w:rPr>
          <w:fldChar w:fldCharType="end"/>
        </w:r>
      </w:hyperlink>
    </w:p>
    <w:p w14:paraId="526C7ED2" w14:textId="77777777" w:rsidR="00CC1F0F"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722903" w:history="1">
        <w:r w:rsidR="00CC1F0F" w:rsidRPr="007F0507">
          <w:rPr>
            <w:rStyle w:val="Hyperlink"/>
            <w:rFonts w:ascii="Arial" w:hAnsi="Arial" w:cs="Arial"/>
            <w:noProof/>
            <w:sz w:val="20"/>
            <w:szCs w:val="20"/>
          </w:rPr>
          <w:t>Table 2. Muskox population calculations for 3 strata on Devon Island with variance calculated by nearest neighbor methods and by deviations from the sample mean.</w:t>
        </w:r>
        <w:r w:rsidR="00CC1F0F" w:rsidRPr="007F0507">
          <w:rPr>
            <w:noProof/>
            <w:webHidden/>
            <w:sz w:val="20"/>
            <w:szCs w:val="20"/>
          </w:rPr>
          <w:tab/>
        </w:r>
        <w:r w:rsidR="00CC1F0F" w:rsidRPr="007F0507">
          <w:rPr>
            <w:noProof/>
            <w:webHidden/>
            <w:sz w:val="20"/>
            <w:szCs w:val="20"/>
          </w:rPr>
          <w:fldChar w:fldCharType="begin"/>
        </w:r>
        <w:r w:rsidR="00CC1F0F" w:rsidRPr="007F0507">
          <w:rPr>
            <w:noProof/>
            <w:webHidden/>
            <w:sz w:val="20"/>
            <w:szCs w:val="20"/>
          </w:rPr>
          <w:instrText xml:space="preserve"> PAGEREF _Toc447722903 \h </w:instrText>
        </w:r>
        <w:r w:rsidR="00CC1F0F" w:rsidRPr="007F0507">
          <w:rPr>
            <w:noProof/>
            <w:webHidden/>
            <w:sz w:val="20"/>
            <w:szCs w:val="20"/>
          </w:rPr>
        </w:r>
        <w:r w:rsidR="00CC1F0F" w:rsidRPr="007F0507">
          <w:rPr>
            <w:noProof/>
            <w:webHidden/>
            <w:sz w:val="20"/>
            <w:szCs w:val="20"/>
          </w:rPr>
          <w:fldChar w:fldCharType="separate"/>
        </w:r>
        <w:r w:rsidR="00CC1F0F" w:rsidRPr="007F0507">
          <w:rPr>
            <w:noProof/>
            <w:webHidden/>
            <w:sz w:val="20"/>
            <w:szCs w:val="20"/>
          </w:rPr>
          <w:t>15</w:t>
        </w:r>
        <w:r w:rsidR="00CC1F0F" w:rsidRPr="007F0507">
          <w:rPr>
            <w:noProof/>
            <w:webHidden/>
            <w:sz w:val="20"/>
            <w:szCs w:val="20"/>
          </w:rPr>
          <w:fldChar w:fldCharType="end"/>
        </w:r>
      </w:hyperlink>
    </w:p>
    <w:p w14:paraId="274A1D86" w14:textId="77777777" w:rsidR="00CC1F0F"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722904" w:history="1">
        <w:r w:rsidR="00CC1F0F" w:rsidRPr="007F0507">
          <w:rPr>
            <w:rStyle w:val="Hyperlink"/>
            <w:rFonts w:ascii="Arial" w:hAnsi="Arial" w:cs="Arial"/>
            <w:noProof/>
            <w:sz w:val="20"/>
            <w:szCs w:val="20"/>
          </w:rPr>
          <w:t>Table 3. Peary caribou population calculations for 3 strata on Devon Island with variance calculated by nearest neighbor methods and by deviations from the sample mean.</w:t>
        </w:r>
        <w:r w:rsidR="00CC1F0F" w:rsidRPr="007F0507">
          <w:rPr>
            <w:noProof/>
            <w:webHidden/>
            <w:sz w:val="20"/>
            <w:szCs w:val="20"/>
          </w:rPr>
          <w:tab/>
        </w:r>
        <w:r w:rsidR="00CC1F0F" w:rsidRPr="007F0507">
          <w:rPr>
            <w:noProof/>
            <w:webHidden/>
            <w:sz w:val="20"/>
            <w:szCs w:val="20"/>
          </w:rPr>
          <w:fldChar w:fldCharType="begin"/>
        </w:r>
        <w:r w:rsidR="00CC1F0F" w:rsidRPr="007F0507">
          <w:rPr>
            <w:noProof/>
            <w:webHidden/>
            <w:sz w:val="20"/>
            <w:szCs w:val="20"/>
          </w:rPr>
          <w:instrText xml:space="preserve"> PAGEREF _Toc447722904 \h </w:instrText>
        </w:r>
        <w:r w:rsidR="00CC1F0F" w:rsidRPr="007F0507">
          <w:rPr>
            <w:noProof/>
            <w:webHidden/>
            <w:sz w:val="20"/>
            <w:szCs w:val="20"/>
          </w:rPr>
        </w:r>
        <w:r w:rsidR="00CC1F0F" w:rsidRPr="007F0507">
          <w:rPr>
            <w:noProof/>
            <w:webHidden/>
            <w:sz w:val="20"/>
            <w:szCs w:val="20"/>
          </w:rPr>
          <w:fldChar w:fldCharType="separate"/>
        </w:r>
        <w:r w:rsidR="00CC1F0F" w:rsidRPr="007F0507">
          <w:rPr>
            <w:noProof/>
            <w:webHidden/>
            <w:sz w:val="20"/>
            <w:szCs w:val="20"/>
          </w:rPr>
          <w:t>15</w:t>
        </w:r>
        <w:r w:rsidR="00CC1F0F" w:rsidRPr="007F0507">
          <w:rPr>
            <w:noProof/>
            <w:webHidden/>
            <w:sz w:val="20"/>
            <w:szCs w:val="20"/>
          </w:rPr>
          <w:fldChar w:fldCharType="end"/>
        </w:r>
      </w:hyperlink>
    </w:p>
    <w:p w14:paraId="615B7259" w14:textId="77777777" w:rsidR="00CC1F0F"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722905" w:history="1">
        <w:r w:rsidR="00CC1F0F" w:rsidRPr="007F0507">
          <w:rPr>
            <w:rStyle w:val="Hyperlink"/>
            <w:rFonts w:ascii="Arial" w:hAnsi="Arial" w:cs="Arial"/>
            <w:noProof/>
            <w:sz w:val="20"/>
            <w:szCs w:val="20"/>
          </w:rPr>
          <w:t>Table 4. Transect end points and strata on Devon Island for a fixed-wing survey, March 2016.</w:t>
        </w:r>
        <w:r w:rsidR="00CC1F0F" w:rsidRPr="007F0507">
          <w:rPr>
            <w:noProof/>
            <w:webHidden/>
            <w:sz w:val="20"/>
            <w:szCs w:val="20"/>
          </w:rPr>
          <w:tab/>
        </w:r>
        <w:r w:rsidR="00CC1F0F" w:rsidRPr="007F0507">
          <w:rPr>
            <w:noProof/>
            <w:webHidden/>
            <w:sz w:val="20"/>
            <w:szCs w:val="20"/>
          </w:rPr>
          <w:fldChar w:fldCharType="begin"/>
        </w:r>
        <w:r w:rsidR="00CC1F0F" w:rsidRPr="007F0507">
          <w:rPr>
            <w:noProof/>
            <w:webHidden/>
            <w:sz w:val="20"/>
            <w:szCs w:val="20"/>
          </w:rPr>
          <w:instrText xml:space="preserve"> PAGEREF _Toc447722905 \h </w:instrText>
        </w:r>
        <w:r w:rsidR="00CC1F0F" w:rsidRPr="007F0507">
          <w:rPr>
            <w:noProof/>
            <w:webHidden/>
            <w:sz w:val="20"/>
            <w:szCs w:val="20"/>
          </w:rPr>
        </w:r>
        <w:r w:rsidR="00CC1F0F" w:rsidRPr="007F0507">
          <w:rPr>
            <w:noProof/>
            <w:webHidden/>
            <w:sz w:val="20"/>
            <w:szCs w:val="20"/>
          </w:rPr>
          <w:fldChar w:fldCharType="separate"/>
        </w:r>
        <w:r w:rsidR="00CC1F0F" w:rsidRPr="007F0507">
          <w:rPr>
            <w:noProof/>
            <w:webHidden/>
            <w:sz w:val="20"/>
            <w:szCs w:val="20"/>
          </w:rPr>
          <w:t>23</w:t>
        </w:r>
        <w:r w:rsidR="00CC1F0F" w:rsidRPr="007F0507">
          <w:rPr>
            <w:noProof/>
            <w:webHidden/>
            <w:sz w:val="20"/>
            <w:szCs w:val="20"/>
          </w:rPr>
          <w:fldChar w:fldCharType="end"/>
        </w:r>
      </w:hyperlink>
    </w:p>
    <w:p w14:paraId="0C3EA3EA" w14:textId="77777777" w:rsidR="00CC1F0F"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722906" w:history="1">
        <w:r w:rsidR="00CC1F0F" w:rsidRPr="007F0507">
          <w:rPr>
            <w:rStyle w:val="Hyperlink"/>
            <w:rFonts w:ascii="Arial" w:hAnsi="Arial" w:cs="Arial"/>
            <w:noProof/>
            <w:sz w:val="20"/>
            <w:szCs w:val="20"/>
          </w:rPr>
          <w:t xml:space="preserve">Table 5. Abundance estimates (Jolly 1969 Method II) for muskoxen on Devon Island, March 2016. </w:t>
        </w:r>
        <w:r w:rsidR="00CC1F0F" w:rsidRPr="007F0507">
          <w:rPr>
            <w:rStyle w:val="Hyperlink"/>
            <w:rFonts w:ascii="Arial" w:hAnsi="Arial" w:cs="Arial"/>
            <w:i/>
            <w:iCs/>
            <w:noProof/>
            <w:sz w:val="20"/>
            <w:szCs w:val="20"/>
          </w:rPr>
          <w:t>N</w:t>
        </w:r>
        <w:r w:rsidR="00CC1F0F" w:rsidRPr="007F0507">
          <w:rPr>
            <w:rStyle w:val="Hyperlink"/>
            <w:rFonts w:ascii="Arial" w:hAnsi="Arial" w:cs="Arial"/>
            <w:iCs/>
            <w:noProof/>
            <w:sz w:val="20"/>
            <w:szCs w:val="20"/>
          </w:rPr>
          <w:t xml:space="preserve"> is the total number of transects required to completely cover study area </w:t>
        </w:r>
        <w:r w:rsidR="00CC1F0F" w:rsidRPr="007F0507">
          <w:rPr>
            <w:rStyle w:val="Hyperlink"/>
            <w:rFonts w:ascii="Arial" w:hAnsi="Arial" w:cs="Arial"/>
            <w:i/>
            <w:iCs/>
            <w:noProof/>
            <w:sz w:val="20"/>
            <w:szCs w:val="20"/>
          </w:rPr>
          <w:t>Z</w:t>
        </w:r>
        <w:r w:rsidR="00CC1F0F" w:rsidRPr="007F0507">
          <w:rPr>
            <w:rStyle w:val="Hyperlink"/>
            <w:rFonts w:ascii="Arial" w:hAnsi="Arial" w:cs="Arial"/>
            <w:iCs/>
            <w:noProof/>
            <w:sz w:val="20"/>
            <w:szCs w:val="20"/>
          </w:rPr>
          <w:t xml:space="preserve">, </w:t>
        </w:r>
        <w:r w:rsidR="00CC1F0F" w:rsidRPr="007F0507">
          <w:rPr>
            <w:rStyle w:val="Hyperlink"/>
            <w:rFonts w:ascii="Arial" w:hAnsi="Arial" w:cs="Arial"/>
            <w:i/>
            <w:iCs/>
            <w:noProof/>
            <w:sz w:val="20"/>
            <w:szCs w:val="20"/>
          </w:rPr>
          <w:t>n</w:t>
        </w:r>
        <w:r w:rsidR="00CC1F0F" w:rsidRPr="007F0507">
          <w:rPr>
            <w:rStyle w:val="Hyperlink"/>
            <w:rFonts w:ascii="Arial" w:hAnsi="Arial" w:cs="Arial"/>
            <w:iCs/>
            <w:noProof/>
            <w:sz w:val="20"/>
            <w:szCs w:val="20"/>
          </w:rPr>
          <w:t xml:space="preserve"> is the number of transects sampled in the survey covering area </w:t>
        </w:r>
        <w:r w:rsidR="00CC1F0F" w:rsidRPr="007F0507">
          <w:rPr>
            <w:rStyle w:val="Hyperlink"/>
            <w:rFonts w:ascii="Arial" w:hAnsi="Arial" w:cs="Arial"/>
            <w:i/>
            <w:iCs/>
            <w:noProof/>
            <w:sz w:val="20"/>
            <w:szCs w:val="20"/>
          </w:rPr>
          <w:t>z</w:t>
        </w:r>
        <w:r w:rsidR="00CC1F0F" w:rsidRPr="007F0507">
          <w:rPr>
            <w:rStyle w:val="Hyperlink"/>
            <w:rFonts w:ascii="Arial" w:hAnsi="Arial" w:cs="Arial"/>
            <w:iCs/>
            <w:noProof/>
            <w:sz w:val="20"/>
            <w:szCs w:val="20"/>
          </w:rPr>
          <w:t xml:space="preserve">, </w:t>
        </w:r>
        <w:r w:rsidR="00CC1F0F" w:rsidRPr="007F0507">
          <w:rPr>
            <w:rStyle w:val="Hyperlink"/>
            <w:rFonts w:ascii="Arial" w:hAnsi="Arial" w:cs="Arial"/>
            <w:i/>
            <w:iCs/>
            <w:noProof/>
            <w:sz w:val="20"/>
            <w:szCs w:val="20"/>
          </w:rPr>
          <w:t>y</w:t>
        </w:r>
        <w:r w:rsidR="00CC1F0F" w:rsidRPr="007F0507">
          <w:rPr>
            <w:rStyle w:val="Hyperlink"/>
            <w:rFonts w:ascii="Arial" w:hAnsi="Arial" w:cs="Arial"/>
            <w:iCs/>
            <w:noProof/>
            <w:sz w:val="20"/>
            <w:szCs w:val="20"/>
          </w:rPr>
          <w:t xml:space="preserve"> is the observed caribou/muskoxen, </w:t>
        </w:r>
        <w:r w:rsidR="00CC1F0F" w:rsidRPr="007F0507">
          <w:rPr>
            <w:rStyle w:val="Hyperlink"/>
            <w:rFonts w:ascii="Arial" w:hAnsi="Arial" w:cs="Arial"/>
            <w:i/>
            <w:iCs/>
            <w:noProof/>
            <w:sz w:val="20"/>
            <w:szCs w:val="20"/>
          </w:rPr>
          <w:t>Y</w:t>
        </w:r>
        <w:r w:rsidR="00CC1F0F" w:rsidRPr="007F0507">
          <w:rPr>
            <w:rStyle w:val="Hyperlink"/>
            <w:rFonts w:ascii="Arial" w:hAnsi="Arial" w:cs="Arial"/>
            <w:iCs/>
            <w:noProof/>
            <w:sz w:val="20"/>
            <w:szCs w:val="20"/>
          </w:rPr>
          <w:t xml:space="preserve"> is the estimated caribou/muskoxen with variance Var(</w:t>
        </w:r>
        <w:r w:rsidR="00CC1F0F" w:rsidRPr="007F0507">
          <w:rPr>
            <w:rStyle w:val="Hyperlink"/>
            <w:rFonts w:ascii="Arial" w:hAnsi="Arial" w:cs="Arial"/>
            <w:i/>
            <w:iCs/>
            <w:noProof/>
            <w:sz w:val="20"/>
            <w:szCs w:val="20"/>
          </w:rPr>
          <w:t>Y</w:t>
        </w:r>
        <w:r w:rsidR="00CC1F0F" w:rsidRPr="007F0507">
          <w:rPr>
            <w:rStyle w:val="Hyperlink"/>
            <w:rFonts w:ascii="Arial" w:hAnsi="Arial" w:cs="Arial"/>
            <w:iCs/>
            <w:noProof/>
            <w:sz w:val="20"/>
            <w:szCs w:val="20"/>
          </w:rPr>
          <w:t>). The coefficient of variation (CV) is also included.</w:t>
        </w:r>
        <w:r w:rsidR="00CC1F0F" w:rsidRPr="007F0507">
          <w:rPr>
            <w:noProof/>
            <w:webHidden/>
            <w:sz w:val="20"/>
            <w:szCs w:val="20"/>
          </w:rPr>
          <w:tab/>
        </w:r>
        <w:r w:rsidR="00CC1F0F" w:rsidRPr="007F0507">
          <w:rPr>
            <w:noProof/>
            <w:webHidden/>
            <w:sz w:val="20"/>
            <w:szCs w:val="20"/>
          </w:rPr>
          <w:fldChar w:fldCharType="begin"/>
        </w:r>
        <w:r w:rsidR="00CC1F0F" w:rsidRPr="007F0507">
          <w:rPr>
            <w:noProof/>
            <w:webHidden/>
            <w:sz w:val="20"/>
            <w:szCs w:val="20"/>
          </w:rPr>
          <w:instrText xml:space="preserve"> PAGEREF _Toc447722906 \h </w:instrText>
        </w:r>
        <w:r w:rsidR="00CC1F0F" w:rsidRPr="007F0507">
          <w:rPr>
            <w:noProof/>
            <w:webHidden/>
            <w:sz w:val="20"/>
            <w:szCs w:val="20"/>
          </w:rPr>
        </w:r>
        <w:r w:rsidR="00CC1F0F" w:rsidRPr="007F0507">
          <w:rPr>
            <w:noProof/>
            <w:webHidden/>
            <w:sz w:val="20"/>
            <w:szCs w:val="20"/>
          </w:rPr>
          <w:fldChar w:fldCharType="separate"/>
        </w:r>
        <w:r w:rsidR="00CC1F0F" w:rsidRPr="007F0507">
          <w:rPr>
            <w:noProof/>
            <w:webHidden/>
            <w:sz w:val="20"/>
            <w:szCs w:val="20"/>
          </w:rPr>
          <w:t>32</w:t>
        </w:r>
        <w:r w:rsidR="00CC1F0F" w:rsidRPr="007F0507">
          <w:rPr>
            <w:noProof/>
            <w:webHidden/>
            <w:sz w:val="20"/>
            <w:szCs w:val="20"/>
          </w:rPr>
          <w:fldChar w:fldCharType="end"/>
        </w:r>
      </w:hyperlink>
    </w:p>
    <w:p w14:paraId="5A230AD8" w14:textId="77777777" w:rsidR="00CC1F0F" w:rsidRPr="007F0507" w:rsidRDefault="000A50D8">
      <w:pPr>
        <w:pStyle w:val="TableofFigures"/>
        <w:tabs>
          <w:tab w:val="right" w:leader="dot" w:pos="8636"/>
        </w:tabs>
        <w:rPr>
          <w:rFonts w:asciiTheme="minorHAnsi" w:eastAsiaTheme="minorEastAsia" w:hAnsiTheme="minorHAnsi" w:cstheme="minorBidi"/>
          <w:noProof/>
          <w:sz w:val="20"/>
          <w:szCs w:val="20"/>
          <w:lang w:val="en-CA" w:eastAsia="en-CA"/>
        </w:rPr>
      </w:pPr>
      <w:hyperlink w:anchor="_Toc447722907" w:history="1">
        <w:r w:rsidR="00CC1F0F" w:rsidRPr="007F0507">
          <w:rPr>
            <w:rStyle w:val="Hyperlink"/>
            <w:rFonts w:ascii="Arial" w:hAnsi="Arial" w:cs="Arial"/>
            <w:noProof/>
            <w:sz w:val="20"/>
            <w:szCs w:val="20"/>
          </w:rPr>
          <w:t>Table 6. Summary by day of survey flights and weather conditions for March 2015 Peary caribou and muskox survey, southern Ellesmere Island.</w:t>
        </w:r>
        <w:r w:rsidR="00CC1F0F" w:rsidRPr="007F0507">
          <w:rPr>
            <w:noProof/>
            <w:webHidden/>
            <w:sz w:val="20"/>
            <w:szCs w:val="20"/>
          </w:rPr>
          <w:tab/>
        </w:r>
        <w:r w:rsidR="00CC1F0F" w:rsidRPr="007F0507">
          <w:rPr>
            <w:noProof/>
            <w:webHidden/>
            <w:sz w:val="20"/>
            <w:szCs w:val="20"/>
          </w:rPr>
          <w:fldChar w:fldCharType="begin"/>
        </w:r>
        <w:r w:rsidR="00CC1F0F" w:rsidRPr="007F0507">
          <w:rPr>
            <w:noProof/>
            <w:webHidden/>
            <w:sz w:val="20"/>
            <w:szCs w:val="20"/>
          </w:rPr>
          <w:instrText xml:space="preserve"> PAGEREF _Toc447722907 \h </w:instrText>
        </w:r>
        <w:r w:rsidR="00CC1F0F" w:rsidRPr="007F0507">
          <w:rPr>
            <w:noProof/>
            <w:webHidden/>
            <w:sz w:val="20"/>
            <w:szCs w:val="20"/>
          </w:rPr>
        </w:r>
        <w:r w:rsidR="00CC1F0F" w:rsidRPr="007F0507">
          <w:rPr>
            <w:noProof/>
            <w:webHidden/>
            <w:sz w:val="20"/>
            <w:szCs w:val="20"/>
          </w:rPr>
          <w:fldChar w:fldCharType="separate"/>
        </w:r>
        <w:r w:rsidR="00CC1F0F" w:rsidRPr="007F0507">
          <w:rPr>
            <w:noProof/>
            <w:webHidden/>
            <w:sz w:val="20"/>
            <w:szCs w:val="20"/>
          </w:rPr>
          <w:t>33</w:t>
        </w:r>
        <w:r w:rsidR="00CC1F0F" w:rsidRPr="007F0507">
          <w:rPr>
            <w:noProof/>
            <w:webHidden/>
            <w:sz w:val="20"/>
            <w:szCs w:val="20"/>
          </w:rPr>
          <w:fldChar w:fldCharType="end"/>
        </w:r>
      </w:hyperlink>
    </w:p>
    <w:p w14:paraId="0D63DB36" w14:textId="77777777" w:rsidR="00B6137A" w:rsidRPr="00687B3B" w:rsidRDefault="00950179" w:rsidP="00687B3B">
      <w:pPr>
        <w:spacing w:line="276" w:lineRule="auto"/>
        <w:jc w:val="both"/>
        <w:rPr>
          <w:rFonts w:ascii="Arial" w:hAnsi="Arial" w:cs="Arial"/>
          <w:sz w:val="20"/>
          <w:szCs w:val="20"/>
        </w:rPr>
        <w:sectPr w:rsidR="00B6137A" w:rsidRPr="00687B3B" w:rsidSect="00F77C04">
          <w:footerReference w:type="default" r:id="rId8"/>
          <w:type w:val="continuous"/>
          <w:pgSz w:w="12240" w:h="15840"/>
          <w:pgMar w:top="1440" w:right="1797" w:bottom="1440" w:left="1797" w:header="720" w:footer="720" w:gutter="0"/>
          <w:pgNumType w:fmt="lowerRoman"/>
          <w:cols w:space="720"/>
          <w:docGrid w:linePitch="326"/>
        </w:sectPr>
      </w:pPr>
      <w:r w:rsidRPr="007F0507">
        <w:rPr>
          <w:rFonts w:ascii="Arial" w:hAnsi="Arial" w:cs="Arial"/>
          <w:sz w:val="20"/>
          <w:szCs w:val="20"/>
        </w:rPr>
        <w:fldChar w:fldCharType="end"/>
      </w:r>
    </w:p>
    <w:p w14:paraId="4ADD58D2" w14:textId="77777777" w:rsidR="000540F2" w:rsidRPr="00687B3B" w:rsidRDefault="000540F2" w:rsidP="00687B3B">
      <w:pPr>
        <w:spacing w:after="200" w:line="276" w:lineRule="auto"/>
        <w:jc w:val="both"/>
        <w:rPr>
          <w:rStyle w:val="Heading1Char"/>
          <w:rFonts w:ascii="Arial" w:eastAsia="SimSun" w:hAnsi="Arial" w:cs="Arial"/>
          <w:b/>
          <w:sz w:val="20"/>
        </w:rPr>
      </w:pPr>
      <w:r w:rsidRPr="00687B3B">
        <w:rPr>
          <w:rStyle w:val="Heading1Char"/>
          <w:rFonts w:ascii="Arial" w:eastAsia="SimSun" w:hAnsi="Arial" w:cs="Arial"/>
          <w:b/>
          <w:sz w:val="20"/>
        </w:rPr>
        <w:br w:type="page"/>
      </w:r>
    </w:p>
    <w:p w14:paraId="28A53E97" w14:textId="77777777" w:rsidR="00B6137A" w:rsidRPr="00687B3B" w:rsidRDefault="00B6137A" w:rsidP="00687B3B">
      <w:pPr>
        <w:spacing w:line="276" w:lineRule="auto"/>
        <w:jc w:val="both"/>
        <w:rPr>
          <w:rStyle w:val="Heading1Char"/>
          <w:rFonts w:ascii="Arial" w:eastAsia="SimSun" w:hAnsi="Arial" w:cs="Arial"/>
          <w:b/>
          <w:sz w:val="20"/>
        </w:rPr>
      </w:pPr>
      <w:bookmarkStart w:id="4" w:name="_Toc447962451"/>
      <w:r w:rsidRPr="00687B3B">
        <w:rPr>
          <w:rStyle w:val="Heading1Char"/>
          <w:rFonts w:ascii="Arial" w:eastAsia="SimSun" w:hAnsi="Arial" w:cs="Arial"/>
          <w:b/>
          <w:sz w:val="20"/>
        </w:rPr>
        <w:lastRenderedPageBreak/>
        <w:t>Introduction</w:t>
      </w:r>
      <w:bookmarkEnd w:id="4"/>
    </w:p>
    <w:p w14:paraId="665EF993" w14:textId="77777777" w:rsidR="0081479F" w:rsidRPr="00687B3B" w:rsidRDefault="0081479F" w:rsidP="00687B3B">
      <w:pPr>
        <w:spacing w:line="276" w:lineRule="auto"/>
        <w:jc w:val="both"/>
        <w:rPr>
          <w:rFonts w:ascii="Arial" w:hAnsi="Arial" w:cs="Arial"/>
          <w:sz w:val="20"/>
          <w:szCs w:val="20"/>
        </w:rPr>
      </w:pPr>
    </w:p>
    <w:p w14:paraId="64996A9F" w14:textId="77777777" w:rsidR="002B78B9" w:rsidRPr="00687B3B" w:rsidRDefault="002B78B9" w:rsidP="00687B3B">
      <w:pPr>
        <w:spacing w:line="276" w:lineRule="auto"/>
        <w:jc w:val="both"/>
        <w:rPr>
          <w:rFonts w:ascii="Arial" w:hAnsi="Arial" w:cs="Arial"/>
          <w:sz w:val="20"/>
          <w:szCs w:val="20"/>
        </w:rPr>
      </w:pPr>
      <w:r w:rsidRPr="00687B3B">
        <w:rPr>
          <w:rFonts w:ascii="Arial" w:hAnsi="Arial" w:cs="Arial"/>
          <w:sz w:val="20"/>
          <w:szCs w:val="20"/>
        </w:rPr>
        <w:t>Peary caribou (</w:t>
      </w:r>
      <w:r w:rsidRPr="00687B3B">
        <w:rPr>
          <w:rFonts w:ascii="Arial" w:hAnsi="Arial" w:cs="Arial"/>
          <w:i/>
          <w:sz w:val="20"/>
          <w:szCs w:val="20"/>
        </w:rPr>
        <w:t>Rangifer tarandus pearyi</w:t>
      </w:r>
      <w:r w:rsidRPr="00687B3B">
        <w:rPr>
          <w:rFonts w:ascii="Arial" w:hAnsi="Arial" w:cs="Arial"/>
          <w:sz w:val="20"/>
          <w:szCs w:val="20"/>
        </w:rPr>
        <w:t>) are a small, light-coloured subspecies of caribou/reindeer inhabiting the Canadian Arctic Archipelago in the Northwest Territories and Nunavut from the Boothia Peninsula in the south to Ellesmere Island in the north. They are sympatric with muskoxen (</w:t>
      </w:r>
      <w:r w:rsidRPr="00687B3B">
        <w:rPr>
          <w:rFonts w:ascii="Arial" w:hAnsi="Arial" w:cs="Arial"/>
          <w:i/>
          <w:sz w:val="20"/>
          <w:szCs w:val="20"/>
        </w:rPr>
        <w:t>Ovibos moschatus</w:t>
      </w:r>
      <w:r w:rsidRPr="00687B3B">
        <w:rPr>
          <w:rFonts w:ascii="Arial" w:hAnsi="Arial" w:cs="Arial"/>
          <w:sz w:val="20"/>
          <w:szCs w:val="20"/>
        </w:rPr>
        <w:t>) over much of their range although diet, habitat preferences, and potentially interspecific interactions separate the two species at a finer scale (Resolute Bay Hunters and Trappers Association [HTA] and Iviq HTA, pers. comm.). Arctic wolves (</w:t>
      </w:r>
      <w:r w:rsidRPr="00687B3B">
        <w:rPr>
          <w:rFonts w:ascii="Arial" w:hAnsi="Arial" w:cs="Arial"/>
          <w:i/>
          <w:sz w:val="20"/>
          <w:szCs w:val="20"/>
        </w:rPr>
        <w:t>Canis lupus</w:t>
      </w:r>
      <w:r w:rsidR="003F457C">
        <w:rPr>
          <w:rFonts w:ascii="Arial" w:hAnsi="Arial" w:cs="Arial"/>
          <w:i/>
          <w:sz w:val="20"/>
          <w:szCs w:val="20"/>
        </w:rPr>
        <w:t xml:space="preserve"> arctos</w:t>
      </w:r>
      <w:r w:rsidRPr="00687B3B">
        <w:rPr>
          <w:rFonts w:ascii="Arial" w:hAnsi="Arial" w:cs="Arial"/>
          <w:sz w:val="20"/>
          <w:szCs w:val="20"/>
        </w:rPr>
        <w:t>) occur at low densities throughout Peary caribou range, but the most significant cause of population-wide mortality appears to be irregular die-offs precipitated by severe winter weather and ground-fast ice that r</w:t>
      </w:r>
      <w:r w:rsidR="001D6CB3" w:rsidRPr="00687B3B">
        <w:rPr>
          <w:rFonts w:ascii="Arial" w:hAnsi="Arial" w:cs="Arial"/>
          <w:sz w:val="20"/>
          <w:szCs w:val="20"/>
        </w:rPr>
        <w:t xml:space="preserve">estricts access to forage (Miller et al 1975, </w:t>
      </w:r>
      <w:r w:rsidRPr="00687B3B">
        <w:rPr>
          <w:rFonts w:ascii="Arial" w:hAnsi="Arial" w:cs="Arial"/>
          <w:sz w:val="20"/>
          <w:szCs w:val="20"/>
        </w:rPr>
        <w:t>Miller and Gunn 2003</w:t>
      </w:r>
      <w:r w:rsidR="001D6CB3" w:rsidRPr="00687B3B">
        <w:rPr>
          <w:rFonts w:ascii="Arial" w:hAnsi="Arial" w:cs="Arial"/>
          <w:sz w:val="20"/>
          <w:szCs w:val="20"/>
        </w:rPr>
        <w:t>, Miller and Barry 2009</w:t>
      </w:r>
      <w:r w:rsidRPr="00687B3B">
        <w:rPr>
          <w:rFonts w:ascii="Arial" w:hAnsi="Arial" w:cs="Arial"/>
          <w:sz w:val="20"/>
          <w:szCs w:val="20"/>
        </w:rPr>
        <w:t>).</w:t>
      </w:r>
    </w:p>
    <w:p w14:paraId="6C9C3704" w14:textId="77777777" w:rsidR="002B78B9" w:rsidRPr="00687B3B" w:rsidRDefault="002B78B9" w:rsidP="00687B3B">
      <w:pPr>
        <w:spacing w:line="276" w:lineRule="auto"/>
        <w:jc w:val="both"/>
        <w:rPr>
          <w:rFonts w:ascii="Arial" w:hAnsi="Arial" w:cs="Arial"/>
          <w:sz w:val="20"/>
          <w:szCs w:val="20"/>
        </w:rPr>
      </w:pPr>
    </w:p>
    <w:p w14:paraId="3FF78BD0" w14:textId="680C4ED1" w:rsidR="002B78B9" w:rsidRDefault="002B78B9" w:rsidP="00687B3B">
      <w:pPr>
        <w:pStyle w:val="NoSpacing"/>
        <w:spacing w:line="276" w:lineRule="auto"/>
        <w:jc w:val="both"/>
        <w:rPr>
          <w:rFonts w:ascii="Arial" w:hAnsi="Arial" w:cs="Arial"/>
          <w:sz w:val="20"/>
          <w:szCs w:val="20"/>
        </w:rPr>
      </w:pPr>
      <w:r w:rsidRPr="00687B3B">
        <w:rPr>
          <w:rFonts w:ascii="Arial" w:hAnsi="Arial" w:cs="Arial"/>
          <w:sz w:val="20"/>
          <w:szCs w:val="20"/>
        </w:rPr>
        <w:t xml:space="preserve">Peary caribou have been surveyed infrequently and irregularly on </w:t>
      </w:r>
      <w:r w:rsidR="00CA1802">
        <w:rPr>
          <w:rFonts w:ascii="Arial" w:hAnsi="Arial" w:cs="Arial"/>
          <w:sz w:val="20"/>
          <w:szCs w:val="20"/>
        </w:rPr>
        <w:t>the Canadian Arctic Archipelago</w:t>
      </w:r>
      <w:r w:rsidRPr="00687B3B">
        <w:rPr>
          <w:rFonts w:ascii="Arial" w:hAnsi="Arial" w:cs="Arial"/>
          <w:sz w:val="20"/>
          <w:szCs w:val="20"/>
        </w:rPr>
        <w:t xml:space="preserve"> since Tener’s 1961 survey</w:t>
      </w:r>
      <w:r w:rsidR="00AB5319">
        <w:rPr>
          <w:rFonts w:ascii="Arial" w:hAnsi="Arial" w:cs="Arial"/>
          <w:sz w:val="20"/>
          <w:szCs w:val="20"/>
        </w:rPr>
        <w:t>, which provided a best guess estimate of</w:t>
      </w:r>
      <w:r w:rsidR="00CA1802">
        <w:rPr>
          <w:rFonts w:ascii="Arial" w:hAnsi="Arial" w:cs="Arial"/>
          <w:sz w:val="20"/>
          <w:szCs w:val="20"/>
        </w:rPr>
        <w:t xml:space="preserve"> 150 Peary caribou on Devon Island, although persistent fog prevented the Colin Archer Peninsula from being surveyed</w:t>
      </w:r>
      <w:r w:rsidRPr="00687B3B">
        <w:rPr>
          <w:rFonts w:ascii="Arial" w:hAnsi="Arial" w:cs="Arial"/>
          <w:sz w:val="20"/>
          <w:szCs w:val="20"/>
        </w:rPr>
        <w:t xml:space="preserve"> (Tener 1963). </w:t>
      </w:r>
      <w:r w:rsidR="00CA1802">
        <w:rPr>
          <w:rFonts w:ascii="Arial" w:hAnsi="Arial" w:cs="Arial"/>
          <w:sz w:val="20"/>
          <w:szCs w:val="20"/>
        </w:rPr>
        <w:t>Since Tener’s survey, unsystematic surveys have been conducted irregularly</w:t>
      </w:r>
      <w:r w:rsidR="00AB5319">
        <w:rPr>
          <w:rFonts w:ascii="Arial" w:hAnsi="Arial" w:cs="Arial"/>
          <w:sz w:val="20"/>
          <w:szCs w:val="20"/>
        </w:rPr>
        <w:t>, usually with a focus on muskoxen in the lowland areas where they are concentrated</w:t>
      </w:r>
      <w:r w:rsidR="00CA1802">
        <w:rPr>
          <w:rFonts w:ascii="Arial" w:hAnsi="Arial" w:cs="Arial"/>
          <w:sz w:val="20"/>
          <w:szCs w:val="20"/>
        </w:rPr>
        <w:t xml:space="preserve">. </w:t>
      </w:r>
      <w:r w:rsidRPr="00687B3B">
        <w:rPr>
          <w:rFonts w:ascii="Arial" w:hAnsi="Arial" w:cs="Arial"/>
          <w:sz w:val="20"/>
          <w:szCs w:val="20"/>
        </w:rPr>
        <w:t>In 200</w:t>
      </w:r>
      <w:r w:rsidR="00AB5319">
        <w:rPr>
          <w:rFonts w:ascii="Arial" w:hAnsi="Arial" w:cs="Arial"/>
          <w:sz w:val="20"/>
          <w:szCs w:val="20"/>
        </w:rPr>
        <w:t>2, the western Devon Island</w:t>
      </w:r>
      <w:r w:rsidR="007C2B06">
        <w:rPr>
          <w:rFonts w:ascii="Arial" w:hAnsi="Arial" w:cs="Arial"/>
          <w:sz w:val="20"/>
          <w:szCs w:val="20"/>
        </w:rPr>
        <w:t xml:space="preserve"> was surveyed</w:t>
      </w:r>
      <w:r w:rsidR="00AB5319">
        <w:rPr>
          <w:rFonts w:ascii="Arial" w:hAnsi="Arial" w:cs="Arial"/>
          <w:sz w:val="20"/>
          <w:szCs w:val="20"/>
        </w:rPr>
        <w:t xml:space="preserve"> as part of a program to update </w:t>
      </w:r>
      <w:r w:rsidR="00CA1802">
        <w:rPr>
          <w:rFonts w:ascii="Arial" w:hAnsi="Arial" w:cs="Arial"/>
          <w:sz w:val="20"/>
          <w:szCs w:val="20"/>
        </w:rPr>
        <w:t>population estimates for Peary caribou across their range, a</w:t>
      </w:r>
      <w:r w:rsidR="009B2F4E">
        <w:rPr>
          <w:rFonts w:ascii="Arial" w:hAnsi="Arial" w:cs="Arial"/>
          <w:sz w:val="20"/>
          <w:szCs w:val="20"/>
        </w:rPr>
        <w:t xml:space="preserve">nd </w:t>
      </w:r>
      <w:r w:rsidR="003F688E">
        <w:rPr>
          <w:rFonts w:ascii="Arial" w:hAnsi="Arial" w:cs="Arial"/>
          <w:sz w:val="20"/>
          <w:szCs w:val="20"/>
        </w:rPr>
        <w:t>a minimum count</w:t>
      </w:r>
      <w:r w:rsidR="009B2F4E">
        <w:rPr>
          <w:rFonts w:ascii="Arial" w:hAnsi="Arial" w:cs="Arial"/>
          <w:sz w:val="20"/>
          <w:szCs w:val="20"/>
        </w:rPr>
        <w:t xml:space="preserve"> of 37</w:t>
      </w:r>
      <w:r w:rsidR="003F688E">
        <w:rPr>
          <w:rFonts w:ascii="Arial" w:hAnsi="Arial" w:cs="Arial"/>
          <w:sz w:val="20"/>
          <w:szCs w:val="20"/>
        </w:rPr>
        <w:t xml:space="preserve"> was recorded</w:t>
      </w:r>
      <w:r w:rsidR="009B2F4E">
        <w:rPr>
          <w:rFonts w:ascii="Arial" w:hAnsi="Arial" w:cs="Arial"/>
          <w:sz w:val="20"/>
          <w:szCs w:val="20"/>
        </w:rPr>
        <w:t xml:space="preserve"> (Jenkins et al. 2011). The entire island was surveyed in 2008, with a minimum count o</w:t>
      </w:r>
      <w:r w:rsidR="007C2B06">
        <w:rPr>
          <w:rFonts w:ascii="Arial" w:hAnsi="Arial" w:cs="Arial"/>
          <w:sz w:val="20"/>
          <w:szCs w:val="20"/>
        </w:rPr>
        <w:t>f</w:t>
      </w:r>
      <w:r w:rsidR="009B2F4E">
        <w:rPr>
          <w:rFonts w:ascii="Arial" w:hAnsi="Arial" w:cs="Arial"/>
          <w:sz w:val="20"/>
          <w:szCs w:val="20"/>
        </w:rPr>
        <w:t xml:space="preserve"> 17 caribou (Jenkins et al. 20</w:t>
      </w:r>
      <w:r w:rsidR="003F688E">
        <w:rPr>
          <w:rFonts w:ascii="Arial" w:hAnsi="Arial" w:cs="Arial"/>
          <w:sz w:val="20"/>
          <w:szCs w:val="20"/>
        </w:rPr>
        <w:t>11</w:t>
      </w:r>
      <w:r w:rsidR="009B2F4E">
        <w:rPr>
          <w:rFonts w:ascii="Arial" w:hAnsi="Arial" w:cs="Arial"/>
          <w:sz w:val="20"/>
          <w:szCs w:val="20"/>
        </w:rPr>
        <w:t>)</w:t>
      </w:r>
      <w:r w:rsidR="00CA1802">
        <w:rPr>
          <w:rFonts w:ascii="Arial" w:hAnsi="Arial" w:cs="Arial"/>
          <w:sz w:val="20"/>
          <w:szCs w:val="20"/>
        </w:rPr>
        <w:t xml:space="preserve">. </w:t>
      </w:r>
      <w:r w:rsidRPr="00687B3B">
        <w:rPr>
          <w:rFonts w:ascii="Arial" w:hAnsi="Arial" w:cs="Arial"/>
          <w:sz w:val="20"/>
          <w:szCs w:val="20"/>
        </w:rPr>
        <w:t>Residents of Grise Fiord</w:t>
      </w:r>
      <w:r w:rsidR="00CA1802">
        <w:rPr>
          <w:rFonts w:ascii="Arial" w:hAnsi="Arial" w:cs="Arial"/>
          <w:sz w:val="20"/>
          <w:szCs w:val="20"/>
        </w:rPr>
        <w:t xml:space="preserve"> and Resolute Bay</w:t>
      </w:r>
      <w:r w:rsidRPr="00687B3B">
        <w:rPr>
          <w:rFonts w:ascii="Arial" w:hAnsi="Arial" w:cs="Arial"/>
          <w:sz w:val="20"/>
          <w:szCs w:val="20"/>
        </w:rPr>
        <w:t xml:space="preserve"> have not noticed a marked increase or decline in caribo</w:t>
      </w:r>
      <w:r w:rsidR="00444DB2" w:rsidRPr="00687B3B">
        <w:rPr>
          <w:rFonts w:ascii="Arial" w:hAnsi="Arial" w:cs="Arial"/>
          <w:sz w:val="20"/>
          <w:szCs w:val="20"/>
        </w:rPr>
        <w:t xml:space="preserve">u </w:t>
      </w:r>
      <w:r w:rsidR="00B4680A">
        <w:rPr>
          <w:rFonts w:ascii="Arial" w:hAnsi="Arial" w:cs="Arial"/>
          <w:sz w:val="20"/>
          <w:szCs w:val="20"/>
        </w:rPr>
        <w:t>on Devon Island</w:t>
      </w:r>
      <w:r w:rsidR="00ED6B65">
        <w:rPr>
          <w:rFonts w:ascii="Arial" w:hAnsi="Arial" w:cs="Arial"/>
          <w:sz w:val="20"/>
          <w:szCs w:val="20"/>
        </w:rPr>
        <w:t xml:space="preserve"> (</w:t>
      </w:r>
      <w:r w:rsidR="00C272C7">
        <w:rPr>
          <w:rFonts w:ascii="Arial" w:hAnsi="Arial" w:cs="Arial"/>
          <w:sz w:val="20"/>
          <w:szCs w:val="20"/>
        </w:rPr>
        <w:t xml:space="preserve">Iviq HTA, </w:t>
      </w:r>
      <w:r w:rsidR="00ED6B65">
        <w:rPr>
          <w:rFonts w:ascii="Arial" w:hAnsi="Arial" w:cs="Arial"/>
          <w:sz w:val="20"/>
          <w:szCs w:val="20"/>
        </w:rPr>
        <w:t>pers com</w:t>
      </w:r>
      <w:r w:rsidR="00C272C7">
        <w:rPr>
          <w:rFonts w:ascii="Arial" w:hAnsi="Arial" w:cs="Arial"/>
          <w:sz w:val="20"/>
          <w:szCs w:val="20"/>
        </w:rPr>
        <w:t>m.</w:t>
      </w:r>
      <w:r w:rsidR="00ED6B65">
        <w:rPr>
          <w:rFonts w:ascii="Arial" w:hAnsi="Arial" w:cs="Arial"/>
          <w:sz w:val="20"/>
          <w:szCs w:val="20"/>
        </w:rPr>
        <w:t>)</w:t>
      </w:r>
      <w:r w:rsidR="00444DB2" w:rsidRPr="00687B3B">
        <w:rPr>
          <w:rFonts w:ascii="Arial" w:hAnsi="Arial" w:cs="Arial"/>
          <w:sz w:val="20"/>
          <w:szCs w:val="20"/>
        </w:rPr>
        <w:t xml:space="preserve">, </w:t>
      </w:r>
      <w:r w:rsidR="00CA1802">
        <w:rPr>
          <w:rFonts w:ascii="Arial" w:hAnsi="Arial" w:cs="Arial"/>
          <w:sz w:val="20"/>
          <w:szCs w:val="20"/>
        </w:rPr>
        <w:t>but with higher c</w:t>
      </w:r>
      <w:r w:rsidR="0019721C">
        <w:rPr>
          <w:rFonts w:ascii="Arial" w:hAnsi="Arial" w:cs="Arial"/>
          <w:sz w:val="20"/>
          <w:szCs w:val="20"/>
        </w:rPr>
        <w:t>aribou populations to the west o</w:t>
      </w:r>
      <w:r w:rsidR="00CA1802">
        <w:rPr>
          <w:rFonts w:ascii="Arial" w:hAnsi="Arial" w:cs="Arial"/>
          <w:sz w:val="20"/>
          <w:szCs w:val="20"/>
        </w:rPr>
        <w:t xml:space="preserve">n the Bathurst Island Complex, residents of Resolute </w:t>
      </w:r>
      <w:r w:rsidR="003F688E">
        <w:rPr>
          <w:rFonts w:ascii="Arial" w:hAnsi="Arial" w:cs="Arial"/>
          <w:sz w:val="20"/>
          <w:szCs w:val="20"/>
        </w:rPr>
        <w:t>we</w:t>
      </w:r>
      <w:r w:rsidR="00CA1802">
        <w:rPr>
          <w:rFonts w:ascii="Arial" w:hAnsi="Arial" w:cs="Arial"/>
          <w:sz w:val="20"/>
          <w:szCs w:val="20"/>
        </w:rPr>
        <w:t>re interested in whether caribou have moved onto northern or western Devon Island. Grise Fiord hunters regularly travel the Truelove Lowlands and catch</w:t>
      </w:r>
      <w:r w:rsidR="0019721C">
        <w:rPr>
          <w:rFonts w:ascii="Arial" w:hAnsi="Arial" w:cs="Arial"/>
          <w:sz w:val="20"/>
          <w:szCs w:val="20"/>
        </w:rPr>
        <w:t xml:space="preserve"> </w:t>
      </w:r>
      <w:r w:rsidR="0019721C">
        <w:rPr>
          <w:rFonts w:ascii="Arial" w:hAnsi="Arial" w:cs="Arial"/>
          <w:sz w:val="20"/>
          <w:szCs w:val="20"/>
        </w:rPr>
        <w:lastRenderedPageBreak/>
        <w:t>caribou there</w:t>
      </w:r>
      <w:r w:rsidR="007C2B06">
        <w:rPr>
          <w:rFonts w:ascii="Arial" w:hAnsi="Arial" w:cs="Arial"/>
          <w:sz w:val="20"/>
          <w:szCs w:val="20"/>
        </w:rPr>
        <w:t xml:space="preserve">. </w:t>
      </w:r>
      <w:r w:rsidR="003F688E">
        <w:rPr>
          <w:rFonts w:ascii="Arial" w:hAnsi="Arial" w:cs="Arial"/>
          <w:sz w:val="20"/>
          <w:szCs w:val="20"/>
        </w:rPr>
        <w:t>Community members were</w:t>
      </w:r>
      <w:r w:rsidR="00CA1802">
        <w:rPr>
          <w:rFonts w:ascii="Arial" w:hAnsi="Arial" w:cs="Arial"/>
          <w:sz w:val="20"/>
          <w:szCs w:val="20"/>
        </w:rPr>
        <w:t xml:space="preserve"> interested in the abundance and distribution of caribou</w:t>
      </w:r>
      <w:r w:rsidR="0019721C">
        <w:rPr>
          <w:rFonts w:ascii="Arial" w:hAnsi="Arial" w:cs="Arial"/>
          <w:sz w:val="20"/>
          <w:szCs w:val="20"/>
        </w:rPr>
        <w:t xml:space="preserve"> in that area a</w:t>
      </w:r>
      <w:r w:rsidR="007C2B06">
        <w:rPr>
          <w:rFonts w:ascii="Arial" w:hAnsi="Arial" w:cs="Arial"/>
          <w:sz w:val="20"/>
          <w:szCs w:val="20"/>
        </w:rPr>
        <w:t>s well as</w:t>
      </w:r>
      <w:r w:rsidR="0019721C">
        <w:rPr>
          <w:rFonts w:ascii="Arial" w:hAnsi="Arial" w:cs="Arial"/>
          <w:sz w:val="20"/>
          <w:szCs w:val="20"/>
        </w:rPr>
        <w:t xml:space="preserve"> in other areas where the caribou </w:t>
      </w:r>
      <w:r w:rsidR="007C2B06">
        <w:rPr>
          <w:rFonts w:ascii="Arial" w:hAnsi="Arial" w:cs="Arial"/>
          <w:sz w:val="20"/>
          <w:szCs w:val="20"/>
        </w:rPr>
        <w:t xml:space="preserve">potentially </w:t>
      </w:r>
      <w:r w:rsidR="0019721C">
        <w:rPr>
          <w:rFonts w:ascii="Arial" w:hAnsi="Arial" w:cs="Arial"/>
          <w:sz w:val="20"/>
          <w:szCs w:val="20"/>
        </w:rPr>
        <w:t>move to</w:t>
      </w:r>
      <w:r w:rsidRPr="00687B3B">
        <w:rPr>
          <w:rFonts w:ascii="Arial" w:hAnsi="Arial" w:cs="Arial"/>
          <w:sz w:val="20"/>
          <w:szCs w:val="20"/>
        </w:rPr>
        <w:t xml:space="preserve">. </w:t>
      </w:r>
    </w:p>
    <w:p w14:paraId="16BB920B" w14:textId="77777777" w:rsidR="006250E1" w:rsidRPr="00687B3B" w:rsidRDefault="006250E1" w:rsidP="00687B3B">
      <w:pPr>
        <w:pStyle w:val="NoSpacing"/>
        <w:spacing w:line="276" w:lineRule="auto"/>
        <w:jc w:val="both"/>
        <w:rPr>
          <w:rFonts w:ascii="Arial" w:hAnsi="Arial" w:cs="Arial"/>
          <w:sz w:val="20"/>
          <w:szCs w:val="20"/>
        </w:rPr>
      </w:pPr>
    </w:p>
    <w:p w14:paraId="34DE5D8E" w14:textId="7EF8925B" w:rsidR="002B78B9" w:rsidRPr="00687B3B" w:rsidRDefault="0019721C" w:rsidP="00687B3B">
      <w:pPr>
        <w:pStyle w:val="NoSpacing"/>
        <w:spacing w:line="276" w:lineRule="auto"/>
        <w:jc w:val="both"/>
        <w:rPr>
          <w:rFonts w:ascii="Arial" w:hAnsi="Arial" w:cs="Arial"/>
          <w:sz w:val="20"/>
          <w:szCs w:val="20"/>
          <w:lang w:eastAsia="en-US"/>
        </w:rPr>
      </w:pPr>
      <w:r>
        <w:rPr>
          <w:rFonts w:ascii="Arial" w:hAnsi="Arial" w:cs="Arial"/>
          <w:sz w:val="20"/>
          <w:szCs w:val="20"/>
        </w:rPr>
        <w:t xml:space="preserve">Population estimates for muskoxen on Devon Island have </w:t>
      </w:r>
      <w:r w:rsidR="00D30B0C">
        <w:rPr>
          <w:rFonts w:ascii="Arial" w:hAnsi="Arial" w:cs="Arial"/>
          <w:sz w:val="20"/>
          <w:szCs w:val="20"/>
        </w:rPr>
        <w:t xml:space="preserve">mostly </w:t>
      </w:r>
      <w:r>
        <w:rPr>
          <w:rFonts w:ascii="Arial" w:hAnsi="Arial" w:cs="Arial"/>
          <w:sz w:val="20"/>
          <w:szCs w:val="20"/>
        </w:rPr>
        <w:t xml:space="preserve">been estimated based on their abundance in discrete lowland habitat patches. </w:t>
      </w:r>
      <w:r w:rsidR="0065077E">
        <w:rPr>
          <w:rFonts w:ascii="Arial" w:hAnsi="Arial" w:cs="Arial"/>
          <w:sz w:val="20"/>
          <w:szCs w:val="20"/>
        </w:rPr>
        <w:t xml:space="preserve">In 1961, Tener </w:t>
      </w:r>
      <w:r w:rsidR="00D30B0C">
        <w:rPr>
          <w:rFonts w:ascii="Arial" w:hAnsi="Arial" w:cs="Arial"/>
          <w:sz w:val="20"/>
          <w:szCs w:val="20"/>
        </w:rPr>
        <w:t xml:space="preserve">surveyed the entire island (except the Colin Archer Peninsula, due to fog) at 6% coverage, and </w:t>
      </w:r>
      <w:r w:rsidR="0065077E">
        <w:rPr>
          <w:rFonts w:ascii="Arial" w:hAnsi="Arial" w:cs="Arial"/>
          <w:sz w:val="20"/>
          <w:szCs w:val="20"/>
        </w:rPr>
        <w:t xml:space="preserve">estimated </w:t>
      </w:r>
      <w:r w:rsidR="00D30B0C">
        <w:rPr>
          <w:rFonts w:ascii="Arial" w:hAnsi="Arial" w:cs="Arial"/>
          <w:sz w:val="20"/>
          <w:szCs w:val="20"/>
        </w:rPr>
        <w:t xml:space="preserve">that the population was about </w:t>
      </w:r>
      <w:r w:rsidR="0065077E">
        <w:rPr>
          <w:rFonts w:ascii="Arial" w:hAnsi="Arial" w:cs="Arial"/>
          <w:sz w:val="20"/>
          <w:szCs w:val="20"/>
        </w:rPr>
        <w:t xml:space="preserve">200 muskoxen (Tener </w:t>
      </w:r>
      <w:r w:rsidR="00444DB2" w:rsidRPr="00687B3B">
        <w:rPr>
          <w:rFonts w:ascii="Arial" w:hAnsi="Arial" w:cs="Arial"/>
          <w:sz w:val="20"/>
          <w:szCs w:val="20"/>
        </w:rPr>
        <w:t>1963)</w:t>
      </w:r>
      <w:r w:rsidR="00D30B0C">
        <w:rPr>
          <w:rFonts w:ascii="Arial" w:hAnsi="Arial" w:cs="Arial"/>
          <w:sz w:val="20"/>
          <w:szCs w:val="20"/>
        </w:rPr>
        <w:t>. S</w:t>
      </w:r>
      <w:r w:rsidR="00BF6A18">
        <w:rPr>
          <w:rFonts w:ascii="Arial" w:hAnsi="Arial" w:cs="Arial"/>
          <w:sz w:val="20"/>
          <w:szCs w:val="20"/>
        </w:rPr>
        <w:t>ubsequent surveys focused on the lowland areas where muskoxen could be reliably located. The overall population of muskoxen was believe</w:t>
      </w:r>
      <w:r w:rsidR="003F688E">
        <w:rPr>
          <w:rFonts w:ascii="Arial" w:hAnsi="Arial" w:cs="Arial"/>
          <w:sz w:val="20"/>
          <w:szCs w:val="20"/>
        </w:rPr>
        <w:t>d</w:t>
      </w:r>
      <w:r w:rsidR="00BF6A18">
        <w:rPr>
          <w:rFonts w:ascii="Arial" w:hAnsi="Arial" w:cs="Arial"/>
          <w:sz w:val="20"/>
          <w:szCs w:val="20"/>
        </w:rPr>
        <w:t xml:space="preserve"> to be around 300-400 through the 1970s to 1990s</w:t>
      </w:r>
      <w:r w:rsidR="00D30B0C">
        <w:rPr>
          <w:rFonts w:ascii="Arial" w:hAnsi="Arial" w:cs="Arial"/>
          <w:sz w:val="20"/>
          <w:szCs w:val="20"/>
        </w:rPr>
        <w:t xml:space="preserve"> (Freeman 1971, Hubert 1977, </w:t>
      </w:r>
      <w:r w:rsidR="00D30B0C" w:rsidRPr="00D30B0C">
        <w:rPr>
          <w:rFonts w:ascii="Arial" w:hAnsi="Arial" w:cs="Arial"/>
          <w:sz w:val="20"/>
          <w:szCs w:val="20"/>
        </w:rPr>
        <w:t>Decker in Urquhart 1982, Pattie 1990, Case</w:t>
      </w:r>
      <w:r w:rsidR="00D30B0C">
        <w:rPr>
          <w:rFonts w:ascii="Arial" w:hAnsi="Arial" w:cs="Arial"/>
          <w:sz w:val="20"/>
          <w:szCs w:val="20"/>
        </w:rPr>
        <w:t xml:space="preserve"> 1992)</w:t>
      </w:r>
      <w:r w:rsidR="00BF6A18">
        <w:rPr>
          <w:rFonts w:ascii="Arial" w:hAnsi="Arial" w:cs="Arial"/>
          <w:sz w:val="20"/>
          <w:szCs w:val="20"/>
        </w:rPr>
        <w:t>, reaching 513 (302-864 95%CI</w:t>
      </w:r>
      <w:r w:rsidR="00E17740">
        <w:rPr>
          <w:rFonts w:ascii="Arial" w:hAnsi="Arial" w:cs="Arial"/>
          <w:sz w:val="20"/>
          <w:szCs w:val="20"/>
        </w:rPr>
        <w:t xml:space="preserve">) </w:t>
      </w:r>
      <w:r w:rsidR="00BF6A18">
        <w:rPr>
          <w:rFonts w:ascii="Arial" w:hAnsi="Arial" w:cs="Arial"/>
          <w:sz w:val="20"/>
          <w:szCs w:val="20"/>
        </w:rPr>
        <w:t>by 2008</w:t>
      </w:r>
      <w:r w:rsidR="003F688E">
        <w:rPr>
          <w:rFonts w:ascii="Arial" w:hAnsi="Arial" w:cs="Arial"/>
          <w:sz w:val="20"/>
          <w:szCs w:val="20"/>
        </w:rPr>
        <w:t xml:space="preserve"> </w:t>
      </w:r>
      <w:r w:rsidR="00E17740">
        <w:rPr>
          <w:rFonts w:ascii="Arial" w:hAnsi="Arial" w:cs="Arial"/>
          <w:sz w:val="20"/>
          <w:szCs w:val="20"/>
        </w:rPr>
        <w:t>(Jenkins et al 2011)</w:t>
      </w:r>
      <w:r w:rsidR="00BF6A18">
        <w:rPr>
          <w:rFonts w:ascii="Arial" w:hAnsi="Arial" w:cs="Arial"/>
          <w:sz w:val="20"/>
          <w:szCs w:val="20"/>
        </w:rPr>
        <w:t>. This was also the first systematic survey of the entire island, although much of Devon Island is unsuitable habitat and it is unlikely that the unsystematic surveys of lowlands missed large numbers of muskoxen. Muskoxen were located consi</w:t>
      </w:r>
      <w:r w:rsidR="00D72FFB">
        <w:rPr>
          <w:rFonts w:ascii="Arial" w:hAnsi="Arial" w:cs="Arial"/>
          <w:sz w:val="20"/>
          <w:szCs w:val="20"/>
        </w:rPr>
        <w:t>stently in the lowlands around B</w:t>
      </w:r>
      <w:r w:rsidR="00BF6A18">
        <w:rPr>
          <w:rFonts w:ascii="Arial" w:hAnsi="Arial" w:cs="Arial"/>
          <w:sz w:val="20"/>
          <w:szCs w:val="20"/>
        </w:rPr>
        <w:t>aring Bay, Maxwell Bay, Dundas Harbour, Philpots Island, Truelove Inlet, Sverdrup Inlet, and the northeast shores of Grinnell Peninsula.</w:t>
      </w:r>
    </w:p>
    <w:p w14:paraId="51B7D4D8" w14:textId="77777777" w:rsidR="002B78B9" w:rsidRPr="00687B3B" w:rsidRDefault="002B78B9" w:rsidP="00687B3B">
      <w:pPr>
        <w:pStyle w:val="NoSpacing"/>
        <w:spacing w:line="276" w:lineRule="auto"/>
        <w:jc w:val="both"/>
        <w:rPr>
          <w:rFonts w:ascii="Arial" w:hAnsi="Arial" w:cs="Arial"/>
          <w:sz w:val="20"/>
          <w:szCs w:val="20"/>
          <w:lang w:eastAsia="en-US"/>
        </w:rPr>
      </w:pPr>
    </w:p>
    <w:p w14:paraId="146D4E85" w14:textId="2113A6D2" w:rsidR="002B78B9" w:rsidRPr="00687B3B" w:rsidRDefault="002B78B9" w:rsidP="00687B3B">
      <w:pPr>
        <w:pStyle w:val="NoSpacing"/>
        <w:spacing w:line="276" w:lineRule="auto"/>
        <w:jc w:val="both"/>
        <w:rPr>
          <w:rFonts w:ascii="Arial" w:hAnsi="Arial" w:cs="Arial"/>
          <w:sz w:val="20"/>
          <w:szCs w:val="20"/>
          <w:lang w:eastAsia="en-US"/>
        </w:rPr>
      </w:pPr>
      <w:r w:rsidRPr="00687B3B">
        <w:rPr>
          <w:rFonts w:ascii="Arial" w:hAnsi="Arial" w:cs="Arial"/>
          <w:sz w:val="20"/>
          <w:szCs w:val="20"/>
          <w:lang w:eastAsia="en-US"/>
        </w:rPr>
        <w:t xml:space="preserve">The Peary caribou and muskoxen of </w:t>
      </w:r>
      <w:r w:rsidR="0065077E">
        <w:rPr>
          <w:rFonts w:ascii="Arial" w:hAnsi="Arial" w:cs="Arial"/>
          <w:sz w:val="20"/>
          <w:szCs w:val="20"/>
          <w:lang w:eastAsia="en-US"/>
        </w:rPr>
        <w:t xml:space="preserve">western and northern Devon Island </w:t>
      </w:r>
      <w:r w:rsidR="00AD0580">
        <w:rPr>
          <w:rFonts w:ascii="Arial" w:hAnsi="Arial" w:cs="Arial"/>
          <w:sz w:val="20"/>
          <w:szCs w:val="20"/>
          <w:lang w:eastAsia="en-US"/>
        </w:rPr>
        <w:t xml:space="preserve">are </w:t>
      </w:r>
      <w:r w:rsidRPr="00687B3B">
        <w:rPr>
          <w:rFonts w:ascii="Arial" w:hAnsi="Arial" w:cs="Arial"/>
          <w:sz w:val="20"/>
          <w:szCs w:val="20"/>
          <w:lang w:eastAsia="en-US"/>
        </w:rPr>
        <w:t xml:space="preserve">important to the </w:t>
      </w:r>
      <w:r w:rsidR="0065077E" w:rsidRPr="00687B3B">
        <w:rPr>
          <w:rFonts w:ascii="Arial" w:hAnsi="Arial" w:cs="Arial"/>
          <w:sz w:val="20"/>
          <w:szCs w:val="20"/>
          <w:lang w:eastAsia="en-US"/>
        </w:rPr>
        <w:t>communit</w:t>
      </w:r>
      <w:r w:rsidR="0065077E">
        <w:rPr>
          <w:rFonts w:ascii="Arial" w:hAnsi="Arial" w:cs="Arial"/>
          <w:sz w:val="20"/>
          <w:szCs w:val="20"/>
          <w:lang w:eastAsia="en-US"/>
        </w:rPr>
        <w:t>ies of Resolute Bay and</w:t>
      </w:r>
      <w:r w:rsidRPr="00687B3B">
        <w:rPr>
          <w:rFonts w:ascii="Arial" w:hAnsi="Arial" w:cs="Arial"/>
          <w:sz w:val="20"/>
          <w:szCs w:val="20"/>
          <w:lang w:eastAsia="en-US"/>
        </w:rPr>
        <w:t xml:space="preserve"> Grise Fiord.</w:t>
      </w:r>
      <w:r w:rsidR="0065077E">
        <w:rPr>
          <w:rFonts w:ascii="Arial" w:hAnsi="Arial" w:cs="Arial"/>
          <w:sz w:val="20"/>
          <w:szCs w:val="20"/>
          <w:lang w:eastAsia="en-US"/>
        </w:rPr>
        <w:t xml:space="preserve"> Arctic Bay hunters also access the southern shores of Devon Island, and with the decline in Baffin Island caribou, Devon Island might become more important in the harvest activities of Arctic Bay.</w:t>
      </w:r>
      <w:r w:rsidRPr="00687B3B">
        <w:rPr>
          <w:rFonts w:ascii="Arial" w:hAnsi="Arial" w:cs="Arial"/>
          <w:sz w:val="20"/>
          <w:szCs w:val="20"/>
          <w:lang w:eastAsia="en-US"/>
        </w:rPr>
        <w:t xml:space="preserve"> Muskoxen have been hunted in the area since the government ban on muskox hunting was lifted in 1969</w:t>
      </w:r>
      <w:r w:rsidR="00E17740">
        <w:rPr>
          <w:rFonts w:ascii="Arial" w:hAnsi="Arial" w:cs="Arial"/>
          <w:sz w:val="20"/>
          <w:szCs w:val="20"/>
          <w:lang w:eastAsia="en-US"/>
        </w:rPr>
        <w:t>. As species of presumption of need,</w:t>
      </w:r>
      <w:r w:rsidRPr="00687B3B">
        <w:rPr>
          <w:rFonts w:ascii="Arial" w:hAnsi="Arial" w:cs="Arial"/>
          <w:sz w:val="20"/>
          <w:szCs w:val="20"/>
          <w:lang w:eastAsia="en-US"/>
        </w:rPr>
        <w:t xml:space="preserve"> </w:t>
      </w:r>
      <w:r w:rsidR="00E17740">
        <w:rPr>
          <w:rFonts w:ascii="Arial" w:hAnsi="Arial" w:cs="Arial"/>
          <w:sz w:val="20"/>
          <w:szCs w:val="20"/>
          <w:lang w:eastAsia="en-US"/>
        </w:rPr>
        <w:t>subsistence</w:t>
      </w:r>
      <w:r w:rsidR="0022080D" w:rsidRPr="00687B3B">
        <w:rPr>
          <w:rFonts w:ascii="Arial" w:hAnsi="Arial" w:cs="Arial"/>
          <w:sz w:val="20"/>
          <w:szCs w:val="20"/>
          <w:lang w:eastAsia="en-US"/>
        </w:rPr>
        <w:t xml:space="preserve"> tags are currently set aside </w:t>
      </w:r>
      <w:r w:rsidR="00E17740">
        <w:rPr>
          <w:rFonts w:ascii="Arial" w:hAnsi="Arial" w:cs="Arial"/>
          <w:sz w:val="20"/>
          <w:szCs w:val="20"/>
          <w:lang w:eastAsia="en-US"/>
        </w:rPr>
        <w:t xml:space="preserve">and allocated </w:t>
      </w:r>
      <w:r w:rsidR="0022080D" w:rsidRPr="00687B3B">
        <w:rPr>
          <w:rFonts w:ascii="Arial" w:hAnsi="Arial" w:cs="Arial"/>
          <w:sz w:val="20"/>
          <w:szCs w:val="20"/>
          <w:lang w:eastAsia="en-US"/>
        </w:rPr>
        <w:t xml:space="preserve">for </w:t>
      </w:r>
      <w:r w:rsidR="00E17740">
        <w:rPr>
          <w:rFonts w:ascii="Arial" w:hAnsi="Arial" w:cs="Arial"/>
          <w:sz w:val="20"/>
          <w:szCs w:val="20"/>
          <w:lang w:eastAsia="en-US"/>
        </w:rPr>
        <w:t xml:space="preserve">subsistence, </w:t>
      </w:r>
      <w:r w:rsidR="0080269D" w:rsidRPr="00687B3B">
        <w:rPr>
          <w:rFonts w:ascii="Arial" w:hAnsi="Arial" w:cs="Arial"/>
          <w:sz w:val="20"/>
          <w:szCs w:val="20"/>
          <w:lang w:eastAsia="en-US"/>
        </w:rPr>
        <w:t>commercial use</w:t>
      </w:r>
      <w:r w:rsidR="003F688E">
        <w:rPr>
          <w:rFonts w:ascii="Arial" w:hAnsi="Arial" w:cs="Arial"/>
          <w:sz w:val="20"/>
          <w:szCs w:val="20"/>
          <w:lang w:eastAsia="en-US"/>
        </w:rPr>
        <w:t>,</w:t>
      </w:r>
      <w:r w:rsidR="0080269D" w:rsidRPr="00687B3B">
        <w:rPr>
          <w:rFonts w:ascii="Arial" w:hAnsi="Arial" w:cs="Arial"/>
          <w:sz w:val="20"/>
          <w:szCs w:val="20"/>
          <w:lang w:eastAsia="en-US"/>
        </w:rPr>
        <w:t xml:space="preserve"> and sport hunts</w:t>
      </w:r>
      <w:r w:rsidR="00E17740">
        <w:rPr>
          <w:rFonts w:ascii="Arial" w:hAnsi="Arial" w:cs="Arial"/>
          <w:sz w:val="20"/>
          <w:szCs w:val="20"/>
          <w:lang w:eastAsia="en-US"/>
        </w:rPr>
        <w:t xml:space="preserve"> according to the allocation of Regional Wildlife Organization (RWO) and Hunter and Trapper Organization</w:t>
      </w:r>
      <w:r w:rsidR="003F688E">
        <w:rPr>
          <w:rFonts w:ascii="Arial" w:hAnsi="Arial" w:cs="Arial"/>
          <w:sz w:val="20"/>
          <w:szCs w:val="20"/>
          <w:lang w:eastAsia="en-US"/>
        </w:rPr>
        <w:t>s/Associations</w:t>
      </w:r>
      <w:r w:rsidR="00E17740">
        <w:rPr>
          <w:rFonts w:ascii="Arial" w:hAnsi="Arial" w:cs="Arial"/>
          <w:sz w:val="20"/>
          <w:szCs w:val="20"/>
          <w:lang w:eastAsia="en-US"/>
        </w:rPr>
        <w:t xml:space="preserve"> (HTO</w:t>
      </w:r>
      <w:r w:rsidR="003F688E">
        <w:rPr>
          <w:rFonts w:ascii="Arial" w:hAnsi="Arial" w:cs="Arial"/>
          <w:sz w:val="20"/>
          <w:szCs w:val="20"/>
          <w:lang w:eastAsia="en-US"/>
        </w:rPr>
        <w:t>s/HTAs</w:t>
      </w:r>
      <w:r w:rsidR="00E17740">
        <w:rPr>
          <w:rFonts w:ascii="Arial" w:hAnsi="Arial" w:cs="Arial"/>
          <w:sz w:val="20"/>
          <w:szCs w:val="20"/>
          <w:lang w:eastAsia="en-US"/>
        </w:rPr>
        <w:t>)</w:t>
      </w:r>
      <w:r w:rsidRPr="00687B3B">
        <w:rPr>
          <w:rFonts w:ascii="Arial" w:hAnsi="Arial" w:cs="Arial"/>
          <w:sz w:val="20"/>
          <w:szCs w:val="20"/>
          <w:lang w:eastAsia="en-US"/>
        </w:rPr>
        <w:t xml:space="preserve">. Caribou have been </w:t>
      </w:r>
      <w:r w:rsidR="0080269D" w:rsidRPr="00687B3B">
        <w:rPr>
          <w:rFonts w:ascii="Arial" w:hAnsi="Arial" w:cs="Arial"/>
          <w:sz w:val="20"/>
          <w:szCs w:val="20"/>
          <w:lang w:eastAsia="en-US"/>
        </w:rPr>
        <w:t xml:space="preserve">regularly </w:t>
      </w:r>
      <w:r w:rsidRPr="00687B3B">
        <w:rPr>
          <w:rFonts w:ascii="Arial" w:hAnsi="Arial" w:cs="Arial"/>
          <w:sz w:val="20"/>
          <w:szCs w:val="20"/>
          <w:lang w:eastAsia="en-US"/>
        </w:rPr>
        <w:t xml:space="preserve">hunted in the region since </w:t>
      </w:r>
      <w:r w:rsidR="003F688E">
        <w:rPr>
          <w:rFonts w:ascii="Arial" w:hAnsi="Arial" w:cs="Arial"/>
          <w:sz w:val="20"/>
          <w:szCs w:val="20"/>
          <w:lang w:eastAsia="en-US"/>
        </w:rPr>
        <w:t xml:space="preserve">the communities of </w:t>
      </w:r>
      <w:r w:rsidR="0065077E">
        <w:rPr>
          <w:rFonts w:ascii="Arial" w:hAnsi="Arial" w:cs="Arial"/>
          <w:sz w:val="20"/>
          <w:szCs w:val="20"/>
          <w:lang w:eastAsia="en-US"/>
        </w:rPr>
        <w:t>Resolute</w:t>
      </w:r>
      <w:r w:rsidR="003F688E">
        <w:rPr>
          <w:rFonts w:ascii="Arial" w:hAnsi="Arial" w:cs="Arial"/>
          <w:sz w:val="20"/>
          <w:szCs w:val="20"/>
          <w:lang w:eastAsia="en-US"/>
        </w:rPr>
        <w:t xml:space="preserve"> Bay</w:t>
      </w:r>
      <w:r w:rsidR="0065077E">
        <w:rPr>
          <w:rFonts w:ascii="Arial" w:hAnsi="Arial" w:cs="Arial"/>
          <w:sz w:val="20"/>
          <w:szCs w:val="20"/>
          <w:lang w:eastAsia="en-US"/>
        </w:rPr>
        <w:t xml:space="preserve"> and Grise Fiord were</w:t>
      </w:r>
      <w:r w:rsidR="0022080D" w:rsidRPr="00687B3B">
        <w:rPr>
          <w:rFonts w:ascii="Arial" w:hAnsi="Arial" w:cs="Arial"/>
          <w:sz w:val="20"/>
          <w:szCs w:val="20"/>
          <w:lang w:eastAsia="en-US"/>
        </w:rPr>
        <w:t xml:space="preserve"> established in </w:t>
      </w:r>
      <w:r w:rsidR="0065077E">
        <w:rPr>
          <w:rFonts w:ascii="Arial" w:hAnsi="Arial" w:cs="Arial"/>
          <w:sz w:val="20"/>
          <w:szCs w:val="20"/>
          <w:lang w:eastAsia="en-US"/>
        </w:rPr>
        <w:t>the 1950s</w:t>
      </w:r>
      <w:r w:rsidRPr="00687B3B">
        <w:rPr>
          <w:rFonts w:ascii="Arial" w:hAnsi="Arial" w:cs="Arial"/>
          <w:sz w:val="20"/>
          <w:szCs w:val="20"/>
          <w:lang w:eastAsia="en-US"/>
        </w:rPr>
        <w:t xml:space="preserve">, </w:t>
      </w:r>
      <w:r w:rsidR="0065077E">
        <w:rPr>
          <w:rFonts w:ascii="Arial" w:hAnsi="Arial" w:cs="Arial"/>
          <w:sz w:val="20"/>
          <w:szCs w:val="20"/>
          <w:lang w:eastAsia="en-US"/>
        </w:rPr>
        <w:t>although parts of Devon Island have been important har</w:t>
      </w:r>
      <w:r w:rsidR="0065077E">
        <w:rPr>
          <w:rFonts w:ascii="Arial" w:hAnsi="Arial" w:cs="Arial"/>
          <w:sz w:val="20"/>
          <w:szCs w:val="20"/>
          <w:lang w:eastAsia="en-US"/>
        </w:rPr>
        <w:lastRenderedPageBreak/>
        <w:t xml:space="preserve">vest areas for centuries. </w:t>
      </w:r>
      <w:r w:rsidRPr="00687B3B">
        <w:rPr>
          <w:rFonts w:ascii="Arial" w:hAnsi="Arial" w:cs="Arial"/>
          <w:sz w:val="20"/>
          <w:szCs w:val="20"/>
          <w:lang w:eastAsia="en-US"/>
        </w:rPr>
        <w:t xml:space="preserve">This survey was </w:t>
      </w:r>
      <w:r w:rsidR="0022080D" w:rsidRPr="00687B3B">
        <w:rPr>
          <w:rFonts w:ascii="Arial" w:hAnsi="Arial" w:cs="Arial"/>
          <w:sz w:val="20"/>
          <w:szCs w:val="20"/>
          <w:lang w:eastAsia="en-US"/>
        </w:rPr>
        <w:t>conducted</w:t>
      </w:r>
      <w:r w:rsidRPr="00687B3B">
        <w:rPr>
          <w:rFonts w:ascii="Arial" w:hAnsi="Arial" w:cs="Arial"/>
          <w:sz w:val="20"/>
          <w:szCs w:val="20"/>
          <w:lang w:eastAsia="en-US"/>
        </w:rPr>
        <w:t xml:space="preserve"> to update the population estimates, demographic characteristics, and distribution of Peary caribou and muskoxen on </w:t>
      </w:r>
      <w:r w:rsidR="0065077E">
        <w:rPr>
          <w:rFonts w:ascii="Arial" w:hAnsi="Arial" w:cs="Arial"/>
          <w:sz w:val="20"/>
          <w:szCs w:val="20"/>
          <w:lang w:eastAsia="en-US"/>
        </w:rPr>
        <w:t>Devon</w:t>
      </w:r>
      <w:r w:rsidR="0080269D" w:rsidRPr="00687B3B">
        <w:rPr>
          <w:rFonts w:ascii="Arial" w:hAnsi="Arial" w:cs="Arial"/>
          <w:sz w:val="20"/>
          <w:szCs w:val="20"/>
          <w:lang w:eastAsia="en-US"/>
        </w:rPr>
        <w:t xml:space="preserve"> Island</w:t>
      </w:r>
      <w:r w:rsidRPr="00687B3B">
        <w:rPr>
          <w:rFonts w:ascii="Arial" w:hAnsi="Arial" w:cs="Arial"/>
          <w:sz w:val="20"/>
          <w:szCs w:val="20"/>
          <w:lang w:eastAsia="en-US"/>
        </w:rPr>
        <w:t>.</w:t>
      </w:r>
    </w:p>
    <w:p w14:paraId="4069F4F2" w14:textId="77777777" w:rsidR="003E7E39" w:rsidRPr="00687B3B" w:rsidRDefault="003E7E39" w:rsidP="00687B3B">
      <w:pPr>
        <w:pStyle w:val="NoSpacing"/>
        <w:spacing w:line="276" w:lineRule="auto"/>
        <w:jc w:val="both"/>
        <w:rPr>
          <w:rFonts w:ascii="Arial" w:hAnsi="Arial" w:cs="Arial"/>
          <w:sz w:val="20"/>
          <w:szCs w:val="20"/>
          <w:lang w:eastAsia="en-US"/>
        </w:rPr>
      </w:pPr>
    </w:p>
    <w:p w14:paraId="3BE6BD55" w14:textId="77777777" w:rsidR="0022080D" w:rsidRPr="00687B3B" w:rsidRDefault="003C4B53" w:rsidP="00687B3B">
      <w:pPr>
        <w:pStyle w:val="Heading1"/>
        <w:spacing w:line="276" w:lineRule="auto"/>
        <w:jc w:val="both"/>
        <w:rPr>
          <w:rFonts w:ascii="Arial" w:hAnsi="Arial" w:cs="Arial"/>
          <w:b/>
          <w:sz w:val="20"/>
        </w:rPr>
      </w:pPr>
      <w:bookmarkStart w:id="5" w:name="_Toc447962452"/>
      <w:r w:rsidRPr="00687B3B">
        <w:rPr>
          <w:rFonts w:ascii="Arial" w:hAnsi="Arial" w:cs="Arial"/>
          <w:b/>
          <w:sz w:val="20"/>
        </w:rPr>
        <w:t>Study Area</w:t>
      </w:r>
      <w:bookmarkEnd w:id="5"/>
    </w:p>
    <w:p w14:paraId="1DFA426B" w14:textId="77777777" w:rsidR="003C4B53" w:rsidRPr="00687B3B" w:rsidRDefault="003C4B53" w:rsidP="00687B3B">
      <w:pPr>
        <w:pStyle w:val="NoSpacing"/>
        <w:spacing w:line="276" w:lineRule="auto"/>
        <w:jc w:val="both"/>
        <w:rPr>
          <w:rFonts w:ascii="Arial" w:hAnsi="Arial" w:cs="Arial"/>
          <w:b/>
          <w:sz w:val="20"/>
          <w:szCs w:val="20"/>
        </w:rPr>
      </w:pPr>
    </w:p>
    <w:p w14:paraId="093B817F" w14:textId="09F38036" w:rsidR="008C1E29" w:rsidRPr="00687B3B" w:rsidRDefault="005F59CC" w:rsidP="00687B3B">
      <w:pPr>
        <w:pStyle w:val="NoSpacing"/>
        <w:spacing w:line="276" w:lineRule="auto"/>
        <w:jc w:val="both"/>
        <w:rPr>
          <w:rFonts w:ascii="Arial" w:hAnsi="Arial" w:cs="Arial"/>
          <w:sz w:val="20"/>
          <w:szCs w:val="20"/>
        </w:rPr>
      </w:pPr>
      <w:r w:rsidRPr="00687B3B">
        <w:rPr>
          <w:rFonts w:ascii="Arial" w:hAnsi="Arial" w:cs="Arial"/>
          <w:sz w:val="20"/>
          <w:szCs w:val="20"/>
        </w:rPr>
        <w:t xml:space="preserve">The survey area is predominantly polar desert and semi desert, </w:t>
      </w:r>
      <w:r w:rsidR="00847E75">
        <w:rPr>
          <w:rFonts w:ascii="Arial" w:hAnsi="Arial" w:cs="Arial"/>
          <w:sz w:val="20"/>
          <w:szCs w:val="20"/>
        </w:rPr>
        <w:t>with</w:t>
      </w:r>
      <w:r w:rsidR="00641130" w:rsidRPr="00687B3B">
        <w:rPr>
          <w:rFonts w:ascii="Arial" w:hAnsi="Arial" w:cs="Arial"/>
          <w:sz w:val="20"/>
          <w:szCs w:val="20"/>
        </w:rPr>
        <w:t xml:space="preserve"> rugged topography along the mountains and fiords of the south </w:t>
      </w:r>
      <w:r w:rsidR="003E7C11">
        <w:rPr>
          <w:rFonts w:ascii="Arial" w:hAnsi="Arial" w:cs="Arial"/>
          <w:sz w:val="20"/>
          <w:szCs w:val="20"/>
        </w:rPr>
        <w:t xml:space="preserve">and east </w:t>
      </w:r>
      <w:r w:rsidR="00641130" w:rsidRPr="00687B3B">
        <w:rPr>
          <w:rFonts w:ascii="Arial" w:hAnsi="Arial" w:cs="Arial"/>
          <w:sz w:val="20"/>
          <w:szCs w:val="20"/>
        </w:rPr>
        <w:t>coast</w:t>
      </w:r>
      <w:r w:rsidR="003E7C11">
        <w:rPr>
          <w:rFonts w:ascii="Arial" w:hAnsi="Arial" w:cs="Arial"/>
          <w:sz w:val="20"/>
          <w:szCs w:val="20"/>
        </w:rPr>
        <w:t>s,</w:t>
      </w:r>
      <w:r w:rsidR="00EA5DFE" w:rsidRPr="00687B3B">
        <w:rPr>
          <w:rFonts w:ascii="Arial" w:hAnsi="Arial" w:cs="Arial"/>
          <w:sz w:val="20"/>
          <w:szCs w:val="20"/>
        </w:rPr>
        <w:t xml:space="preserve"> which rise from sea level t</w:t>
      </w:r>
      <w:r w:rsidR="003554C7">
        <w:rPr>
          <w:rFonts w:ascii="Arial" w:hAnsi="Arial" w:cs="Arial"/>
          <w:sz w:val="20"/>
          <w:szCs w:val="20"/>
        </w:rPr>
        <w:t>o 700</w:t>
      </w:r>
      <w:r w:rsidR="00EA5DFE" w:rsidRPr="00687B3B">
        <w:rPr>
          <w:rFonts w:ascii="Arial" w:hAnsi="Arial" w:cs="Arial"/>
          <w:sz w:val="20"/>
          <w:szCs w:val="20"/>
        </w:rPr>
        <w:t xml:space="preserve"> m</w:t>
      </w:r>
      <w:r w:rsidR="00641130" w:rsidRPr="00687B3B">
        <w:rPr>
          <w:rFonts w:ascii="Arial" w:hAnsi="Arial" w:cs="Arial"/>
          <w:sz w:val="20"/>
          <w:szCs w:val="20"/>
        </w:rPr>
        <w:t xml:space="preserve">, transitioning to rolling terrain </w:t>
      </w:r>
      <w:r w:rsidR="003E7C11">
        <w:rPr>
          <w:rFonts w:ascii="Arial" w:hAnsi="Arial" w:cs="Arial"/>
          <w:sz w:val="20"/>
          <w:szCs w:val="20"/>
        </w:rPr>
        <w:t xml:space="preserve">dissected by deep river valleys in the interior and on the Grinnell Peninsula. The island is dominated </w:t>
      </w:r>
      <w:r w:rsidR="0098706B">
        <w:rPr>
          <w:rFonts w:ascii="Arial" w:hAnsi="Arial" w:cs="Arial"/>
          <w:sz w:val="20"/>
          <w:szCs w:val="20"/>
        </w:rPr>
        <w:t>by the</w:t>
      </w:r>
      <w:r w:rsidR="003554C7">
        <w:rPr>
          <w:rFonts w:ascii="Arial" w:hAnsi="Arial" w:cs="Arial"/>
          <w:sz w:val="20"/>
          <w:szCs w:val="20"/>
        </w:rPr>
        <w:t xml:space="preserve"> 14, 590 </w:t>
      </w:r>
      <w:r w:rsidR="003E7C11">
        <w:rPr>
          <w:rFonts w:ascii="Arial" w:hAnsi="Arial" w:cs="Arial"/>
          <w:sz w:val="20"/>
          <w:szCs w:val="20"/>
        </w:rPr>
        <w:t>km</w:t>
      </w:r>
      <w:r w:rsidR="003E7C11" w:rsidRPr="00FD424E">
        <w:rPr>
          <w:rFonts w:ascii="Arial" w:hAnsi="Arial" w:cs="Arial"/>
          <w:sz w:val="20"/>
          <w:szCs w:val="20"/>
          <w:vertAlign w:val="superscript"/>
        </w:rPr>
        <w:t>2</w:t>
      </w:r>
      <w:r w:rsidR="003E7C11">
        <w:rPr>
          <w:rFonts w:ascii="Arial" w:hAnsi="Arial" w:cs="Arial"/>
          <w:sz w:val="20"/>
          <w:szCs w:val="20"/>
        </w:rPr>
        <w:t xml:space="preserve"> </w:t>
      </w:r>
      <w:r w:rsidR="0098706B">
        <w:rPr>
          <w:rFonts w:ascii="Arial" w:hAnsi="Arial" w:cs="Arial"/>
          <w:sz w:val="20"/>
          <w:szCs w:val="20"/>
        </w:rPr>
        <w:t>Devon Ice Cap</w:t>
      </w:r>
      <w:r w:rsidR="003E7C11">
        <w:rPr>
          <w:rFonts w:ascii="Arial" w:hAnsi="Arial" w:cs="Arial"/>
          <w:sz w:val="20"/>
          <w:szCs w:val="20"/>
        </w:rPr>
        <w:t xml:space="preserve">, </w:t>
      </w:r>
      <w:r w:rsidR="003554C7">
        <w:rPr>
          <w:rFonts w:ascii="Arial" w:hAnsi="Arial" w:cs="Arial"/>
          <w:sz w:val="20"/>
          <w:szCs w:val="20"/>
        </w:rPr>
        <w:t>rising to 1800 m AMSL in the center, which is also the highest point on the island. S</w:t>
      </w:r>
      <w:r w:rsidR="003E7C11">
        <w:rPr>
          <w:rFonts w:ascii="Arial" w:hAnsi="Arial" w:cs="Arial"/>
          <w:sz w:val="20"/>
          <w:szCs w:val="20"/>
        </w:rPr>
        <w:t>everal smaller glaciers are scattered along the s</w:t>
      </w:r>
      <w:r w:rsidR="002107C6">
        <w:rPr>
          <w:rFonts w:ascii="Arial" w:hAnsi="Arial" w:cs="Arial"/>
          <w:sz w:val="20"/>
          <w:szCs w:val="20"/>
        </w:rPr>
        <w:t>outh coast, Grinnell Peninsula, and Colin Archer Peninsula</w:t>
      </w:r>
      <w:r w:rsidR="000D6185" w:rsidRPr="00687B3B">
        <w:rPr>
          <w:rFonts w:ascii="Arial" w:hAnsi="Arial" w:cs="Arial"/>
          <w:sz w:val="20"/>
          <w:szCs w:val="20"/>
        </w:rPr>
        <w:t xml:space="preserve">. </w:t>
      </w:r>
      <w:r w:rsidR="00FD424E">
        <w:rPr>
          <w:rFonts w:ascii="Arial" w:hAnsi="Arial" w:cs="Arial"/>
          <w:sz w:val="20"/>
          <w:szCs w:val="20"/>
        </w:rPr>
        <w:t>C</w:t>
      </w:r>
      <w:r w:rsidR="0027187A" w:rsidRPr="00687B3B">
        <w:rPr>
          <w:rFonts w:ascii="Arial" w:hAnsi="Arial" w:cs="Arial"/>
          <w:sz w:val="20"/>
          <w:szCs w:val="20"/>
        </w:rPr>
        <w:t>ushion forb barrens</w:t>
      </w:r>
      <w:r w:rsidR="00FD424E">
        <w:rPr>
          <w:rFonts w:ascii="Arial" w:hAnsi="Arial" w:cs="Arial"/>
          <w:sz w:val="20"/>
          <w:szCs w:val="20"/>
        </w:rPr>
        <w:t xml:space="preserve"> or cryptogam-herb barrens dominate the island, usually at &lt;5% cover and &lt;100 g/m</w:t>
      </w:r>
      <w:r w:rsidR="00FD424E" w:rsidRPr="00FD424E">
        <w:rPr>
          <w:rFonts w:ascii="Arial" w:hAnsi="Arial" w:cs="Arial"/>
          <w:sz w:val="20"/>
          <w:szCs w:val="20"/>
          <w:vertAlign w:val="superscript"/>
        </w:rPr>
        <w:t>2</w:t>
      </w:r>
      <w:r w:rsidR="00FD424E">
        <w:rPr>
          <w:rFonts w:ascii="Arial" w:hAnsi="Arial" w:cs="Arial"/>
          <w:sz w:val="20"/>
          <w:szCs w:val="20"/>
        </w:rPr>
        <w:t xml:space="preserve"> biomass, with isolated patches of prostrate dwarf shrub and prostrate dwarf shrub/graminoid tundra in</w:t>
      </w:r>
      <w:r w:rsidR="00847E75">
        <w:rPr>
          <w:rFonts w:ascii="Arial" w:hAnsi="Arial" w:cs="Arial"/>
          <w:sz w:val="20"/>
          <w:szCs w:val="20"/>
        </w:rPr>
        <w:t xml:space="preserve"> the coastal</w:t>
      </w:r>
      <w:r w:rsidR="00FD424E">
        <w:rPr>
          <w:rFonts w:ascii="Arial" w:hAnsi="Arial" w:cs="Arial"/>
          <w:sz w:val="20"/>
          <w:szCs w:val="20"/>
        </w:rPr>
        <w:t xml:space="preserve"> lowlands</w:t>
      </w:r>
      <w:r w:rsidR="00847E75">
        <w:rPr>
          <w:rFonts w:ascii="Arial" w:hAnsi="Arial" w:cs="Arial"/>
          <w:sz w:val="20"/>
          <w:szCs w:val="20"/>
        </w:rPr>
        <w:t>, where</w:t>
      </w:r>
      <w:r w:rsidR="006D6695" w:rsidRPr="00687B3B">
        <w:rPr>
          <w:rFonts w:ascii="Arial" w:hAnsi="Arial" w:cs="Arial"/>
          <w:sz w:val="20"/>
          <w:szCs w:val="20"/>
        </w:rPr>
        <w:t xml:space="preserve"> </w:t>
      </w:r>
      <w:r w:rsidR="00847E75" w:rsidRPr="00687B3B">
        <w:rPr>
          <w:rFonts w:ascii="Arial" w:hAnsi="Arial" w:cs="Arial"/>
          <w:sz w:val="20"/>
          <w:szCs w:val="20"/>
        </w:rPr>
        <w:t>vegetation cover increases to 5-50% and biomass increases to 100-500 g/m</w:t>
      </w:r>
      <w:r w:rsidR="00847E75" w:rsidRPr="00687B3B">
        <w:rPr>
          <w:rFonts w:ascii="Arial" w:hAnsi="Arial" w:cs="Arial"/>
          <w:sz w:val="20"/>
          <w:szCs w:val="20"/>
          <w:vertAlign w:val="superscript"/>
        </w:rPr>
        <w:t>2</w:t>
      </w:r>
      <w:r w:rsidR="00847E75" w:rsidRPr="00687B3B">
        <w:rPr>
          <w:rFonts w:ascii="Arial" w:hAnsi="Arial" w:cs="Arial"/>
          <w:sz w:val="20"/>
          <w:szCs w:val="20"/>
        </w:rPr>
        <w:t xml:space="preserve"> </w:t>
      </w:r>
      <w:r w:rsidR="006D6695" w:rsidRPr="00687B3B">
        <w:rPr>
          <w:rFonts w:ascii="Arial" w:hAnsi="Arial" w:cs="Arial"/>
          <w:sz w:val="20"/>
          <w:szCs w:val="20"/>
        </w:rPr>
        <w:t>(</w:t>
      </w:r>
      <w:r w:rsidR="0027187A" w:rsidRPr="00687B3B">
        <w:rPr>
          <w:rFonts w:ascii="Arial" w:hAnsi="Arial" w:cs="Arial"/>
          <w:sz w:val="20"/>
          <w:szCs w:val="20"/>
        </w:rPr>
        <w:t xml:space="preserve">Gould et al. 2003, </w:t>
      </w:r>
      <w:r w:rsidR="006D6695" w:rsidRPr="00687B3B">
        <w:rPr>
          <w:rFonts w:ascii="Arial" w:hAnsi="Arial" w:cs="Arial"/>
          <w:sz w:val="20"/>
          <w:szCs w:val="20"/>
        </w:rPr>
        <w:t>Walker et al. 2005)</w:t>
      </w:r>
      <w:r w:rsidRPr="00687B3B">
        <w:rPr>
          <w:rFonts w:ascii="Arial" w:hAnsi="Arial" w:cs="Arial"/>
          <w:sz w:val="20"/>
          <w:szCs w:val="20"/>
        </w:rPr>
        <w:t xml:space="preserve">. </w:t>
      </w:r>
    </w:p>
    <w:p w14:paraId="4AE3A533" w14:textId="77777777" w:rsidR="008C1E29" w:rsidRPr="00687B3B" w:rsidRDefault="008C1E29" w:rsidP="00687B3B">
      <w:pPr>
        <w:pStyle w:val="NoSpacing"/>
        <w:spacing w:line="276" w:lineRule="auto"/>
        <w:jc w:val="both"/>
        <w:rPr>
          <w:rFonts w:ascii="Arial" w:hAnsi="Arial" w:cs="Arial"/>
          <w:sz w:val="20"/>
          <w:szCs w:val="20"/>
        </w:rPr>
      </w:pPr>
    </w:p>
    <w:p w14:paraId="1A457AFC" w14:textId="77777777" w:rsidR="00641130" w:rsidRDefault="00AA1F9B" w:rsidP="00687B3B">
      <w:pPr>
        <w:pStyle w:val="NoSpacing"/>
        <w:spacing w:line="276" w:lineRule="auto"/>
        <w:jc w:val="both"/>
        <w:rPr>
          <w:rFonts w:ascii="Arial" w:hAnsi="Arial" w:cs="Arial"/>
          <w:sz w:val="20"/>
          <w:szCs w:val="20"/>
        </w:rPr>
      </w:pPr>
      <w:r w:rsidRPr="00220C69">
        <w:rPr>
          <w:rFonts w:ascii="Arial" w:hAnsi="Arial" w:cs="Arial"/>
          <w:sz w:val="20"/>
          <w:szCs w:val="20"/>
        </w:rPr>
        <w:t>Me</w:t>
      </w:r>
      <w:r w:rsidR="0080269D" w:rsidRPr="00220C69">
        <w:rPr>
          <w:rFonts w:ascii="Arial" w:hAnsi="Arial" w:cs="Arial"/>
          <w:sz w:val="20"/>
          <w:szCs w:val="20"/>
        </w:rPr>
        <w:t>an July temperatures are 3-5°C o</w:t>
      </w:r>
      <w:r w:rsidRPr="00220C69">
        <w:rPr>
          <w:rFonts w:ascii="Arial" w:hAnsi="Arial" w:cs="Arial"/>
          <w:sz w:val="20"/>
          <w:szCs w:val="20"/>
        </w:rPr>
        <w:t>n the west</w:t>
      </w:r>
      <w:r w:rsidR="0080269D" w:rsidRPr="00220C69">
        <w:rPr>
          <w:rFonts w:ascii="Arial" w:hAnsi="Arial" w:cs="Arial"/>
          <w:sz w:val="20"/>
          <w:szCs w:val="20"/>
        </w:rPr>
        <w:t xml:space="preserve"> side</w:t>
      </w:r>
      <w:r w:rsidRPr="00220C69">
        <w:rPr>
          <w:rFonts w:ascii="Arial" w:hAnsi="Arial" w:cs="Arial"/>
          <w:sz w:val="20"/>
          <w:szCs w:val="20"/>
        </w:rPr>
        <w:t xml:space="preserve"> </w:t>
      </w:r>
      <w:r w:rsidR="008C1E29" w:rsidRPr="00220C69">
        <w:rPr>
          <w:rFonts w:ascii="Arial" w:hAnsi="Arial" w:cs="Arial"/>
          <w:sz w:val="20"/>
          <w:szCs w:val="20"/>
        </w:rPr>
        <w:t xml:space="preserve">of the study area </w:t>
      </w:r>
      <w:r w:rsidRPr="00220C69">
        <w:rPr>
          <w:rFonts w:ascii="Arial" w:hAnsi="Arial" w:cs="Arial"/>
          <w:sz w:val="20"/>
          <w:szCs w:val="20"/>
        </w:rPr>
        <w:t>and 5-7°C in the east</w:t>
      </w:r>
      <w:r w:rsidR="008C1E29" w:rsidRPr="00220C69">
        <w:rPr>
          <w:rFonts w:ascii="Arial" w:hAnsi="Arial" w:cs="Arial"/>
          <w:sz w:val="20"/>
          <w:szCs w:val="20"/>
        </w:rPr>
        <w:t xml:space="preserve"> (Gould et al. 2003 and references therein)</w:t>
      </w:r>
      <w:r w:rsidRPr="00220C69">
        <w:rPr>
          <w:rFonts w:ascii="Arial" w:hAnsi="Arial" w:cs="Arial"/>
          <w:sz w:val="20"/>
          <w:szCs w:val="20"/>
        </w:rPr>
        <w:t>.</w:t>
      </w:r>
      <w:r w:rsidR="008C1E29" w:rsidRPr="00220C69">
        <w:rPr>
          <w:rFonts w:ascii="Arial" w:hAnsi="Arial" w:cs="Arial"/>
          <w:sz w:val="20"/>
          <w:szCs w:val="20"/>
        </w:rPr>
        <w:t xml:space="preserve"> In March 201</w:t>
      </w:r>
      <w:r w:rsidR="00FD424E" w:rsidRPr="00220C69">
        <w:rPr>
          <w:rFonts w:ascii="Arial" w:hAnsi="Arial" w:cs="Arial"/>
          <w:sz w:val="20"/>
          <w:szCs w:val="20"/>
        </w:rPr>
        <w:t>6</w:t>
      </w:r>
      <w:r w:rsidR="008C1E29" w:rsidRPr="00220C69">
        <w:rPr>
          <w:rFonts w:ascii="Arial" w:hAnsi="Arial" w:cs="Arial"/>
          <w:sz w:val="20"/>
          <w:szCs w:val="20"/>
        </w:rPr>
        <w:t xml:space="preserve">, </w:t>
      </w:r>
      <w:r w:rsidR="00E75C61" w:rsidRPr="00220C69">
        <w:rPr>
          <w:rFonts w:ascii="Arial" w:hAnsi="Arial" w:cs="Arial"/>
          <w:sz w:val="20"/>
          <w:szCs w:val="20"/>
        </w:rPr>
        <w:t xml:space="preserve">the average daily low and high </w:t>
      </w:r>
      <w:r w:rsidR="009D44C7" w:rsidRPr="00220C69">
        <w:rPr>
          <w:rFonts w:ascii="Arial" w:hAnsi="Arial" w:cs="Arial"/>
          <w:sz w:val="20"/>
          <w:szCs w:val="20"/>
        </w:rPr>
        <w:t>temperature</w:t>
      </w:r>
      <w:r w:rsidR="00E75C61" w:rsidRPr="00220C69">
        <w:rPr>
          <w:rFonts w:ascii="Arial" w:hAnsi="Arial" w:cs="Arial"/>
          <w:sz w:val="20"/>
          <w:szCs w:val="20"/>
        </w:rPr>
        <w:t>s</w:t>
      </w:r>
      <w:r w:rsidR="009D44C7" w:rsidRPr="00220C69">
        <w:rPr>
          <w:rFonts w:ascii="Arial" w:hAnsi="Arial" w:cs="Arial"/>
          <w:sz w:val="20"/>
          <w:szCs w:val="20"/>
        </w:rPr>
        <w:t xml:space="preserve"> </w:t>
      </w:r>
      <w:r w:rsidR="00E75C61" w:rsidRPr="00220C69">
        <w:rPr>
          <w:rFonts w:ascii="Arial" w:hAnsi="Arial" w:cs="Arial"/>
          <w:sz w:val="20"/>
          <w:szCs w:val="20"/>
        </w:rPr>
        <w:t>in Resolute were -32.2</w:t>
      </w:r>
      <w:r w:rsidR="009D44C7" w:rsidRPr="00220C69">
        <w:rPr>
          <w:rFonts w:ascii="Arial" w:hAnsi="Arial" w:cs="Arial"/>
          <w:sz w:val="20"/>
          <w:szCs w:val="20"/>
        </w:rPr>
        <w:t xml:space="preserve">°C and </w:t>
      </w:r>
      <w:r w:rsidR="00E75C61" w:rsidRPr="00220C69">
        <w:rPr>
          <w:rFonts w:ascii="Arial" w:hAnsi="Arial" w:cs="Arial"/>
          <w:sz w:val="20"/>
          <w:szCs w:val="20"/>
        </w:rPr>
        <w:t>-26.1</w:t>
      </w:r>
      <w:r w:rsidR="009D44C7" w:rsidRPr="00220C69">
        <w:rPr>
          <w:rFonts w:ascii="Arial" w:hAnsi="Arial" w:cs="Arial"/>
          <w:sz w:val="20"/>
          <w:szCs w:val="20"/>
        </w:rPr>
        <w:t>°C</w:t>
      </w:r>
      <w:r w:rsidR="00E75C61" w:rsidRPr="00220C69">
        <w:rPr>
          <w:rFonts w:ascii="Arial" w:hAnsi="Arial" w:cs="Arial"/>
          <w:sz w:val="20"/>
          <w:szCs w:val="20"/>
        </w:rPr>
        <w:t xml:space="preserve">; </w:t>
      </w:r>
      <w:r w:rsidR="00FD424E" w:rsidRPr="00220C69">
        <w:rPr>
          <w:rFonts w:ascii="Arial" w:hAnsi="Arial" w:cs="Arial"/>
          <w:sz w:val="20"/>
          <w:szCs w:val="20"/>
        </w:rPr>
        <w:t>in Grise Fiord</w:t>
      </w:r>
      <w:r w:rsidR="00E75C61" w:rsidRPr="00220C69">
        <w:rPr>
          <w:rFonts w:ascii="Arial" w:hAnsi="Arial" w:cs="Arial"/>
          <w:sz w:val="20"/>
          <w:szCs w:val="20"/>
        </w:rPr>
        <w:t>, average daily low</w:t>
      </w:r>
      <w:r w:rsidR="00FD424E" w:rsidRPr="00220C69">
        <w:rPr>
          <w:rFonts w:ascii="Arial" w:hAnsi="Arial" w:cs="Arial"/>
          <w:sz w:val="20"/>
          <w:szCs w:val="20"/>
        </w:rPr>
        <w:t xml:space="preserve"> </w:t>
      </w:r>
      <w:r w:rsidR="00E75C61" w:rsidRPr="00220C69">
        <w:rPr>
          <w:rFonts w:ascii="Arial" w:hAnsi="Arial" w:cs="Arial"/>
          <w:sz w:val="20"/>
          <w:szCs w:val="20"/>
        </w:rPr>
        <w:t>temperatures were -32.4°C and average daily high temperatures were -25.6°C (</w:t>
      </w:r>
      <w:r w:rsidR="00FD424E" w:rsidRPr="00220C69">
        <w:rPr>
          <w:rFonts w:ascii="Arial" w:hAnsi="Arial" w:cs="Arial"/>
          <w:sz w:val="20"/>
          <w:szCs w:val="20"/>
        </w:rPr>
        <w:t>E</w:t>
      </w:r>
      <w:r w:rsidR="009D44C7" w:rsidRPr="00220C69">
        <w:rPr>
          <w:rFonts w:ascii="Arial" w:hAnsi="Arial" w:cs="Arial"/>
          <w:sz w:val="20"/>
          <w:szCs w:val="20"/>
        </w:rPr>
        <w:t xml:space="preserve">nvironment Canada weather data, available </w:t>
      </w:r>
      <w:hyperlink r:id="rId9" w:history="1">
        <w:r w:rsidR="009D44C7" w:rsidRPr="00220C69">
          <w:rPr>
            <w:rStyle w:val="Hyperlink"/>
            <w:rFonts w:ascii="Arial" w:hAnsi="Arial" w:cs="Arial"/>
            <w:sz w:val="20"/>
            <w:szCs w:val="20"/>
          </w:rPr>
          <w:t>http://climate.weather.gc.ca/index_e.html</w:t>
        </w:r>
      </w:hyperlink>
      <w:r w:rsidR="009D44C7" w:rsidRPr="00220C69">
        <w:rPr>
          <w:rFonts w:ascii="Arial" w:hAnsi="Arial" w:cs="Arial"/>
          <w:sz w:val="20"/>
          <w:szCs w:val="20"/>
        </w:rPr>
        <w:t xml:space="preserve">). </w:t>
      </w:r>
      <w:r w:rsidR="00711C0E" w:rsidRPr="00220C69">
        <w:rPr>
          <w:rFonts w:ascii="Arial" w:hAnsi="Arial" w:cs="Arial"/>
          <w:sz w:val="20"/>
          <w:szCs w:val="20"/>
        </w:rPr>
        <w:t>Most of the</w:t>
      </w:r>
      <w:r w:rsidR="00711C0E">
        <w:rPr>
          <w:rFonts w:ascii="Arial" w:hAnsi="Arial" w:cs="Arial"/>
          <w:sz w:val="20"/>
          <w:szCs w:val="20"/>
        </w:rPr>
        <w:t xml:space="preserve"> study area was </w:t>
      </w:r>
      <w:r w:rsidR="00711C0E" w:rsidRPr="00220C69">
        <w:rPr>
          <w:rFonts w:ascii="Arial" w:hAnsi="Arial" w:cs="Arial"/>
          <w:sz w:val="20"/>
          <w:szCs w:val="20"/>
        </w:rPr>
        <w:t xml:space="preserve">snow-covered, although some valleys, particularly along the northeast coast, were largely windswept. </w:t>
      </w:r>
      <w:r w:rsidR="009D44C7" w:rsidRPr="00220C69">
        <w:rPr>
          <w:rFonts w:ascii="Arial" w:hAnsi="Arial" w:cs="Arial"/>
          <w:sz w:val="20"/>
          <w:szCs w:val="20"/>
        </w:rPr>
        <w:t xml:space="preserve">There was </w:t>
      </w:r>
      <w:r w:rsidR="00220C69">
        <w:rPr>
          <w:rFonts w:ascii="Arial" w:hAnsi="Arial" w:cs="Arial"/>
          <w:sz w:val="20"/>
          <w:szCs w:val="20"/>
        </w:rPr>
        <w:t>26-29</w:t>
      </w:r>
      <w:r w:rsidR="009D44C7" w:rsidRPr="00220C69">
        <w:rPr>
          <w:rFonts w:ascii="Arial" w:hAnsi="Arial" w:cs="Arial"/>
          <w:sz w:val="20"/>
          <w:szCs w:val="20"/>
        </w:rPr>
        <w:t xml:space="preserve"> cm snow recorded on the ground at</w:t>
      </w:r>
      <w:r w:rsidR="00220C69">
        <w:rPr>
          <w:rFonts w:ascii="Arial" w:hAnsi="Arial" w:cs="Arial"/>
          <w:sz w:val="20"/>
          <w:szCs w:val="20"/>
        </w:rPr>
        <w:t xml:space="preserve"> Resolute</w:t>
      </w:r>
      <w:r w:rsidR="009D44C7" w:rsidRPr="00220C69">
        <w:rPr>
          <w:rFonts w:ascii="Arial" w:hAnsi="Arial" w:cs="Arial"/>
          <w:sz w:val="20"/>
          <w:szCs w:val="20"/>
        </w:rPr>
        <w:t xml:space="preserve"> in March</w:t>
      </w:r>
      <w:r w:rsidR="00C7692A">
        <w:rPr>
          <w:rFonts w:ascii="Arial" w:hAnsi="Arial" w:cs="Arial"/>
          <w:sz w:val="20"/>
          <w:szCs w:val="20"/>
        </w:rPr>
        <w:t xml:space="preserve"> 2016</w:t>
      </w:r>
      <w:r w:rsidR="009D44C7" w:rsidRPr="00220C69">
        <w:rPr>
          <w:rFonts w:ascii="Arial" w:hAnsi="Arial" w:cs="Arial"/>
          <w:sz w:val="20"/>
          <w:szCs w:val="20"/>
        </w:rPr>
        <w:t xml:space="preserve"> and </w:t>
      </w:r>
      <w:r w:rsidR="00220C69">
        <w:rPr>
          <w:rFonts w:ascii="Arial" w:hAnsi="Arial" w:cs="Arial"/>
          <w:sz w:val="20"/>
          <w:szCs w:val="20"/>
        </w:rPr>
        <w:t>4.3</w:t>
      </w:r>
      <w:r w:rsidR="009D44C7" w:rsidRPr="00220C69">
        <w:rPr>
          <w:rFonts w:ascii="Arial" w:hAnsi="Arial" w:cs="Arial"/>
          <w:sz w:val="20"/>
          <w:szCs w:val="20"/>
        </w:rPr>
        <w:t xml:space="preserve"> mm of precipitation</w:t>
      </w:r>
      <w:r w:rsidR="00711C0E" w:rsidRPr="00220C69">
        <w:rPr>
          <w:rFonts w:ascii="Arial" w:hAnsi="Arial" w:cs="Arial"/>
          <w:sz w:val="20"/>
          <w:szCs w:val="20"/>
        </w:rPr>
        <w:t xml:space="preserve">, compared to </w:t>
      </w:r>
      <w:r w:rsidR="00220C69">
        <w:rPr>
          <w:rFonts w:ascii="Arial" w:hAnsi="Arial" w:cs="Arial"/>
          <w:sz w:val="20"/>
          <w:szCs w:val="20"/>
        </w:rPr>
        <w:t>0-5</w:t>
      </w:r>
      <w:r w:rsidR="00711C0E" w:rsidRPr="00220C69">
        <w:rPr>
          <w:rFonts w:ascii="Arial" w:hAnsi="Arial" w:cs="Arial"/>
          <w:sz w:val="20"/>
          <w:szCs w:val="20"/>
        </w:rPr>
        <w:t xml:space="preserve"> cm of snow</w:t>
      </w:r>
      <w:r w:rsidR="00220C69">
        <w:rPr>
          <w:rFonts w:ascii="Arial" w:hAnsi="Arial" w:cs="Arial"/>
          <w:sz w:val="20"/>
          <w:szCs w:val="20"/>
        </w:rPr>
        <w:t xml:space="preserve"> on the ground in Grise</w:t>
      </w:r>
      <w:r w:rsidR="00C7692A">
        <w:rPr>
          <w:rFonts w:ascii="Arial" w:hAnsi="Arial" w:cs="Arial"/>
          <w:sz w:val="20"/>
          <w:szCs w:val="20"/>
        </w:rPr>
        <w:t xml:space="preserve"> Fiord a</w:t>
      </w:r>
      <w:r w:rsidR="00220C69">
        <w:rPr>
          <w:rFonts w:ascii="Arial" w:hAnsi="Arial" w:cs="Arial"/>
          <w:sz w:val="20"/>
          <w:szCs w:val="20"/>
        </w:rPr>
        <w:t>nd 5.1</w:t>
      </w:r>
      <w:r w:rsidR="00711C0E" w:rsidRPr="00220C69">
        <w:rPr>
          <w:rFonts w:ascii="Arial" w:hAnsi="Arial" w:cs="Arial"/>
          <w:sz w:val="20"/>
          <w:szCs w:val="20"/>
        </w:rPr>
        <w:t xml:space="preserve"> mm of precipitation</w:t>
      </w:r>
      <w:r w:rsidR="009D44C7" w:rsidRPr="00220C69">
        <w:rPr>
          <w:rFonts w:ascii="Arial" w:hAnsi="Arial" w:cs="Arial"/>
          <w:sz w:val="20"/>
          <w:szCs w:val="20"/>
        </w:rPr>
        <w:t xml:space="preserve"> (Environment Canada weather data).</w:t>
      </w:r>
      <w:r w:rsidR="009D44C7" w:rsidRPr="00687B3B">
        <w:rPr>
          <w:rFonts w:ascii="Arial" w:hAnsi="Arial" w:cs="Arial"/>
          <w:sz w:val="20"/>
          <w:szCs w:val="20"/>
        </w:rPr>
        <w:t xml:space="preserve"> </w:t>
      </w:r>
    </w:p>
    <w:p w14:paraId="768BC6C6" w14:textId="77777777" w:rsidR="00D02D22" w:rsidRDefault="00D02D22" w:rsidP="00687B3B">
      <w:pPr>
        <w:pStyle w:val="NoSpacing"/>
        <w:spacing w:line="276" w:lineRule="auto"/>
        <w:jc w:val="both"/>
        <w:rPr>
          <w:rFonts w:ascii="Arial" w:hAnsi="Arial" w:cs="Arial"/>
          <w:sz w:val="20"/>
          <w:szCs w:val="20"/>
        </w:rPr>
      </w:pPr>
    </w:p>
    <w:p w14:paraId="6B5580BB" w14:textId="77777777" w:rsidR="00D02D22" w:rsidRPr="00687B3B" w:rsidRDefault="00D02D22" w:rsidP="00D02D22">
      <w:pPr>
        <w:pStyle w:val="NoSpacing"/>
        <w:spacing w:line="276" w:lineRule="auto"/>
        <w:jc w:val="both"/>
        <w:rPr>
          <w:rFonts w:ascii="Arial" w:hAnsi="Arial" w:cs="Arial"/>
          <w:sz w:val="20"/>
          <w:szCs w:val="20"/>
        </w:rPr>
      </w:pPr>
      <w:r>
        <w:rPr>
          <w:rFonts w:ascii="Arial" w:hAnsi="Arial" w:cs="Arial"/>
          <w:sz w:val="20"/>
          <w:szCs w:val="20"/>
        </w:rPr>
        <w:lastRenderedPageBreak/>
        <w:t>The March 2016</w:t>
      </w:r>
      <w:r w:rsidRPr="00687B3B">
        <w:rPr>
          <w:rFonts w:ascii="Arial" w:hAnsi="Arial" w:cs="Arial"/>
          <w:sz w:val="20"/>
          <w:szCs w:val="20"/>
        </w:rPr>
        <w:t xml:space="preserve"> aerial survey was flown to cover the same</w:t>
      </w:r>
      <w:r>
        <w:rPr>
          <w:rFonts w:ascii="Arial" w:hAnsi="Arial" w:cs="Arial"/>
          <w:sz w:val="20"/>
          <w:szCs w:val="20"/>
        </w:rPr>
        <w:t xml:space="preserve"> study area as the previous 2008</w:t>
      </w:r>
      <w:r w:rsidRPr="00687B3B">
        <w:rPr>
          <w:rFonts w:ascii="Arial" w:hAnsi="Arial" w:cs="Arial"/>
          <w:sz w:val="20"/>
          <w:szCs w:val="20"/>
        </w:rPr>
        <w:t xml:space="preserve"> survey (Jenkins et al. 2011), </w:t>
      </w:r>
      <w:r>
        <w:rPr>
          <w:rFonts w:ascii="Arial" w:hAnsi="Arial" w:cs="Arial"/>
          <w:sz w:val="20"/>
          <w:szCs w:val="20"/>
        </w:rPr>
        <w:t xml:space="preserve">excluding North Kent Island and Bailie Hamilton Island. We stratified the study area to allocate more effort to good habitat where caribou or muskoxen had previously been reported with a 5-km transect spacing and areas with moderate habitat that might have wildlife were survey with a 10-km spacing. We flew transects spaced 15 km apart over barren parts of the island that were unlikely to be occupied by caribou of muskoxen, but where animals could be travelling between suitable habitat patches (Figure1). </w:t>
      </w:r>
    </w:p>
    <w:p w14:paraId="4A3867DD" w14:textId="77777777" w:rsidR="003554C7" w:rsidRPr="00687B3B" w:rsidRDefault="003554C7" w:rsidP="00687B3B">
      <w:pPr>
        <w:pStyle w:val="NoSpacing"/>
        <w:spacing w:line="276" w:lineRule="auto"/>
        <w:jc w:val="both"/>
        <w:rPr>
          <w:rFonts w:ascii="Arial" w:hAnsi="Arial" w:cs="Arial"/>
          <w:sz w:val="20"/>
          <w:szCs w:val="20"/>
        </w:rPr>
      </w:pPr>
    </w:p>
    <w:p w14:paraId="70F572B5" w14:textId="77777777" w:rsidR="003C4B53" w:rsidRPr="00687B3B" w:rsidRDefault="003554C7" w:rsidP="00687B3B">
      <w:pPr>
        <w:pStyle w:val="NoSpacing"/>
        <w:spacing w:line="276" w:lineRule="auto"/>
        <w:jc w:val="both"/>
        <w:rPr>
          <w:rFonts w:ascii="Arial" w:hAnsi="Arial" w:cs="Arial"/>
          <w:b/>
          <w:sz w:val="20"/>
          <w:szCs w:val="20"/>
        </w:rPr>
      </w:pPr>
      <w:r>
        <w:rPr>
          <w:rFonts w:ascii="Arial" w:hAnsi="Arial" w:cs="Arial"/>
          <w:b/>
          <w:noProof/>
          <w:sz w:val="20"/>
          <w:szCs w:val="20"/>
          <w:lang w:val="en-CA" w:eastAsia="en-CA"/>
        </w:rPr>
        <w:drawing>
          <wp:inline distT="0" distB="0" distL="0" distR="0" wp14:anchorId="0E07034D" wp14:editId="3E16531A">
            <wp:extent cx="6274757" cy="41224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tudyarea.jpg"/>
                    <pic:cNvPicPr/>
                  </pic:nvPicPr>
                  <pic:blipFill rotWithShape="1">
                    <a:blip r:embed="rId10" cstate="screen">
                      <a:extLst>
                        <a:ext uri="{28A0092B-C50C-407E-A947-70E740481C1C}">
                          <a14:useLocalDpi xmlns:a14="http://schemas.microsoft.com/office/drawing/2010/main"/>
                        </a:ext>
                      </a:extLst>
                    </a:blip>
                    <a:srcRect/>
                    <a:stretch/>
                  </pic:blipFill>
                  <pic:spPr bwMode="auto">
                    <a:xfrm>
                      <a:off x="0" y="0"/>
                      <a:ext cx="6277169" cy="4124005"/>
                    </a:xfrm>
                    <a:prstGeom prst="rect">
                      <a:avLst/>
                    </a:prstGeom>
                    <a:ln>
                      <a:noFill/>
                    </a:ln>
                    <a:extLst>
                      <a:ext uri="{53640926-AAD7-44D8-BBD7-CCE9431645EC}">
                        <a14:shadowObscured xmlns:a14="http://schemas.microsoft.com/office/drawing/2010/main"/>
                      </a:ext>
                    </a:extLst>
                  </pic:spPr>
                </pic:pic>
              </a:graphicData>
            </a:graphic>
          </wp:inline>
        </w:drawing>
      </w:r>
    </w:p>
    <w:p w14:paraId="133E7966" w14:textId="2168558E" w:rsidR="003C4B53" w:rsidRPr="007F0507" w:rsidRDefault="003C4B53" w:rsidP="007F0507">
      <w:pPr>
        <w:pStyle w:val="NoSpacing"/>
        <w:rPr>
          <w:rFonts w:ascii="Arial" w:hAnsi="Arial" w:cs="Arial"/>
          <w:sz w:val="20"/>
          <w:szCs w:val="20"/>
        </w:rPr>
      </w:pPr>
      <w:bookmarkStart w:id="6" w:name="_Toc447962476"/>
      <w:r w:rsidRPr="007F0507">
        <w:rPr>
          <w:rFonts w:ascii="Arial" w:hAnsi="Arial" w:cs="Arial"/>
          <w:sz w:val="20"/>
          <w:szCs w:val="20"/>
        </w:rPr>
        <w:t xml:space="preserve">Figure </w:t>
      </w:r>
      <w:r w:rsidR="00950179" w:rsidRPr="007F0507">
        <w:rPr>
          <w:rFonts w:ascii="Arial" w:hAnsi="Arial" w:cs="Arial"/>
          <w:sz w:val="20"/>
          <w:szCs w:val="20"/>
        </w:rPr>
        <w:fldChar w:fldCharType="begin"/>
      </w:r>
      <w:r w:rsidRPr="007F0507">
        <w:rPr>
          <w:rFonts w:ascii="Arial" w:hAnsi="Arial" w:cs="Arial"/>
          <w:sz w:val="20"/>
          <w:szCs w:val="20"/>
        </w:rPr>
        <w:instrText xml:space="preserve"> SEQ Figure \* ARABIC </w:instrText>
      </w:r>
      <w:r w:rsidR="00950179" w:rsidRPr="007F0507">
        <w:rPr>
          <w:rFonts w:ascii="Arial" w:hAnsi="Arial" w:cs="Arial"/>
          <w:sz w:val="20"/>
          <w:szCs w:val="20"/>
        </w:rPr>
        <w:fldChar w:fldCharType="separate"/>
      </w:r>
      <w:r w:rsidR="00FF4432" w:rsidRPr="007F0507">
        <w:rPr>
          <w:rFonts w:ascii="Arial" w:hAnsi="Arial" w:cs="Arial"/>
          <w:sz w:val="20"/>
          <w:szCs w:val="20"/>
        </w:rPr>
        <w:t>1</w:t>
      </w:r>
      <w:r w:rsidR="00950179" w:rsidRPr="007F0507">
        <w:rPr>
          <w:rFonts w:ascii="Arial" w:hAnsi="Arial" w:cs="Arial"/>
          <w:sz w:val="20"/>
          <w:szCs w:val="20"/>
        </w:rPr>
        <w:fldChar w:fldCharType="end"/>
      </w:r>
      <w:r w:rsidR="00B84D48" w:rsidRPr="007F0507">
        <w:rPr>
          <w:rFonts w:ascii="Arial" w:hAnsi="Arial" w:cs="Arial"/>
          <w:sz w:val="20"/>
          <w:szCs w:val="20"/>
        </w:rPr>
        <w:t xml:space="preserve">. </w:t>
      </w:r>
      <w:r w:rsidR="003554C7" w:rsidRPr="007F0507">
        <w:rPr>
          <w:rFonts w:ascii="Arial" w:hAnsi="Arial" w:cs="Arial"/>
          <w:sz w:val="20"/>
          <w:szCs w:val="20"/>
        </w:rPr>
        <w:t xml:space="preserve">Major landmarks of the study area, with glaciers in stippled blue and </w:t>
      </w:r>
      <w:r w:rsidR="00D02D22">
        <w:rPr>
          <w:rFonts w:ascii="Arial" w:hAnsi="Arial" w:cs="Arial"/>
          <w:sz w:val="20"/>
          <w:szCs w:val="20"/>
        </w:rPr>
        <w:t xml:space="preserve">2016 </w:t>
      </w:r>
      <w:r w:rsidR="003554C7" w:rsidRPr="007F0507">
        <w:rPr>
          <w:rFonts w:ascii="Arial" w:hAnsi="Arial" w:cs="Arial"/>
          <w:sz w:val="20"/>
          <w:szCs w:val="20"/>
        </w:rPr>
        <w:t>transect</w:t>
      </w:r>
      <w:r w:rsidR="00D02D22">
        <w:rPr>
          <w:rFonts w:ascii="Arial" w:hAnsi="Arial" w:cs="Arial"/>
          <w:sz w:val="20"/>
          <w:szCs w:val="20"/>
        </w:rPr>
        <w:t xml:space="preserve"> lines</w:t>
      </w:r>
      <w:r w:rsidRPr="007F0507">
        <w:rPr>
          <w:rFonts w:ascii="Arial" w:hAnsi="Arial" w:cs="Arial"/>
          <w:sz w:val="20"/>
          <w:szCs w:val="20"/>
        </w:rPr>
        <w:t xml:space="preserve"> </w:t>
      </w:r>
      <w:r w:rsidR="00B84D48" w:rsidRPr="007F0507">
        <w:rPr>
          <w:rFonts w:ascii="Arial" w:hAnsi="Arial" w:cs="Arial"/>
          <w:sz w:val="20"/>
          <w:szCs w:val="20"/>
        </w:rPr>
        <w:t>in dark red running</w:t>
      </w:r>
      <w:r w:rsidR="003554C7" w:rsidRPr="007F0507">
        <w:rPr>
          <w:rFonts w:ascii="Arial" w:hAnsi="Arial" w:cs="Arial"/>
          <w:sz w:val="20"/>
          <w:szCs w:val="20"/>
        </w:rPr>
        <w:t xml:space="preserve"> east-west</w:t>
      </w:r>
      <w:r w:rsidRPr="007F0507">
        <w:rPr>
          <w:rFonts w:ascii="Arial" w:hAnsi="Arial" w:cs="Arial"/>
          <w:sz w:val="20"/>
          <w:szCs w:val="20"/>
        </w:rPr>
        <w:t>.</w:t>
      </w:r>
      <w:bookmarkEnd w:id="6"/>
    </w:p>
    <w:p w14:paraId="5EC40A68" w14:textId="77777777" w:rsidR="0085798F" w:rsidRDefault="0085798F" w:rsidP="00687B3B">
      <w:pPr>
        <w:pStyle w:val="NoSpacing"/>
        <w:spacing w:line="276" w:lineRule="auto"/>
        <w:jc w:val="both"/>
        <w:rPr>
          <w:rFonts w:ascii="Arial" w:hAnsi="Arial" w:cs="Arial"/>
          <w:b/>
          <w:noProof/>
          <w:sz w:val="20"/>
          <w:szCs w:val="20"/>
          <w:lang w:val="en-CA" w:eastAsia="en-CA"/>
        </w:rPr>
      </w:pPr>
    </w:p>
    <w:p w14:paraId="21D01525" w14:textId="77777777" w:rsidR="0075076B" w:rsidRPr="00687B3B" w:rsidRDefault="0075076B" w:rsidP="0075076B">
      <w:pPr>
        <w:pStyle w:val="Heading1"/>
        <w:spacing w:line="276" w:lineRule="auto"/>
        <w:jc w:val="both"/>
        <w:rPr>
          <w:rFonts w:ascii="Arial" w:hAnsi="Arial" w:cs="Arial"/>
          <w:b/>
          <w:sz w:val="20"/>
        </w:rPr>
      </w:pPr>
      <w:bookmarkStart w:id="7" w:name="_Toc447962453"/>
      <w:r w:rsidRPr="00687B3B">
        <w:rPr>
          <w:rFonts w:ascii="Arial" w:hAnsi="Arial" w:cs="Arial"/>
          <w:b/>
          <w:sz w:val="20"/>
        </w:rPr>
        <w:lastRenderedPageBreak/>
        <w:t>Methods</w:t>
      </w:r>
      <w:bookmarkEnd w:id="7"/>
    </w:p>
    <w:p w14:paraId="46C7EC5B" w14:textId="77777777" w:rsidR="0075076B" w:rsidRPr="00687B3B" w:rsidRDefault="0075076B" w:rsidP="0075076B">
      <w:pPr>
        <w:pStyle w:val="Heading20"/>
        <w:spacing w:line="276" w:lineRule="auto"/>
        <w:jc w:val="both"/>
        <w:rPr>
          <w:b w:val="0"/>
          <w:i/>
          <w:szCs w:val="20"/>
        </w:rPr>
      </w:pPr>
      <w:bookmarkStart w:id="8" w:name="_Toc390508547"/>
      <w:bookmarkStart w:id="9" w:name="_Toc447962454"/>
      <w:r w:rsidRPr="00687B3B">
        <w:rPr>
          <w:b w:val="0"/>
          <w:i/>
          <w:szCs w:val="20"/>
        </w:rPr>
        <w:t>Aerial Survey</w:t>
      </w:r>
      <w:bookmarkEnd w:id="8"/>
      <w:bookmarkEnd w:id="9"/>
    </w:p>
    <w:p w14:paraId="7EC33692" w14:textId="04A8987C" w:rsidR="0075076B" w:rsidRDefault="0075076B" w:rsidP="0075076B">
      <w:pPr>
        <w:spacing w:line="276" w:lineRule="auto"/>
        <w:jc w:val="both"/>
        <w:rPr>
          <w:rFonts w:ascii="Arial" w:hAnsi="Arial" w:cs="Arial"/>
          <w:iCs/>
          <w:sz w:val="20"/>
          <w:szCs w:val="20"/>
        </w:rPr>
      </w:pPr>
      <w:r w:rsidRPr="00687B3B">
        <w:rPr>
          <w:rFonts w:ascii="Arial" w:hAnsi="Arial" w:cs="Arial"/>
          <w:iCs/>
          <w:sz w:val="20"/>
          <w:szCs w:val="20"/>
        </w:rPr>
        <w:t>Survey transects</w:t>
      </w:r>
      <w:r>
        <w:rPr>
          <w:rFonts w:ascii="Arial" w:hAnsi="Arial" w:cs="Arial"/>
          <w:iCs/>
          <w:sz w:val="20"/>
          <w:szCs w:val="20"/>
        </w:rPr>
        <w:t xml:space="preserve"> (n=166, Appendix 1</w:t>
      </w:r>
      <w:r w:rsidRPr="00687B3B">
        <w:rPr>
          <w:rFonts w:ascii="Arial" w:hAnsi="Arial" w:cs="Arial"/>
          <w:iCs/>
          <w:sz w:val="20"/>
          <w:szCs w:val="20"/>
        </w:rPr>
        <w:t>) followed the transe</w:t>
      </w:r>
      <w:r w:rsidR="002E7F4C">
        <w:rPr>
          <w:rFonts w:ascii="Arial" w:hAnsi="Arial" w:cs="Arial"/>
          <w:iCs/>
          <w:sz w:val="20"/>
          <w:szCs w:val="20"/>
        </w:rPr>
        <w:t>cts established for the 2008</w:t>
      </w:r>
      <w:r w:rsidRPr="00687B3B">
        <w:rPr>
          <w:rFonts w:ascii="Arial" w:hAnsi="Arial" w:cs="Arial"/>
          <w:iCs/>
          <w:sz w:val="20"/>
          <w:szCs w:val="20"/>
        </w:rPr>
        <w:t xml:space="preserve"> distance sampling helicopter survey</w:t>
      </w:r>
      <w:r w:rsidR="00C7692A">
        <w:rPr>
          <w:rFonts w:ascii="Arial" w:hAnsi="Arial" w:cs="Arial"/>
          <w:iCs/>
          <w:sz w:val="20"/>
          <w:szCs w:val="20"/>
        </w:rPr>
        <w:t>,</w:t>
      </w:r>
      <w:r w:rsidRPr="00687B3B">
        <w:rPr>
          <w:rFonts w:ascii="Arial" w:hAnsi="Arial" w:cs="Arial"/>
          <w:iCs/>
          <w:sz w:val="20"/>
          <w:szCs w:val="20"/>
        </w:rPr>
        <w:t xml:space="preserve"> parallel to lines of latitude with 5</w:t>
      </w:r>
      <w:r>
        <w:rPr>
          <w:rFonts w:ascii="Arial" w:hAnsi="Arial" w:cs="Arial"/>
          <w:iCs/>
          <w:sz w:val="20"/>
          <w:szCs w:val="20"/>
        </w:rPr>
        <w:t>, 10, or 15</w:t>
      </w:r>
      <w:r w:rsidRPr="00687B3B">
        <w:rPr>
          <w:rFonts w:ascii="Arial" w:hAnsi="Arial" w:cs="Arial"/>
          <w:iCs/>
          <w:sz w:val="20"/>
          <w:szCs w:val="20"/>
        </w:rPr>
        <w:t xml:space="preserve"> km spacing and a 500 m strip on either side of the aircraft. Ice caps were excluded, and we did not detect any caribou, muskoxen, or their tracks on any ice caps during ferry flights. </w:t>
      </w:r>
      <w:r>
        <w:rPr>
          <w:rFonts w:ascii="Arial" w:hAnsi="Arial" w:cs="Arial"/>
          <w:iCs/>
          <w:sz w:val="20"/>
          <w:szCs w:val="20"/>
        </w:rPr>
        <w:t xml:space="preserve">We stratified the study area to maximize survey effort in areas expected to have caribou or muskoxen, since much of Devon Island is barren gravel and till, unlikely to support wildlife. The high density (A) stratum was flown with transects spaced 5 km apart, the intermediate stratum (B) flown at 10 km spacing, and the low density stratum (C) was flown at 15 km spacing. Strata and transects are shown in </w:t>
      </w:r>
      <w:r w:rsidRPr="0075076B">
        <w:rPr>
          <w:rFonts w:ascii="Arial" w:hAnsi="Arial" w:cs="Arial"/>
          <w:iCs/>
          <w:sz w:val="20"/>
          <w:szCs w:val="20"/>
        </w:rPr>
        <w:fldChar w:fldCharType="begin"/>
      </w:r>
      <w:r w:rsidRPr="0075076B">
        <w:rPr>
          <w:rFonts w:ascii="Arial" w:hAnsi="Arial" w:cs="Arial"/>
          <w:iCs/>
          <w:sz w:val="20"/>
          <w:szCs w:val="20"/>
        </w:rPr>
        <w:instrText xml:space="preserve"> REF _Ref447635888 \h  \* MERGEFORMAT </w:instrText>
      </w:r>
      <w:r w:rsidRPr="0075076B">
        <w:rPr>
          <w:rFonts w:ascii="Arial" w:hAnsi="Arial" w:cs="Arial"/>
          <w:iCs/>
          <w:sz w:val="20"/>
          <w:szCs w:val="20"/>
        </w:rPr>
      </w:r>
      <w:r w:rsidRPr="0075076B">
        <w:rPr>
          <w:rFonts w:ascii="Arial" w:hAnsi="Arial" w:cs="Arial"/>
          <w:iCs/>
          <w:sz w:val="20"/>
          <w:szCs w:val="20"/>
        </w:rPr>
        <w:fldChar w:fldCharType="separate"/>
      </w:r>
      <w:r w:rsidR="00FF4432" w:rsidRPr="00FF4432">
        <w:rPr>
          <w:rFonts w:ascii="Arial" w:hAnsi="Arial" w:cs="Arial"/>
          <w:sz w:val="20"/>
          <w:szCs w:val="20"/>
        </w:rPr>
        <w:t xml:space="preserve">Figure </w:t>
      </w:r>
      <w:r w:rsidR="00FF4432" w:rsidRPr="00FF4432">
        <w:rPr>
          <w:rFonts w:ascii="Arial" w:hAnsi="Arial" w:cs="Arial"/>
          <w:noProof/>
          <w:sz w:val="20"/>
          <w:szCs w:val="20"/>
        </w:rPr>
        <w:t>2</w:t>
      </w:r>
      <w:r w:rsidRPr="0075076B">
        <w:rPr>
          <w:rFonts w:ascii="Arial" w:hAnsi="Arial" w:cs="Arial"/>
          <w:iCs/>
          <w:sz w:val="20"/>
          <w:szCs w:val="20"/>
        </w:rPr>
        <w:fldChar w:fldCharType="end"/>
      </w:r>
      <w:r w:rsidR="001742E5">
        <w:rPr>
          <w:rFonts w:ascii="Arial" w:hAnsi="Arial" w:cs="Arial"/>
          <w:iCs/>
          <w:sz w:val="20"/>
          <w:szCs w:val="20"/>
        </w:rPr>
        <w:t xml:space="preserve"> and </w:t>
      </w:r>
      <w:r w:rsidR="001742E5" w:rsidRPr="001742E5">
        <w:rPr>
          <w:rFonts w:ascii="Arial" w:hAnsi="Arial" w:cs="Arial"/>
          <w:iCs/>
          <w:sz w:val="20"/>
          <w:szCs w:val="20"/>
        </w:rPr>
        <w:fldChar w:fldCharType="begin"/>
      </w:r>
      <w:r w:rsidR="001742E5" w:rsidRPr="001742E5">
        <w:rPr>
          <w:rFonts w:ascii="Arial" w:hAnsi="Arial" w:cs="Arial"/>
          <w:iCs/>
          <w:sz w:val="20"/>
          <w:szCs w:val="20"/>
        </w:rPr>
        <w:instrText xml:space="preserve"> REF _Ref386268559 \h  \* MERGEFORMAT </w:instrText>
      </w:r>
      <w:r w:rsidR="001742E5" w:rsidRPr="001742E5">
        <w:rPr>
          <w:rFonts w:ascii="Arial" w:hAnsi="Arial" w:cs="Arial"/>
          <w:iCs/>
          <w:sz w:val="20"/>
          <w:szCs w:val="20"/>
        </w:rPr>
      </w:r>
      <w:r w:rsidR="001742E5" w:rsidRPr="001742E5">
        <w:rPr>
          <w:rFonts w:ascii="Arial" w:hAnsi="Arial" w:cs="Arial"/>
          <w:iCs/>
          <w:sz w:val="20"/>
          <w:szCs w:val="20"/>
        </w:rPr>
        <w:fldChar w:fldCharType="separate"/>
      </w:r>
      <w:r w:rsidR="00FF4432" w:rsidRPr="00FF4432">
        <w:rPr>
          <w:rFonts w:ascii="Arial" w:hAnsi="Arial" w:cs="Arial"/>
          <w:sz w:val="20"/>
          <w:szCs w:val="20"/>
        </w:rPr>
        <w:t xml:space="preserve">Table </w:t>
      </w:r>
      <w:r w:rsidR="00FF4432" w:rsidRPr="00FF4432">
        <w:rPr>
          <w:rFonts w:ascii="Arial" w:hAnsi="Arial" w:cs="Arial"/>
          <w:noProof/>
          <w:sz w:val="20"/>
          <w:szCs w:val="20"/>
        </w:rPr>
        <w:t>1</w:t>
      </w:r>
      <w:r w:rsidR="001742E5" w:rsidRPr="001742E5">
        <w:rPr>
          <w:rFonts w:ascii="Arial" w:hAnsi="Arial" w:cs="Arial"/>
          <w:iCs/>
          <w:sz w:val="20"/>
          <w:szCs w:val="20"/>
        </w:rPr>
        <w:fldChar w:fldCharType="end"/>
      </w:r>
      <w:r w:rsidRPr="001742E5">
        <w:rPr>
          <w:rFonts w:ascii="Arial" w:hAnsi="Arial" w:cs="Arial"/>
          <w:iCs/>
          <w:sz w:val="20"/>
          <w:szCs w:val="20"/>
        </w:rPr>
        <w:t>.</w:t>
      </w:r>
      <w:r w:rsidR="00D425D5">
        <w:rPr>
          <w:rFonts w:ascii="Arial" w:hAnsi="Arial" w:cs="Arial"/>
          <w:iCs/>
          <w:sz w:val="20"/>
          <w:szCs w:val="20"/>
        </w:rPr>
        <w:t xml:space="preserve"> Data used for delineation of the strata is provided in Appendix 2.</w:t>
      </w:r>
    </w:p>
    <w:p w14:paraId="2211853D" w14:textId="77777777" w:rsidR="001742E5" w:rsidRPr="003C4B53" w:rsidRDefault="001742E5" w:rsidP="001742E5">
      <w:pPr>
        <w:spacing w:line="276" w:lineRule="auto"/>
        <w:jc w:val="both"/>
        <w:rPr>
          <w:rFonts w:ascii="Arial" w:hAnsi="Arial" w:cs="Arial"/>
          <w:iCs/>
          <w:sz w:val="20"/>
          <w:szCs w:val="20"/>
        </w:rPr>
      </w:pPr>
    </w:p>
    <w:p w14:paraId="153134ED" w14:textId="1A96AC9A" w:rsidR="001742E5" w:rsidRPr="003C4B53" w:rsidRDefault="001742E5" w:rsidP="001742E5">
      <w:pPr>
        <w:pStyle w:val="Caption"/>
        <w:spacing w:line="276" w:lineRule="auto"/>
        <w:jc w:val="both"/>
        <w:rPr>
          <w:rFonts w:ascii="Arial" w:hAnsi="Arial" w:cs="Arial"/>
          <w:b w:val="0"/>
          <w:iCs/>
        </w:rPr>
      </w:pPr>
      <w:bookmarkStart w:id="10" w:name="_Ref386268559"/>
      <w:bookmarkStart w:id="11" w:name="_Toc447722902"/>
      <w:bookmarkStart w:id="12" w:name="_Toc416349484"/>
      <w:bookmarkStart w:id="13" w:name="_Toc416857665"/>
      <w:r w:rsidRPr="003C4B53">
        <w:rPr>
          <w:rFonts w:ascii="Arial" w:hAnsi="Arial" w:cs="Arial"/>
          <w:b w:val="0"/>
        </w:rPr>
        <w:t xml:space="preserve">Table </w:t>
      </w:r>
      <w:r w:rsidRPr="003C4B53">
        <w:rPr>
          <w:rFonts w:ascii="Arial" w:hAnsi="Arial" w:cs="Arial"/>
          <w:b w:val="0"/>
        </w:rPr>
        <w:fldChar w:fldCharType="begin"/>
      </w:r>
      <w:r w:rsidRPr="003C4B53">
        <w:rPr>
          <w:rFonts w:ascii="Arial" w:hAnsi="Arial" w:cs="Arial"/>
          <w:b w:val="0"/>
        </w:rPr>
        <w:instrText xml:space="preserve"> SEQ Table \* ARABIC </w:instrText>
      </w:r>
      <w:r w:rsidRPr="003C4B53">
        <w:rPr>
          <w:rFonts w:ascii="Arial" w:hAnsi="Arial" w:cs="Arial"/>
          <w:b w:val="0"/>
        </w:rPr>
        <w:fldChar w:fldCharType="separate"/>
      </w:r>
      <w:r w:rsidR="00C715F3">
        <w:rPr>
          <w:rFonts w:ascii="Arial" w:hAnsi="Arial" w:cs="Arial"/>
          <w:b w:val="0"/>
          <w:noProof/>
        </w:rPr>
        <w:t>1</w:t>
      </w:r>
      <w:r w:rsidRPr="003C4B53">
        <w:rPr>
          <w:rFonts w:ascii="Arial" w:hAnsi="Arial" w:cs="Arial"/>
          <w:b w:val="0"/>
        </w:rPr>
        <w:fldChar w:fldCharType="end"/>
      </w:r>
      <w:bookmarkEnd w:id="10"/>
      <w:r w:rsidRPr="003C4B53">
        <w:rPr>
          <w:rFonts w:ascii="Arial" w:hAnsi="Arial" w:cs="Arial"/>
          <w:b w:val="0"/>
        </w:rPr>
        <w:t xml:space="preserve">. </w:t>
      </w:r>
      <w:r w:rsidRPr="003C4B53">
        <w:rPr>
          <w:rFonts w:ascii="Arial" w:hAnsi="Arial" w:cs="Arial"/>
          <w:b w:val="0"/>
          <w:iCs/>
        </w:rPr>
        <w:t xml:space="preserve">Survey strata for </w:t>
      </w:r>
      <w:r w:rsidR="00467276">
        <w:rPr>
          <w:rFonts w:ascii="Arial" w:hAnsi="Arial" w:cs="Arial"/>
          <w:b w:val="0"/>
          <w:iCs/>
        </w:rPr>
        <w:t xml:space="preserve">Devon Island, March </w:t>
      </w:r>
      <w:r w:rsidR="002E7F4C">
        <w:rPr>
          <w:rFonts w:ascii="Arial" w:hAnsi="Arial" w:cs="Arial"/>
          <w:b w:val="0"/>
          <w:iCs/>
        </w:rPr>
        <w:t xml:space="preserve">22-30 </w:t>
      </w:r>
      <w:r w:rsidR="00467276">
        <w:rPr>
          <w:rFonts w:ascii="Arial" w:hAnsi="Arial" w:cs="Arial"/>
          <w:b w:val="0"/>
          <w:iCs/>
        </w:rPr>
        <w:t>2016</w:t>
      </w:r>
      <w:r w:rsidRPr="003C4B53">
        <w:rPr>
          <w:rFonts w:ascii="Arial" w:hAnsi="Arial" w:cs="Arial"/>
          <w:b w:val="0"/>
          <w:iCs/>
        </w:rPr>
        <w:t>.</w:t>
      </w:r>
      <w:bookmarkEnd w:id="11"/>
      <w:r w:rsidRPr="003C4B53">
        <w:rPr>
          <w:rFonts w:ascii="Arial" w:hAnsi="Arial" w:cs="Arial"/>
          <w:b w:val="0"/>
          <w:iCs/>
        </w:rPr>
        <w:t xml:space="preserve"> </w:t>
      </w:r>
      <w:bookmarkEnd w:id="12"/>
      <w:bookmarkEnd w:id="13"/>
    </w:p>
    <w:tbl>
      <w:tblPr>
        <w:tblW w:w="7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1762"/>
        <w:gridCol w:w="1173"/>
        <w:gridCol w:w="1050"/>
        <w:gridCol w:w="1161"/>
        <w:gridCol w:w="939"/>
        <w:gridCol w:w="1117"/>
      </w:tblGrid>
      <w:tr w:rsidR="001742E5" w:rsidRPr="003C4B53" w14:paraId="356FF1A7" w14:textId="77777777" w:rsidTr="0038602B">
        <w:trPr>
          <w:trHeight w:val="300"/>
        </w:trPr>
        <w:tc>
          <w:tcPr>
            <w:tcW w:w="761" w:type="dxa"/>
            <w:shd w:val="clear" w:color="auto" w:fill="auto"/>
            <w:noWrap/>
            <w:hideMark/>
          </w:tcPr>
          <w:p w14:paraId="1BC831AE" w14:textId="77777777" w:rsidR="001742E5" w:rsidRPr="003C4B53" w:rsidRDefault="001742E5" w:rsidP="0038602B">
            <w:pPr>
              <w:spacing w:line="276" w:lineRule="auto"/>
              <w:rPr>
                <w:rFonts w:ascii="Arial" w:hAnsi="Arial" w:cs="Arial"/>
                <w:b/>
                <w:iCs/>
                <w:sz w:val="20"/>
                <w:szCs w:val="20"/>
              </w:rPr>
            </w:pPr>
            <w:r w:rsidRPr="003C4B53">
              <w:rPr>
                <w:rFonts w:ascii="Arial" w:hAnsi="Arial" w:cs="Arial"/>
                <w:b/>
                <w:iCs/>
                <w:sz w:val="20"/>
                <w:szCs w:val="20"/>
              </w:rPr>
              <w:t>Block ID</w:t>
            </w:r>
          </w:p>
        </w:tc>
        <w:tc>
          <w:tcPr>
            <w:tcW w:w="1762" w:type="dxa"/>
            <w:shd w:val="clear" w:color="auto" w:fill="auto"/>
            <w:noWrap/>
            <w:hideMark/>
          </w:tcPr>
          <w:p w14:paraId="6A26A1EC" w14:textId="77777777" w:rsidR="001742E5" w:rsidRPr="003C4B53" w:rsidRDefault="001742E5" w:rsidP="0038602B">
            <w:pPr>
              <w:spacing w:line="276" w:lineRule="auto"/>
              <w:rPr>
                <w:rFonts w:ascii="Arial" w:hAnsi="Arial" w:cs="Arial"/>
                <w:b/>
                <w:iCs/>
                <w:sz w:val="20"/>
                <w:szCs w:val="20"/>
              </w:rPr>
            </w:pPr>
            <w:r>
              <w:rPr>
                <w:rFonts w:ascii="Arial" w:hAnsi="Arial" w:cs="Arial"/>
                <w:b/>
                <w:iCs/>
                <w:sz w:val="20"/>
                <w:szCs w:val="20"/>
              </w:rPr>
              <w:t>Stratum</w:t>
            </w:r>
          </w:p>
        </w:tc>
        <w:tc>
          <w:tcPr>
            <w:tcW w:w="1173" w:type="dxa"/>
            <w:shd w:val="clear" w:color="auto" w:fill="auto"/>
            <w:noWrap/>
            <w:hideMark/>
          </w:tcPr>
          <w:p w14:paraId="671EC009" w14:textId="77777777" w:rsidR="001742E5" w:rsidRPr="003C4B53" w:rsidRDefault="001742E5" w:rsidP="0038602B">
            <w:pPr>
              <w:spacing w:line="276" w:lineRule="auto"/>
              <w:rPr>
                <w:rFonts w:ascii="Arial" w:hAnsi="Arial" w:cs="Arial"/>
                <w:b/>
                <w:iCs/>
                <w:sz w:val="20"/>
                <w:szCs w:val="20"/>
              </w:rPr>
            </w:pPr>
            <w:r w:rsidRPr="003C4B53">
              <w:rPr>
                <w:rFonts w:ascii="Arial" w:hAnsi="Arial" w:cs="Arial"/>
                <w:b/>
                <w:iCs/>
                <w:sz w:val="20"/>
                <w:szCs w:val="20"/>
              </w:rPr>
              <w:t>Strata Area</w:t>
            </w:r>
            <w:r>
              <w:rPr>
                <w:rFonts w:ascii="Arial" w:hAnsi="Arial" w:cs="Arial"/>
                <w:b/>
                <w:iCs/>
                <w:sz w:val="20"/>
                <w:szCs w:val="20"/>
              </w:rPr>
              <w:t>, Z</w:t>
            </w:r>
            <w:r w:rsidRPr="003C4B53">
              <w:rPr>
                <w:rFonts w:ascii="Arial" w:hAnsi="Arial" w:cs="Arial"/>
                <w:b/>
                <w:iCs/>
                <w:sz w:val="20"/>
                <w:szCs w:val="20"/>
              </w:rPr>
              <w:t xml:space="preserve">  (km</w:t>
            </w:r>
            <w:r w:rsidRPr="003C4B53">
              <w:rPr>
                <w:rFonts w:ascii="Arial" w:hAnsi="Arial" w:cs="Arial"/>
                <w:b/>
                <w:iCs/>
                <w:sz w:val="20"/>
                <w:szCs w:val="20"/>
                <w:vertAlign w:val="superscript"/>
              </w:rPr>
              <w:t>2</w:t>
            </w:r>
            <w:r w:rsidRPr="003C4B53">
              <w:rPr>
                <w:rFonts w:ascii="Arial" w:hAnsi="Arial" w:cs="Arial"/>
                <w:b/>
                <w:iCs/>
                <w:sz w:val="20"/>
                <w:szCs w:val="20"/>
              </w:rPr>
              <w:t>)</w:t>
            </w:r>
          </w:p>
        </w:tc>
        <w:tc>
          <w:tcPr>
            <w:tcW w:w="1050" w:type="dxa"/>
            <w:shd w:val="clear" w:color="auto" w:fill="auto"/>
            <w:noWrap/>
            <w:hideMark/>
          </w:tcPr>
          <w:p w14:paraId="21BA094A" w14:textId="77777777" w:rsidR="001742E5" w:rsidRPr="003C4B53" w:rsidRDefault="001742E5" w:rsidP="0038602B">
            <w:pPr>
              <w:spacing w:line="276" w:lineRule="auto"/>
              <w:rPr>
                <w:rFonts w:ascii="Arial" w:hAnsi="Arial" w:cs="Arial"/>
                <w:b/>
                <w:iCs/>
                <w:sz w:val="20"/>
                <w:szCs w:val="20"/>
              </w:rPr>
            </w:pPr>
            <w:r w:rsidRPr="003C4B53">
              <w:rPr>
                <w:rFonts w:ascii="Arial" w:hAnsi="Arial" w:cs="Arial"/>
                <w:b/>
                <w:iCs/>
                <w:sz w:val="20"/>
                <w:szCs w:val="20"/>
              </w:rPr>
              <w:t>Transect Spacing (km)</w:t>
            </w:r>
          </w:p>
        </w:tc>
        <w:tc>
          <w:tcPr>
            <w:tcW w:w="1161" w:type="dxa"/>
            <w:shd w:val="clear" w:color="auto" w:fill="auto"/>
            <w:noWrap/>
            <w:hideMark/>
          </w:tcPr>
          <w:p w14:paraId="7903248F" w14:textId="77777777" w:rsidR="001742E5" w:rsidRPr="003C4B53" w:rsidRDefault="001742E5" w:rsidP="0038602B">
            <w:pPr>
              <w:spacing w:line="276" w:lineRule="auto"/>
              <w:rPr>
                <w:rFonts w:ascii="Arial" w:hAnsi="Arial" w:cs="Arial"/>
                <w:b/>
                <w:iCs/>
                <w:sz w:val="20"/>
                <w:szCs w:val="20"/>
              </w:rPr>
            </w:pPr>
            <w:r w:rsidRPr="003C4B53">
              <w:rPr>
                <w:rFonts w:ascii="Arial" w:hAnsi="Arial" w:cs="Arial"/>
                <w:b/>
                <w:iCs/>
                <w:sz w:val="20"/>
                <w:szCs w:val="20"/>
              </w:rPr>
              <w:t xml:space="preserve">Transects Surveyed </w:t>
            </w:r>
          </w:p>
        </w:tc>
        <w:tc>
          <w:tcPr>
            <w:tcW w:w="939" w:type="dxa"/>
            <w:shd w:val="clear" w:color="auto" w:fill="auto"/>
            <w:noWrap/>
            <w:hideMark/>
          </w:tcPr>
          <w:p w14:paraId="089E8980" w14:textId="77777777" w:rsidR="001742E5" w:rsidRPr="003C4B53" w:rsidRDefault="001742E5" w:rsidP="0038602B">
            <w:pPr>
              <w:tabs>
                <w:tab w:val="left" w:pos="1230"/>
              </w:tabs>
              <w:spacing w:line="276" w:lineRule="auto"/>
              <w:rPr>
                <w:rFonts w:ascii="Arial" w:hAnsi="Arial" w:cs="Arial"/>
                <w:b/>
                <w:iCs/>
                <w:sz w:val="20"/>
                <w:szCs w:val="20"/>
              </w:rPr>
            </w:pPr>
            <w:r w:rsidRPr="003C4B53">
              <w:rPr>
                <w:rFonts w:ascii="Arial" w:hAnsi="Arial" w:cs="Arial"/>
                <w:b/>
                <w:iCs/>
                <w:sz w:val="20"/>
                <w:szCs w:val="20"/>
              </w:rPr>
              <w:t>Survey Area</w:t>
            </w:r>
            <w:r>
              <w:rPr>
                <w:rFonts w:ascii="Arial" w:hAnsi="Arial" w:cs="Arial"/>
                <w:b/>
                <w:iCs/>
                <w:sz w:val="20"/>
                <w:szCs w:val="20"/>
              </w:rPr>
              <w:t>, z</w:t>
            </w:r>
            <w:r w:rsidRPr="003C4B53">
              <w:rPr>
                <w:rFonts w:ascii="Arial" w:hAnsi="Arial" w:cs="Arial"/>
                <w:b/>
                <w:iCs/>
                <w:sz w:val="20"/>
                <w:szCs w:val="20"/>
              </w:rPr>
              <w:t xml:space="preserve"> (km</w:t>
            </w:r>
            <w:r w:rsidRPr="003C4B53">
              <w:rPr>
                <w:rFonts w:ascii="Arial" w:hAnsi="Arial" w:cs="Arial"/>
                <w:b/>
                <w:iCs/>
                <w:sz w:val="20"/>
                <w:szCs w:val="20"/>
                <w:vertAlign w:val="superscript"/>
              </w:rPr>
              <w:t>2</w:t>
            </w:r>
            <w:r w:rsidRPr="003C4B53">
              <w:rPr>
                <w:rFonts w:ascii="Arial" w:hAnsi="Arial" w:cs="Arial"/>
                <w:b/>
                <w:iCs/>
                <w:sz w:val="20"/>
                <w:szCs w:val="20"/>
              </w:rPr>
              <w:t>)</w:t>
            </w:r>
          </w:p>
        </w:tc>
        <w:tc>
          <w:tcPr>
            <w:tcW w:w="1117" w:type="dxa"/>
            <w:shd w:val="clear" w:color="auto" w:fill="auto"/>
            <w:noWrap/>
            <w:hideMark/>
          </w:tcPr>
          <w:p w14:paraId="450D973E" w14:textId="4EB59E3E" w:rsidR="001742E5" w:rsidRPr="003C4B53" w:rsidRDefault="002E7F4C" w:rsidP="0038602B">
            <w:pPr>
              <w:spacing w:line="276" w:lineRule="auto"/>
              <w:rPr>
                <w:rFonts w:ascii="Arial" w:hAnsi="Arial" w:cs="Arial"/>
                <w:b/>
                <w:iCs/>
                <w:sz w:val="20"/>
                <w:szCs w:val="20"/>
              </w:rPr>
            </w:pPr>
            <w:r>
              <w:rPr>
                <w:rFonts w:ascii="Arial" w:hAnsi="Arial" w:cs="Arial"/>
                <w:b/>
                <w:iCs/>
                <w:sz w:val="20"/>
                <w:szCs w:val="20"/>
              </w:rPr>
              <w:t>Sampling Fraction, f</w:t>
            </w:r>
            <w:r w:rsidR="001742E5">
              <w:rPr>
                <w:rFonts w:ascii="Arial" w:hAnsi="Arial" w:cs="Arial"/>
                <w:b/>
                <w:iCs/>
                <w:sz w:val="20"/>
                <w:szCs w:val="20"/>
              </w:rPr>
              <w:t xml:space="preserve"> (%)</w:t>
            </w:r>
          </w:p>
        </w:tc>
      </w:tr>
      <w:tr w:rsidR="00E40F13" w:rsidRPr="003C4B53" w14:paraId="2F7E7F49" w14:textId="77777777" w:rsidTr="0038602B">
        <w:trPr>
          <w:trHeight w:val="300"/>
        </w:trPr>
        <w:tc>
          <w:tcPr>
            <w:tcW w:w="761" w:type="dxa"/>
            <w:shd w:val="clear" w:color="auto" w:fill="auto"/>
            <w:noWrap/>
            <w:hideMark/>
          </w:tcPr>
          <w:p w14:paraId="22965C20" w14:textId="77777777" w:rsidR="00E40F13" w:rsidRPr="003C4B53" w:rsidRDefault="00E40F13" w:rsidP="00E40F13">
            <w:pPr>
              <w:spacing w:line="276" w:lineRule="auto"/>
              <w:rPr>
                <w:rFonts w:ascii="Arial" w:hAnsi="Arial" w:cs="Arial"/>
                <w:iCs/>
                <w:sz w:val="20"/>
                <w:szCs w:val="20"/>
              </w:rPr>
            </w:pPr>
            <w:r w:rsidRPr="003C4B53">
              <w:rPr>
                <w:rFonts w:ascii="Arial" w:hAnsi="Arial" w:cs="Arial"/>
                <w:iCs/>
                <w:sz w:val="20"/>
                <w:szCs w:val="20"/>
              </w:rPr>
              <w:t>A</w:t>
            </w:r>
          </w:p>
        </w:tc>
        <w:tc>
          <w:tcPr>
            <w:tcW w:w="1762" w:type="dxa"/>
            <w:shd w:val="clear" w:color="auto" w:fill="auto"/>
            <w:noWrap/>
            <w:hideMark/>
          </w:tcPr>
          <w:p w14:paraId="7D5903E6" w14:textId="77777777" w:rsidR="00E40F13" w:rsidRPr="003C4B53" w:rsidRDefault="00E40F13" w:rsidP="00E40F13">
            <w:pPr>
              <w:spacing w:line="276" w:lineRule="auto"/>
              <w:rPr>
                <w:rFonts w:ascii="Arial" w:hAnsi="Arial" w:cs="Arial"/>
                <w:iCs/>
                <w:sz w:val="20"/>
                <w:szCs w:val="20"/>
              </w:rPr>
            </w:pPr>
            <w:r>
              <w:rPr>
                <w:rFonts w:ascii="Arial" w:hAnsi="Arial" w:cs="Arial"/>
                <w:iCs/>
                <w:sz w:val="20"/>
                <w:szCs w:val="20"/>
              </w:rPr>
              <w:t>High Density</w:t>
            </w:r>
          </w:p>
        </w:tc>
        <w:tc>
          <w:tcPr>
            <w:tcW w:w="1173" w:type="dxa"/>
            <w:shd w:val="clear" w:color="auto" w:fill="auto"/>
            <w:noWrap/>
            <w:vAlign w:val="bottom"/>
          </w:tcPr>
          <w:p w14:paraId="5AF78B4F" w14:textId="77777777" w:rsidR="00E40F13" w:rsidRDefault="00E40F13" w:rsidP="00E40F13">
            <w:pPr>
              <w:jc w:val="right"/>
              <w:rPr>
                <w:rFonts w:ascii="Calibri" w:eastAsia="Times New Roman" w:hAnsi="Calibri"/>
                <w:color w:val="000000"/>
                <w:sz w:val="22"/>
                <w:szCs w:val="22"/>
                <w:lang w:val="en-CA" w:eastAsia="en-CA"/>
              </w:rPr>
            </w:pPr>
            <w:r>
              <w:rPr>
                <w:rFonts w:ascii="Calibri" w:hAnsi="Calibri"/>
                <w:color w:val="000000"/>
                <w:sz w:val="22"/>
                <w:szCs w:val="22"/>
              </w:rPr>
              <w:t>18438</w:t>
            </w:r>
          </w:p>
        </w:tc>
        <w:tc>
          <w:tcPr>
            <w:tcW w:w="1050" w:type="dxa"/>
            <w:shd w:val="clear" w:color="auto" w:fill="auto"/>
            <w:noWrap/>
            <w:vAlign w:val="center"/>
          </w:tcPr>
          <w:p w14:paraId="65A8402C" w14:textId="77777777" w:rsidR="00E40F13" w:rsidRPr="003C4B53" w:rsidRDefault="00E40F13" w:rsidP="00E40F13">
            <w:pPr>
              <w:spacing w:line="276" w:lineRule="auto"/>
              <w:jc w:val="right"/>
              <w:rPr>
                <w:rFonts w:ascii="Arial" w:hAnsi="Arial" w:cs="Arial"/>
                <w:sz w:val="20"/>
                <w:szCs w:val="20"/>
              </w:rPr>
            </w:pPr>
            <w:r w:rsidRPr="003C4B53">
              <w:rPr>
                <w:rFonts w:ascii="Arial" w:hAnsi="Arial" w:cs="Arial"/>
                <w:sz w:val="20"/>
                <w:szCs w:val="20"/>
              </w:rPr>
              <w:t>5</w:t>
            </w:r>
          </w:p>
        </w:tc>
        <w:tc>
          <w:tcPr>
            <w:tcW w:w="1161" w:type="dxa"/>
            <w:shd w:val="clear" w:color="auto" w:fill="auto"/>
            <w:noWrap/>
            <w:vAlign w:val="center"/>
          </w:tcPr>
          <w:p w14:paraId="02B2B619" w14:textId="77777777" w:rsidR="00E40F13" w:rsidRPr="003C4B53" w:rsidRDefault="00E40F13" w:rsidP="00E40F13">
            <w:pPr>
              <w:spacing w:line="276" w:lineRule="auto"/>
              <w:jc w:val="right"/>
              <w:rPr>
                <w:rFonts w:ascii="Arial" w:hAnsi="Arial" w:cs="Arial"/>
                <w:sz w:val="20"/>
                <w:szCs w:val="20"/>
              </w:rPr>
            </w:pPr>
            <w:r>
              <w:rPr>
                <w:rFonts w:ascii="Arial" w:hAnsi="Arial" w:cs="Arial"/>
                <w:sz w:val="20"/>
                <w:szCs w:val="20"/>
              </w:rPr>
              <w:t>117</w:t>
            </w:r>
          </w:p>
        </w:tc>
        <w:tc>
          <w:tcPr>
            <w:tcW w:w="939" w:type="dxa"/>
            <w:shd w:val="clear" w:color="auto" w:fill="auto"/>
            <w:noWrap/>
            <w:vAlign w:val="bottom"/>
          </w:tcPr>
          <w:p w14:paraId="1D0095F4" w14:textId="77777777" w:rsidR="00E40F13" w:rsidRDefault="00E40F13" w:rsidP="00E40F13">
            <w:pPr>
              <w:jc w:val="right"/>
              <w:rPr>
                <w:rFonts w:ascii="Calibri" w:eastAsia="Times New Roman" w:hAnsi="Calibri"/>
                <w:color w:val="000000"/>
                <w:sz w:val="22"/>
                <w:szCs w:val="22"/>
                <w:lang w:val="en-CA" w:eastAsia="en-CA"/>
              </w:rPr>
            </w:pPr>
            <w:r>
              <w:rPr>
                <w:rFonts w:ascii="Calibri" w:hAnsi="Calibri"/>
                <w:color w:val="000000"/>
                <w:sz w:val="22"/>
                <w:szCs w:val="22"/>
              </w:rPr>
              <w:t>3388</w:t>
            </w:r>
          </w:p>
        </w:tc>
        <w:tc>
          <w:tcPr>
            <w:tcW w:w="1117" w:type="dxa"/>
            <w:shd w:val="clear" w:color="auto" w:fill="auto"/>
            <w:noWrap/>
            <w:vAlign w:val="bottom"/>
          </w:tcPr>
          <w:p w14:paraId="3A858650" w14:textId="77777777" w:rsidR="00E40F13" w:rsidRDefault="00E40F13" w:rsidP="00E40F13">
            <w:pPr>
              <w:jc w:val="right"/>
              <w:rPr>
                <w:rFonts w:ascii="Calibri" w:eastAsia="Times New Roman" w:hAnsi="Calibri"/>
                <w:color w:val="000000"/>
                <w:sz w:val="22"/>
                <w:szCs w:val="22"/>
                <w:lang w:val="en-CA" w:eastAsia="en-CA"/>
              </w:rPr>
            </w:pPr>
            <w:r>
              <w:rPr>
                <w:rFonts w:ascii="Calibri" w:hAnsi="Calibri"/>
                <w:color w:val="000000"/>
                <w:sz w:val="22"/>
                <w:szCs w:val="22"/>
              </w:rPr>
              <w:t>18.4%</w:t>
            </w:r>
          </w:p>
        </w:tc>
      </w:tr>
      <w:tr w:rsidR="00E40F13" w:rsidRPr="003C4B53" w14:paraId="5547EB4C" w14:textId="77777777" w:rsidTr="0038602B">
        <w:trPr>
          <w:trHeight w:val="300"/>
        </w:trPr>
        <w:tc>
          <w:tcPr>
            <w:tcW w:w="761" w:type="dxa"/>
            <w:shd w:val="clear" w:color="auto" w:fill="auto"/>
            <w:noWrap/>
            <w:hideMark/>
          </w:tcPr>
          <w:p w14:paraId="22E5CD4B" w14:textId="77777777" w:rsidR="00E40F13" w:rsidRPr="007E25A9" w:rsidRDefault="00E40F13" w:rsidP="00E40F13">
            <w:pPr>
              <w:spacing w:line="276" w:lineRule="auto"/>
              <w:rPr>
                <w:rFonts w:ascii="Arial" w:hAnsi="Arial" w:cs="Arial"/>
                <w:iCs/>
                <w:sz w:val="20"/>
                <w:szCs w:val="20"/>
                <w:vertAlign w:val="superscript"/>
              </w:rPr>
            </w:pPr>
            <w:r w:rsidRPr="003C4B53">
              <w:rPr>
                <w:rFonts w:ascii="Arial" w:hAnsi="Arial" w:cs="Arial"/>
                <w:iCs/>
                <w:sz w:val="20"/>
                <w:szCs w:val="20"/>
              </w:rPr>
              <w:t>B</w:t>
            </w:r>
          </w:p>
        </w:tc>
        <w:tc>
          <w:tcPr>
            <w:tcW w:w="1762" w:type="dxa"/>
            <w:shd w:val="clear" w:color="auto" w:fill="auto"/>
            <w:noWrap/>
            <w:hideMark/>
          </w:tcPr>
          <w:p w14:paraId="65016B71" w14:textId="77777777" w:rsidR="00E40F13" w:rsidRPr="003C4B53" w:rsidRDefault="00E40F13" w:rsidP="00E40F13">
            <w:pPr>
              <w:spacing w:line="276" w:lineRule="auto"/>
              <w:rPr>
                <w:rFonts w:ascii="Arial" w:hAnsi="Arial" w:cs="Arial"/>
                <w:iCs/>
                <w:sz w:val="20"/>
                <w:szCs w:val="20"/>
              </w:rPr>
            </w:pPr>
            <w:r>
              <w:rPr>
                <w:rFonts w:ascii="Arial" w:hAnsi="Arial" w:cs="Arial"/>
                <w:iCs/>
                <w:sz w:val="20"/>
                <w:szCs w:val="20"/>
              </w:rPr>
              <w:t>Medium Density</w:t>
            </w:r>
          </w:p>
        </w:tc>
        <w:tc>
          <w:tcPr>
            <w:tcW w:w="1173" w:type="dxa"/>
            <w:shd w:val="clear" w:color="auto" w:fill="auto"/>
            <w:noWrap/>
            <w:vAlign w:val="bottom"/>
          </w:tcPr>
          <w:p w14:paraId="0283CCE9" w14:textId="77777777" w:rsidR="00E40F13" w:rsidRDefault="00E40F13" w:rsidP="00E40F13">
            <w:pPr>
              <w:jc w:val="right"/>
              <w:rPr>
                <w:rFonts w:ascii="Calibri" w:hAnsi="Calibri"/>
                <w:color w:val="000000"/>
                <w:sz w:val="22"/>
                <w:szCs w:val="22"/>
              </w:rPr>
            </w:pPr>
            <w:r>
              <w:rPr>
                <w:rFonts w:ascii="Calibri" w:hAnsi="Calibri"/>
                <w:color w:val="000000"/>
                <w:sz w:val="22"/>
                <w:szCs w:val="22"/>
              </w:rPr>
              <w:t>6360</w:t>
            </w:r>
          </w:p>
        </w:tc>
        <w:tc>
          <w:tcPr>
            <w:tcW w:w="1050" w:type="dxa"/>
            <w:shd w:val="clear" w:color="auto" w:fill="auto"/>
            <w:noWrap/>
            <w:vAlign w:val="center"/>
          </w:tcPr>
          <w:p w14:paraId="1558A79E" w14:textId="77777777" w:rsidR="00E40F13" w:rsidRPr="003C4B53" w:rsidRDefault="00E40F13" w:rsidP="00E40F13">
            <w:pPr>
              <w:spacing w:line="276" w:lineRule="auto"/>
              <w:jc w:val="right"/>
              <w:rPr>
                <w:rFonts w:ascii="Arial" w:hAnsi="Arial" w:cs="Arial"/>
                <w:sz w:val="20"/>
                <w:szCs w:val="20"/>
              </w:rPr>
            </w:pPr>
            <w:r>
              <w:rPr>
                <w:rFonts w:ascii="Arial" w:hAnsi="Arial" w:cs="Arial"/>
                <w:sz w:val="20"/>
                <w:szCs w:val="20"/>
              </w:rPr>
              <w:t>10</w:t>
            </w:r>
          </w:p>
        </w:tc>
        <w:tc>
          <w:tcPr>
            <w:tcW w:w="1161" w:type="dxa"/>
            <w:shd w:val="clear" w:color="auto" w:fill="auto"/>
            <w:noWrap/>
            <w:vAlign w:val="center"/>
          </w:tcPr>
          <w:p w14:paraId="052308E2" w14:textId="77777777" w:rsidR="00E40F13" w:rsidRPr="003C4B53" w:rsidRDefault="00E40F13" w:rsidP="00E40F13">
            <w:pPr>
              <w:spacing w:line="276" w:lineRule="auto"/>
              <w:jc w:val="right"/>
              <w:rPr>
                <w:rFonts w:ascii="Arial" w:hAnsi="Arial" w:cs="Arial"/>
                <w:sz w:val="20"/>
                <w:szCs w:val="20"/>
              </w:rPr>
            </w:pPr>
            <w:r>
              <w:rPr>
                <w:rFonts w:ascii="Arial" w:hAnsi="Arial" w:cs="Arial"/>
                <w:sz w:val="20"/>
                <w:szCs w:val="20"/>
              </w:rPr>
              <w:t>21</w:t>
            </w:r>
          </w:p>
        </w:tc>
        <w:tc>
          <w:tcPr>
            <w:tcW w:w="939" w:type="dxa"/>
            <w:shd w:val="clear" w:color="auto" w:fill="auto"/>
            <w:noWrap/>
            <w:vAlign w:val="bottom"/>
          </w:tcPr>
          <w:p w14:paraId="2C187E39" w14:textId="77777777" w:rsidR="00E40F13" w:rsidRDefault="00E40F13" w:rsidP="00E40F13">
            <w:pPr>
              <w:jc w:val="right"/>
              <w:rPr>
                <w:rFonts w:ascii="Calibri" w:hAnsi="Calibri"/>
                <w:color w:val="000000"/>
                <w:sz w:val="22"/>
                <w:szCs w:val="22"/>
              </w:rPr>
            </w:pPr>
            <w:r>
              <w:rPr>
                <w:rFonts w:ascii="Calibri" w:hAnsi="Calibri"/>
                <w:color w:val="000000"/>
                <w:sz w:val="22"/>
                <w:szCs w:val="22"/>
              </w:rPr>
              <w:t>581</w:t>
            </w:r>
          </w:p>
        </w:tc>
        <w:tc>
          <w:tcPr>
            <w:tcW w:w="1117" w:type="dxa"/>
            <w:shd w:val="clear" w:color="auto" w:fill="auto"/>
            <w:noWrap/>
            <w:vAlign w:val="bottom"/>
          </w:tcPr>
          <w:p w14:paraId="42AF2C6B" w14:textId="77777777" w:rsidR="00E40F13" w:rsidRDefault="00E40F13" w:rsidP="00E40F13">
            <w:pPr>
              <w:jc w:val="right"/>
              <w:rPr>
                <w:rFonts w:ascii="Calibri" w:hAnsi="Calibri"/>
                <w:color w:val="000000"/>
                <w:sz w:val="22"/>
                <w:szCs w:val="22"/>
              </w:rPr>
            </w:pPr>
            <w:r>
              <w:rPr>
                <w:rFonts w:ascii="Calibri" w:hAnsi="Calibri"/>
                <w:color w:val="000000"/>
                <w:sz w:val="22"/>
                <w:szCs w:val="22"/>
              </w:rPr>
              <w:t>9.1%</w:t>
            </w:r>
          </w:p>
        </w:tc>
      </w:tr>
      <w:tr w:rsidR="00E40F13" w:rsidRPr="003C4B53" w14:paraId="286432EC" w14:textId="77777777" w:rsidTr="0038602B">
        <w:trPr>
          <w:trHeight w:val="300"/>
        </w:trPr>
        <w:tc>
          <w:tcPr>
            <w:tcW w:w="761" w:type="dxa"/>
            <w:shd w:val="clear" w:color="auto" w:fill="auto"/>
            <w:noWrap/>
            <w:hideMark/>
          </w:tcPr>
          <w:p w14:paraId="431AA810" w14:textId="77777777" w:rsidR="00E40F13" w:rsidRPr="003C4B53" w:rsidRDefault="00E40F13" w:rsidP="00E40F13">
            <w:pPr>
              <w:spacing w:line="276" w:lineRule="auto"/>
              <w:rPr>
                <w:rFonts w:ascii="Arial" w:hAnsi="Arial" w:cs="Arial"/>
                <w:iCs/>
                <w:sz w:val="20"/>
                <w:szCs w:val="20"/>
              </w:rPr>
            </w:pPr>
            <w:r w:rsidRPr="003C4B53">
              <w:rPr>
                <w:rFonts w:ascii="Arial" w:hAnsi="Arial" w:cs="Arial"/>
                <w:iCs/>
                <w:sz w:val="20"/>
                <w:szCs w:val="20"/>
              </w:rPr>
              <w:t>C</w:t>
            </w:r>
          </w:p>
        </w:tc>
        <w:tc>
          <w:tcPr>
            <w:tcW w:w="1762" w:type="dxa"/>
            <w:shd w:val="clear" w:color="auto" w:fill="auto"/>
            <w:noWrap/>
            <w:hideMark/>
          </w:tcPr>
          <w:p w14:paraId="70AE4567" w14:textId="77777777" w:rsidR="00E40F13" w:rsidRPr="003C4B53" w:rsidRDefault="00E40F13" w:rsidP="00E40F13">
            <w:pPr>
              <w:spacing w:line="276" w:lineRule="auto"/>
              <w:rPr>
                <w:rFonts w:ascii="Arial" w:hAnsi="Arial" w:cs="Arial"/>
                <w:iCs/>
                <w:sz w:val="20"/>
                <w:szCs w:val="20"/>
              </w:rPr>
            </w:pPr>
            <w:r>
              <w:rPr>
                <w:rFonts w:ascii="Arial" w:hAnsi="Arial" w:cs="Arial"/>
                <w:iCs/>
                <w:sz w:val="20"/>
                <w:szCs w:val="20"/>
              </w:rPr>
              <w:t>Low Density</w:t>
            </w:r>
          </w:p>
        </w:tc>
        <w:tc>
          <w:tcPr>
            <w:tcW w:w="1173" w:type="dxa"/>
            <w:shd w:val="clear" w:color="auto" w:fill="auto"/>
            <w:noWrap/>
            <w:vAlign w:val="bottom"/>
          </w:tcPr>
          <w:p w14:paraId="68A96738" w14:textId="77777777" w:rsidR="00E40F13" w:rsidRDefault="00E40F13" w:rsidP="00E40F13">
            <w:pPr>
              <w:jc w:val="right"/>
              <w:rPr>
                <w:rFonts w:ascii="Calibri" w:hAnsi="Calibri"/>
                <w:color w:val="000000"/>
                <w:sz w:val="22"/>
                <w:szCs w:val="22"/>
              </w:rPr>
            </w:pPr>
            <w:r>
              <w:rPr>
                <w:rFonts w:ascii="Calibri" w:hAnsi="Calibri"/>
                <w:color w:val="000000"/>
                <w:sz w:val="22"/>
                <w:szCs w:val="22"/>
              </w:rPr>
              <w:t>15076</w:t>
            </w:r>
          </w:p>
        </w:tc>
        <w:tc>
          <w:tcPr>
            <w:tcW w:w="1050" w:type="dxa"/>
            <w:shd w:val="clear" w:color="auto" w:fill="auto"/>
            <w:noWrap/>
            <w:vAlign w:val="center"/>
          </w:tcPr>
          <w:p w14:paraId="45E9B146" w14:textId="77777777" w:rsidR="00E40F13" w:rsidRPr="003C4B53" w:rsidRDefault="00E40F13" w:rsidP="00E40F13">
            <w:pPr>
              <w:spacing w:line="276" w:lineRule="auto"/>
              <w:jc w:val="right"/>
              <w:rPr>
                <w:rFonts w:ascii="Arial" w:hAnsi="Arial" w:cs="Arial"/>
                <w:sz w:val="20"/>
                <w:szCs w:val="20"/>
              </w:rPr>
            </w:pPr>
            <w:r>
              <w:rPr>
                <w:rFonts w:ascii="Arial" w:hAnsi="Arial" w:cs="Arial"/>
                <w:sz w:val="20"/>
                <w:szCs w:val="20"/>
              </w:rPr>
              <w:t>1</w:t>
            </w:r>
            <w:r w:rsidRPr="003C4B53">
              <w:rPr>
                <w:rFonts w:ascii="Arial" w:hAnsi="Arial" w:cs="Arial"/>
                <w:sz w:val="20"/>
                <w:szCs w:val="20"/>
              </w:rPr>
              <w:t>5</w:t>
            </w:r>
          </w:p>
        </w:tc>
        <w:tc>
          <w:tcPr>
            <w:tcW w:w="1161" w:type="dxa"/>
            <w:shd w:val="clear" w:color="auto" w:fill="auto"/>
            <w:noWrap/>
            <w:vAlign w:val="center"/>
          </w:tcPr>
          <w:p w14:paraId="3142B3C8" w14:textId="77777777" w:rsidR="00E40F13" w:rsidRPr="003C4B53" w:rsidRDefault="00E40F13" w:rsidP="00E40F13">
            <w:pPr>
              <w:spacing w:line="276" w:lineRule="auto"/>
              <w:jc w:val="right"/>
              <w:rPr>
                <w:rFonts w:ascii="Arial" w:hAnsi="Arial" w:cs="Arial"/>
                <w:sz w:val="20"/>
                <w:szCs w:val="20"/>
              </w:rPr>
            </w:pPr>
            <w:r>
              <w:rPr>
                <w:rFonts w:ascii="Arial" w:hAnsi="Arial" w:cs="Arial"/>
                <w:sz w:val="20"/>
                <w:szCs w:val="20"/>
              </w:rPr>
              <w:t>28</w:t>
            </w:r>
          </w:p>
        </w:tc>
        <w:tc>
          <w:tcPr>
            <w:tcW w:w="939" w:type="dxa"/>
            <w:shd w:val="clear" w:color="auto" w:fill="auto"/>
            <w:noWrap/>
            <w:vAlign w:val="bottom"/>
          </w:tcPr>
          <w:p w14:paraId="66F7C1F7" w14:textId="77777777" w:rsidR="00E40F13" w:rsidRDefault="00E40F13" w:rsidP="00E40F13">
            <w:pPr>
              <w:jc w:val="right"/>
              <w:rPr>
                <w:rFonts w:ascii="Calibri" w:hAnsi="Calibri"/>
                <w:color w:val="000000"/>
                <w:sz w:val="22"/>
                <w:szCs w:val="22"/>
              </w:rPr>
            </w:pPr>
            <w:r>
              <w:rPr>
                <w:rFonts w:ascii="Calibri" w:hAnsi="Calibri"/>
                <w:color w:val="000000"/>
                <w:sz w:val="22"/>
                <w:szCs w:val="22"/>
              </w:rPr>
              <w:t>1024</w:t>
            </w:r>
          </w:p>
        </w:tc>
        <w:tc>
          <w:tcPr>
            <w:tcW w:w="1117" w:type="dxa"/>
            <w:shd w:val="clear" w:color="auto" w:fill="auto"/>
            <w:noWrap/>
            <w:vAlign w:val="bottom"/>
          </w:tcPr>
          <w:p w14:paraId="49D9176B" w14:textId="77777777" w:rsidR="00E40F13" w:rsidRDefault="00E40F13" w:rsidP="00E40F13">
            <w:pPr>
              <w:jc w:val="right"/>
              <w:rPr>
                <w:rFonts w:ascii="Calibri" w:hAnsi="Calibri"/>
                <w:color w:val="000000"/>
                <w:sz w:val="22"/>
                <w:szCs w:val="22"/>
              </w:rPr>
            </w:pPr>
            <w:r>
              <w:rPr>
                <w:rFonts w:ascii="Calibri" w:hAnsi="Calibri"/>
                <w:color w:val="000000"/>
                <w:sz w:val="22"/>
                <w:szCs w:val="22"/>
              </w:rPr>
              <w:t>6.8%</w:t>
            </w:r>
          </w:p>
        </w:tc>
      </w:tr>
    </w:tbl>
    <w:p w14:paraId="2702536A" w14:textId="77777777" w:rsidR="001742E5" w:rsidRPr="0075076B" w:rsidRDefault="001742E5" w:rsidP="0075076B">
      <w:pPr>
        <w:spacing w:line="276" w:lineRule="auto"/>
        <w:jc w:val="both"/>
        <w:rPr>
          <w:rFonts w:ascii="Arial" w:hAnsi="Arial" w:cs="Arial"/>
          <w:iCs/>
          <w:sz w:val="20"/>
          <w:szCs w:val="20"/>
        </w:rPr>
        <w:sectPr w:rsidR="001742E5" w:rsidRPr="0075076B" w:rsidSect="00F77C04">
          <w:type w:val="continuous"/>
          <w:pgSz w:w="12240" w:h="15840"/>
          <w:pgMar w:top="1440" w:right="1440" w:bottom="1440" w:left="1440" w:header="708" w:footer="708" w:gutter="0"/>
          <w:cols w:space="708"/>
          <w:docGrid w:linePitch="360"/>
        </w:sectPr>
      </w:pPr>
    </w:p>
    <w:p w14:paraId="1F46CE85" w14:textId="77777777" w:rsidR="003554C7" w:rsidRDefault="003554C7" w:rsidP="00687B3B">
      <w:pPr>
        <w:pStyle w:val="NoSpacing"/>
        <w:spacing w:line="276" w:lineRule="auto"/>
        <w:jc w:val="both"/>
        <w:rPr>
          <w:rFonts w:ascii="Arial" w:hAnsi="Arial" w:cs="Arial"/>
          <w:b/>
          <w:noProof/>
          <w:sz w:val="20"/>
          <w:szCs w:val="20"/>
          <w:lang w:val="en-CA" w:eastAsia="en-CA"/>
        </w:rPr>
      </w:pPr>
    </w:p>
    <w:p w14:paraId="7A6D82F4" w14:textId="77777777" w:rsidR="003C4B53" w:rsidRDefault="003554C7" w:rsidP="00687B3B">
      <w:pPr>
        <w:pStyle w:val="NoSpacing"/>
        <w:spacing w:line="276" w:lineRule="auto"/>
        <w:jc w:val="both"/>
        <w:rPr>
          <w:rFonts w:ascii="Arial" w:hAnsi="Arial" w:cs="Arial"/>
          <w:sz w:val="20"/>
          <w:szCs w:val="20"/>
        </w:rPr>
      </w:pPr>
      <w:r>
        <w:rPr>
          <w:rFonts w:ascii="Arial" w:hAnsi="Arial" w:cs="Arial"/>
          <w:b/>
          <w:noProof/>
          <w:sz w:val="20"/>
          <w:szCs w:val="20"/>
          <w:lang w:val="en-CA" w:eastAsia="en-CA"/>
        </w:rPr>
        <w:drawing>
          <wp:inline distT="0" distB="0" distL="0" distR="0" wp14:anchorId="797ED3C6" wp14:editId="118F5023">
            <wp:extent cx="7879080" cy="5158010"/>
            <wp:effectExtent l="0" t="0" r="762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rata.jpg"/>
                    <pic:cNvPicPr/>
                  </pic:nvPicPr>
                  <pic:blipFill rotWithShape="1">
                    <a:blip r:embed="rId11" cstate="screen">
                      <a:extLst>
                        <a:ext uri="{28A0092B-C50C-407E-A947-70E740481C1C}">
                          <a14:useLocalDpi xmlns:a14="http://schemas.microsoft.com/office/drawing/2010/main"/>
                        </a:ext>
                      </a:extLst>
                    </a:blip>
                    <a:srcRect/>
                    <a:stretch/>
                  </pic:blipFill>
                  <pic:spPr bwMode="auto">
                    <a:xfrm>
                      <a:off x="0" y="0"/>
                      <a:ext cx="7899961" cy="5171679"/>
                    </a:xfrm>
                    <a:prstGeom prst="rect">
                      <a:avLst/>
                    </a:prstGeom>
                    <a:ln>
                      <a:noFill/>
                    </a:ln>
                    <a:extLst>
                      <a:ext uri="{53640926-AAD7-44D8-BBD7-CCE9431645EC}">
                        <a14:shadowObscured xmlns:a14="http://schemas.microsoft.com/office/drawing/2010/main"/>
                      </a:ext>
                    </a:extLst>
                  </pic:spPr>
                </pic:pic>
              </a:graphicData>
            </a:graphic>
          </wp:inline>
        </w:drawing>
      </w:r>
    </w:p>
    <w:p w14:paraId="5645C526" w14:textId="79D51F6F" w:rsidR="0085798F" w:rsidRPr="0085798F" w:rsidRDefault="0085798F" w:rsidP="00C84A1D">
      <w:pPr>
        <w:pStyle w:val="Caption"/>
        <w:jc w:val="both"/>
        <w:rPr>
          <w:rFonts w:ascii="Arial" w:hAnsi="Arial" w:cs="Arial"/>
          <w:b w:val="0"/>
        </w:rPr>
      </w:pPr>
      <w:bookmarkStart w:id="14" w:name="_Ref447635888"/>
      <w:bookmarkStart w:id="15" w:name="_Toc447962477"/>
      <w:r w:rsidRPr="0085798F">
        <w:rPr>
          <w:rFonts w:ascii="Arial" w:hAnsi="Arial" w:cs="Arial"/>
          <w:b w:val="0"/>
        </w:rPr>
        <w:t xml:space="preserve">Figure </w:t>
      </w:r>
      <w:r w:rsidRPr="0085798F">
        <w:rPr>
          <w:rFonts w:ascii="Arial" w:hAnsi="Arial" w:cs="Arial"/>
          <w:b w:val="0"/>
        </w:rPr>
        <w:fldChar w:fldCharType="begin"/>
      </w:r>
      <w:r w:rsidRPr="0085798F">
        <w:rPr>
          <w:rFonts w:ascii="Arial" w:hAnsi="Arial" w:cs="Arial"/>
          <w:b w:val="0"/>
        </w:rPr>
        <w:instrText xml:space="preserve"> SEQ Figure \* ARABIC </w:instrText>
      </w:r>
      <w:r w:rsidRPr="0085798F">
        <w:rPr>
          <w:rFonts w:ascii="Arial" w:hAnsi="Arial" w:cs="Arial"/>
          <w:b w:val="0"/>
        </w:rPr>
        <w:fldChar w:fldCharType="separate"/>
      </w:r>
      <w:r w:rsidR="00FF4432">
        <w:rPr>
          <w:rFonts w:ascii="Arial" w:hAnsi="Arial" w:cs="Arial"/>
          <w:b w:val="0"/>
          <w:noProof/>
        </w:rPr>
        <w:t>2</w:t>
      </w:r>
      <w:r w:rsidRPr="0085798F">
        <w:rPr>
          <w:rFonts w:ascii="Arial" w:hAnsi="Arial" w:cs="Arial"/>
          <w:b w:val="0"/>
        </w:rPr>
        <w:fldChar w:fldCharType="end"/>
      </w:r>
      <w:bookmarkEnd w:id="14"/>
      <w:r w:rsidRPr="0085798F">
        <w:rPr>
          <w:rFonts w:ascii="Arial" w:hAnsi="Arial" w:cs="Arial"/>
          <w:b w:val="0"/>
        </w:rPr>
        <w:t xml:space="preserve">. Transects and survey strata for Devon Island, March </w:t>
      </w:r>
      <w:r w:rsidR="00EC4618">
        <w:rPr>
          <w:rFonts w:ascii="Arial" w:hAnsi="Arial" w:cs="Arial"/>
          <w:b w:val="0"/>
        </w:rPr>
        <w:t>22-30, 2016</w:t>
      </w:r>
      <w:r w:rsidR="002E7F4C">
        <w:rPr>
          <w:rFonts w:ascii="Arial" w:hAnsi="Arial" w:cs="Arial"/>
          <w:b w:val="0"/>
        </w:rPr>
        <w:t>.</w:t>
      </w:r>
      <w:r w:rsidRPr="0085798F">
        <w:rPr>
          <w:rFonts w:ascii="Arial" w:hAnsi="Arial" w:cs="Arial"/>
          <w:b w:val="0"/>
        </w:rPr>
        <w:t xml:space="preserve"> </w:t>
      </w:r>
      <w:r w:rsidR="00EC4618">
        <w:rPr>
          <w:rFonts w:ascii="Arial" w:hAnsi="Arial" w:cs="Arial"/>
          <w:b w:val="0"/>
        </w:rPr>
        <w:t>A transects are the</w:t>
      </w:r>
      <w:r w:rsidR="00EC4618" w:rsidRPr="0085798F">
        <w:rPr>
          <w:rFonts w:ascii="Arial" w:hAnsi="Arial" w:cs="Arial"/>
          <w:b w:val="0"/>
        </w:rPr>
        <w:t xml:space="preserve"> high density stratum flown with transects 5 km apart</w:t>
      </w:r>
      <w:r w:rsidR="00EC4618">
        <w:rPr>
          <w:rFonts w:ascii="Arial" w:hAnsi="Arial" w:cs="Arial"/>
          <w:b w:val="0"/>
        </w:rPr>
        <w:t xml:space="preserve"> (</w:t>
      </w:r>
      <w:r w:rsidR="00EC4618" w:rsidRPr="0085798F">
        <w:rPr>
          <w:rFonts w:ascii="Arial" w:hAnsi="Arial" w:cs="Arial"/>
          <w:b w:val="0"/>
        </w:rPr>
        <w:t>pale green</w:t>
      </w:r>
      <w:r w:rsidR="00EC4618">
        <w:rPr>
          <w:rFonts w:ascii="Arial" w:hAnsi="Arial" w:cs="Arial"/>
          <w:b w:val="0"/>
        </w:rPr>
        <w:t xml:space="preserve">), </w:t>
      </w:r>
      <w:r w:rsidR="00EC4618" w:rsidRPr="0085798F">
        <w:rPr>
          <w:rFonts w:ascii="Arial" w:hAnsi="Arial" w:cs="Arial"/>
          <w:b w:val="0"/>
        </w:rPr>
        <w:t>B transects are</w:t>
      </w:r>
      <w:r w:rsidR="00EC4618">
        <w:rPr>
          <w:rFonts w:ascii="Arial" w:hAnsi="Arial" w:cs="Arial"/>
          <w:b w:val="0"/>
        </w:rPr>
        <w:t xml:space="preserve"> the</w:t>
      </w:r>
      <w:r w:rsidR="00EC4618" w:rsidRPr="0085798F">
        <w:rPr>
          <w:rFonts w:ascii="Arial" w:hAnsi="Arial" w:cs="Arial"/>
          <w:b w:val="0"/>
        </w:rPr>
        <w:t xml:space="preserve"> intermediate density stratum, flown with transects 10 km apart</w:t>
      </w:r>
      <w:r w:rsidR="00EC4618">
        <w:rPr>
          <w:rFonts w:ascii="Arial" w:hAnsi="Arial" w:cs="Arial"/>
          <w:b w:val="0"/>
        </w:rPr>
        <w:t xml:space="preserve"> (</w:t>
      </w:r>
      <w:r w:rsidR="00EC4618" w:rsidRPr="0085798F">
        <w:rPr>
          <w:rFonts w:ascii="Arial" w:hAnsi="Arial" w:cs="Arial"/>
          <w:b w:val="0"/>
        </w:rPr>
        <w:t>bright green</w:t>
      </w:r>
      <w:r w:rsidR="00EC4618">
        <w:rPr>
          <w:rFonts w:ascii="Arial" w:hAnsi="Arial" w:cs="Arial"/>
          <w:b w:val="0"/>
        </w:rPr>
        <w:t xml:space="preserve">), and </w:t>
      </w:r>
      <w:r w:rsidRPr="0085798F">
        <w:rPr>
          <w:rFonts w:ascii="Arial" w:hAnsi="Arial" w:cs="Arial"/>
          <w:b w:val="0"/>
        </w:rPr>
        <w:t>C transects are the low density stratum, flown with transects 15 km apart</w:t>
      </w:r>
      <w:r w:rsidR="00574AC3" w:rsidRPr="00574AC3">
        <w:rPr>
          <w:rFonts w:ascii="Arial" w:hAnsi="Arial" w:cs="Arial"/>
          <w:b w:val="0"/>
        </w:rPr>
        <w:t xml:space="preserve"> </w:t>
      </w:r>
      <w:r w:rsidR="00574AC3">
        <w:rPr>
          <w:rFonts w:ascii="Arial" w:hAnsi="Arial" w:cs="Arial"/>
          <w:b w:val="0"/>
        </w:rPr>
        <w:t>(d</w:t>
      </w:r>
      <w:r w:rsidR="00574AC3" w:rsidRPr="0085798F">
        <w:rPr>
          <w:rFonts w:ascii="Arial" w:hAnsi="Arial" w:cs="Arial"/>
          <w:b w:val="0"/>
        </w:rPr>
        <w:t>ark green</w:t>
      </w:r>
      <w:r w:rsidR="00574AC3">
        <w:rPr>
          <w:rFonts w:ascii="Arial" w:hAnsi="Arial" w:cs="Arial"/>
          <w:b w:val="0"/>
        </w:rPr>
        <w:t>)</w:t>
      </w:r>
      <w:r w:rsidR="00EC4618">
        <w:rPr>
          <w:rFonts w:ascii="Arial" w:hAnsi="Arial" w:cs="Arial"/>
          <w:b w:val="0"/>
        </w:rPr>
        <w:t>.</w:t>
      </w:r>
      <w:bookmarkEnd w:id="15"/>
    </w:p>
    <w:p w14:paraId="4DA91C0B" w14:textId="77777777" w:rsidR="003554C7" w:rsidRDefault="003554C7" w:rsidP="00687B3B">
      <w:pPr>
        <w:pStyle w:val="NoSpacing"/>
        <w:spacing w:line="276" w:lineRule="auto"/>
        <w:jc w:val="both"/>
        <w:rPr>
          <w:rFonts w:ascii="Arial" w:hAnsi="Arial" w:cs="Arial"/>
          <w:sz w:val="20"/>
          <w:szCs w:val="20"/>
        </w:rPr>
      </w:pPr>
    </w:p>
    <w:p w14:paraId="6BA5B8A5" w14:textId="77777777" w:rsidR="0085798F" w:rsidRDefault="0085798F" w:rsidP="00687B3B">
      <w:pPr>
        <w:pStyle w:val="NoSpacing"/>
        <w:spacing w:line="276" w:lineRule="auto"/>
        <w:jc w:val="both"/>
        <w:rPr>
          <w:rFonts w:ascii="Arial" w:hAnsi="Arial" w:cs="Arial"/>
          <w:sz w:val="20"/>
          <w:szCs w:val="20"/>
        </w:rPr>
        <w:sectPr w:rsidR="0085798F" w:rsidSect="0085798F">
          <w:pgSz w:w="15840" w:h="12240" w:orient="landscape"/>
          <w:pgMar w:top="1440" w:right="1440" w:bottom="1440" w:left="1440" w:header="708" w:footer="708" w:gutter="0"/>
          <w:cols w:space="708"/>
          <w:docGrid w:linePitch="360"/>
        </w:sectPr>
      </w:pPr>
    </w:p>
    <w:bookmarkEnd w:id="0"/>
    <w:p w14:paraId="4FA98C4C" w14:textId="048D47C7" w:rsidR="00417F55" w:rsidRPr="00687B3B" w:rsidRDefault="0080269D" w:rsidP="00687B3B">
      <w:pPr>
        <w:spacing w:line="276" w:lineRule="auto"/>
        <w:jc w:val="both"/>
        <w:rPr>
          <w:rFonts w:ascii="Arial" w:hAnsi="Arial" w:cs="Arial"/>
          <w:iCs/>
          <w:sz w:val="20"/>
          <w:szCs w:val="20"/>
        </w:rPr>
      </w:pPr>
      <w:r w:rsidRPr="00687B3B">
        <w:rPr>
          <w:rFonts w:ascii="Arial" w:hAnsi="Arial" w:cs="Arial"/>
          <w:iCs/>
          <w:sz w:val="20"/>
          <w:szCs w:val="20"/>
        </w:rPr>
        <w:lastRenderedPageBreak/>
        <w:t>To define the transect width, we marked survey aircraft wing</w:t>
      </w:r>
      <w:r w:rsidR="00E23443">
        <w:rPr>
          <w:rFonts w:ascii="Arial" w:hAnsi="Arial" w:cs="Arial"/>
          <w:iCs/>
          <w:sz w:val="20"/>
          <w:szCs w:val="20"/>
        </w:rPr>
        <w:t xml:space="preserve"> </w:t>
      </w:r>
      <w:r w:rsidRPr="00687B3B">
        <w:rPr>
          <w:rFonts w:ascii="Arial" w:hAnsi="Arial" w:cs="Arial"/>
          <w:iCs/>
          <w:sz w:val="20"/>
          <w:szCs w:val="20"/>
        </w:rPr>
        <w:t>struts</w:t>
      </w:r>
      <w:r w:rsidR="00417F55" w:rsidRPr="00687B3B">
        <w:rPr>
          <w:rFonts w:ascii="Arial" w:hAnsi="Arial" w:cs="Arial"/>
          <w:iCs/>
          <w:sz w:val="20"/>
          <w:szCs w:val="20"/>
        </w:rPr>
        <w:t xml:space="preserve"> following Norton-Griffiths (1978):</w:t>
      </w:r>
    </w:p>
    <w:p w14:paraId="36783147" w14:textId="77777777" w:rsidR="00417F55" w:rsidRPr="00687B3B" w:rsidRDefault="002007E8" w:rsidP="00687B3B">
      <w:pPr>
        <w:spacing w:line="276" w:lineRule="auto"/>
        <w:jc w:val="both"/>
        <w:rPr>
          <w:rFonts w:ascii="Arial" w:hAnsi="Arial" w:cs="Arial"/>
          <w:iCs/>
          <w:sz w:val="20"/>
          <w:szCs w:val="20"/>
        </w:rPr>
      </w:pPr>
      <m:oMathPara>
        <m:oMath>
          <m:r>
            <w:rPr>
              <w:rFonts w:ascii="Cambria Math" w:hAnsi="Cambria Math" w:cs="Arial"/>
              <w:sz w:val="20"/>
              <w:szCs w:val="20"/>
            </w:rPr>
            <m:t>w=W</m:t>
          </m:r>
          <m:d>
            <m:dPr>
              <m:ctrlPr>
                <w:rPr>
                  <w:rFonts w:ascii="Cambria Math" w:hAnsi="Cambria Math" w:cs="Arial"/>
                  <w:i/>
                  <w:iCs/>
                  <w:sz w:val="20"/>
                  <w:szCs w:val="20"/>
                </w:rPr>
              </m:ctrlPr>
            </m:dPr>
            <m:e>
              <m:f>
                <m:fPr>
                  <m:ctrlPr>
                    <w:rPr>
                      <w:rFonts w:ascii="Cambria Math" w:hAnsi="Cambria Math" w:cs="Arial"/>
                      <w:i/>
                      <w:iCs/>
                      <w:sz w:val="20"/>
                      <w:szCs w:val="20"/>
                    </w:rPr>
                  </m:ctrlPr>
                </m:fPr>
                <m:num>
                  <m:r>
                    <w:rPr>
                      <w:rFonts w:ascii="Cambria Math" w:hAnsi="Cambria Math" w:cs="Arial"/>
                      <w:sz w:val="20"/>
                      <w:szCs w:val="20"/>
                    </w:rPr>
                    <m:t>h</m:t>
                  </m:r>
                </m:num>
                <m:den>
                  <m:r>
                    <w:rPr>
                      <w:rFonts w:ascii="Cambria Math" w:hAnsi="Cambria Math" w:cs="Arial"/>
                      <w:sz w:val="20"/>
                      <w:szCs w:val="20"/>
                    </w:rPr>
                    <m:t>H</m:t>
                  </m:r>
                </m:den>
              </m:f>
            </m:e>
          </m:d>
        </m:oMath>
      </m:oMathPara>
    </w:p>
    <w:p w14:paraId="3C073953" w14:textId="77777777" w:rsidR="002007E8" w:rsidRDefault="002007E8" w:rsidP="00687B3B">
      <w:pPr>
        <w:spacing w:line="276" w:lineRule="auto"/>
        <w:jc w:val="both"/>
        <w:rPr>
          <w:rFonts w:ascii="Arial" w:hAnsi="Arial" w:cs="Arial"/>
          <w:iCs/>
          <w:sz w:val="20"/>
          <w:szCs w:val="20"/>
        </w:rPr>
      </w:pPr>
    </w:p>
    <w:p w14:paraId="7C2EF865" w14:textId="5D8A5AC0" w:rsidR="00417F55" w:rsidRPr="00687B3B" w:rsidRDefault="00417F55" w:rsidP="00687B3B">
      <w:pPr>
        <w:spacing w:line="276" w:lineRule="auto"/>
        <w:jc w:val="both"/>
        <w:rPr>
          <w:rFonts w:ascii="Arial" w:hAnsi="Arial" w:cs="Arial"/>
          <w:iCs/>
          <w:sz w:val="20"/>
          <w:szCs w:val="20"/>
        </w:rPr>
      </w:pPr>
      <w:r w:rsidRPr="00687B3B">
        <w:rPr>
          <w:rFonts w:ascii="Arial" w:hAnsi="Arial" w:cs="Arial"/>
          <w:iCs/>
          <w:sz w:val="20"/>
          <w:szCs w:val="20"/>
        </w:rPr>
        <w:t xml:space="preserve">where </w:t>
      </w:r>
      <m:oMath>
        <m:r>
          <w:rPr>
            <w:rFonts w:ascii="Cambria Math" w:hAnsi="Cambria Math" w:cs="Arial"/>
            <w:sz w:val="20"/>
            <w:szCs w:val="20"/>
          </w:rPr>
          <m:t>W</m:t>
        </m:r>
      </m:oMath>
      <w:r w:rsidRPr="00687B3B">
        <w:rPr>
          <w:rFonts w:ascii="Arial" w:hAnsi="Arial" w:cs="Arial"/>
          <w:iCs/>
          <w:sz w:val="20"/>
          <w:szCs w:val="20"/>
        </w:rPr>
        <w:t xml:space="preserve"> is the strip width, </w:t>
      </w:r>
      <m:oMath>
        <m:r>
          <w:rPr>
            <w:rFonts w:ascii="Cambria Math" w:hAnsi="Cambria Math" w:cs="Arial"/>
            <w:sz w:val="20"/>
            <w:szCs w:val="20"/>
          </w:rPr>
          <m:t>H</m:t>
        </m:r>
      </m:oMath>
      <w:r w:rsidRPr="00687B3B">
        <w:rPr>
          <w:rFonts w:ascii="Arial" w:hAnsi="Arial" w:cs="Arial"/>
          <w:iCs/>
          <w:sz w:val="20"/>
          <w:szCs w:val="20"/>
        </w:rPr>
        <w:t xml:space="preserve"> is the flight height,</w:t>
      </w:r>
      <w:r w:rsidR="002007E8">
        <w:rPr>
          <w:rFonts w:ascii="Arial" w:hAnsi="Arial" w:cs="Arial"/>
          <w:iCs/>
          <w:sz w:val="20"/>
          <w:szCs w:val="20"/>
        </w:rPr>
        <w:t xml:space="preserve"> </w:t>
      </w:r>
      <m:oMath>
        <m:r>
          <w:rPr>
            <w:rFonts w:ascii="Cambria Math" w:hAnsi="Cambria Math" w:cs="Arial"/>
            <w:sz w:val="20"/>
            <w:szCs w:val="20"/>
          </w:rPr>
          <m:t>h</m:t>
        </m:r>
      </m:oMath>
      <w:r w:rsidRPr="00687B3B">
        <w:rPr>
          <w:rFonts w:ascii="Arial" w:hAnsi="Arial" w:cs="Arial"/>
          <w:iCs/>
          <w:sz w:val="20"/>
          <w:szCs w:val="20"/>
        </w:rPr>
        <w:t xml:space="preserve"> is the observer height when the plane is on the ground and </w:t>
      </w:r>
      <m:oMath>
        <m:r>
          <w:rPr>
            <w:rFonts w:ascii="Cambria Math" w:hAnsi="Cambria Math" w:cs="Arial"/>
            <w:sz w:val="20"/>
            <w:szCs w:val="20"/>
          </w:rPr>
          <m:t>w</m:t>
        </m:r>
      </m:oMath>
      <w:r w:rsidRPr="00687B3B">
        <w:rPr>
          <w:rFonts w:ascii="Arial" w:hAnsi="Arial" w:cs="Arial"/>
          <w:iCs/>
          <w:sz w:val="20"/>
          <w:szCs w:val="20"/>
        </w:rPr>
        <w:t xml:space="preserve"> is </w:t>
      </w:r>
      <w:r w:rsidR="00133802">
        <w:rPr>
          <w:rFonts w:ascii="Arial" w:hAnsi="Arial" w:cs="Arial"/>
          <w:iCs/>
          <w:sz w:val="20"/>
          <w:szCs w:val="20"/>
        </w:rPr>
        <w:t xml:space="preserve">calculated, </w:t>
      </w:r>
      <w:r w:rsidRPr="00687B3B">
        <w:rPr>
          <w:rFonts w:ascii="Arial" w:hAnsi="Arial" w:cs="Arial"/>
          <w:iCs/>
          <w:sz w:val="20"/>
          <w:szCs w:val="20"/>
        </w:rPr>
        <w:t>measured and marked on the ground to position wing strut marks (</w:t>
      </w:r>
      <w:r w:rsidR="009D084C">
        <w:fldChar w:fldCharType="begin"/>
      </w:r>
      <w:r w:rsidR="009D084C">
        <w:instrText xml:space="preserve"> REF _Ref416338398 \h  \* MERGEFORMAT </w:instrText>
      </w:r>
      <w:r w:rsidR="009D084C">
        <w:fldChar w:fldCharType="separate"/>
      </w:r>
      <w:r w:rsidR="00FF4432" w:rsidRPr="00FF4432">
        <w:rPr>
          <w:rFonts w:ascii="Arial" w:hAnsi="Arial" w:cs="Arial"/>
          <w:sz w:val="20"/>
          <w:szCs w:val="20"/>
        </w:rPr>
        <w:t>Figure 3</w:t>
      </w:r>
      <w:r w:rsidR="009D084C">
        <w:fldChar w:fldCharType="end"/>
      </w:r>
      <w:r w:rsidRPr="00687B3B">
        <w:rPr>
          <w:rFonts w:ascii="Arial" w:hAnsi="Arial" w:cs="Arial"/>
          <w:iCs/>
          <w:sz w:val="20"/>
          <w:szCs w:val="20"/>
        </w:rPr>
        <w:t>).</w:t>
      </w:r>
      <w:r w:rsidR="0075076B">
        <w:rPr>
          <w:rFonts w:ascii="Arial" w:hAnsi="Arial" w:cs="Arial"/>
          <w:iCs/>
          <w:sz w:val="20"/>
          <w:szCs w:val="20"/>
        </w:rPr>
        <w:t xml:space="preserve"> </w:t>
      </w:r>
      <w:r w:rsidR="003F41DC">
        <w:rPr>
          <w:rFonts w:ascii="Arial" w:hAnsi="Arial" w:cs="Arial"/>
          <w:iCs/>
          <w:sz w:val="20"/>
          <w:szCs w:val="20"/>
        </w:rPr>
        <w:t xml:space="preserve">For this survey we only used </w:t>
      </w:r>
      <w:r w:rsidR="00DE0B1C">
        <w:rPr>
          <w:rFonts w:ascii="Arial" w:hAnsi="Arial" w:cs="Arial"/>
          <w:iCs/>
          <w:sz w:val="20"/>
          <w:szCs w:val="20"/>
        </w:rPr>
        <w:t xml:space="preserve">one </w:t>
      </w:r>
      <w:r w:rsidR="003F41DC">
        <w:rPr>
          <w:rFonts w:ascii="Arial" w:hAnsi="Arial" w:cs="Arial"/>
          <w:iCs/>
          <w:sz w:val="20"/>
          <w:szCs w:val="20"/>
        </w:rPr>
        <w:t>mark representing 500 m</w:t>
      </w:r>
      <w:r w:rsidR="003F41DC" w:rsidDel="003F41DC">
        <w:rPr>
          <w:rFonts w:ascii="Arial" w:hAnsi="Arial" w:cs="Arial"/>
          <w:iCs/>
          <w:sz w:val="20"/>
          <w:szCs w:val="20"/>
        </w:rPr>
        <w:t xml:space="preserve"> </w:t>
      </w:r>
      <w:r w:rsidR="002007E8">
        <w:rPr>
          <w:rFonts w:ascii="Arial" w:hAnsi="Arial" w:cs="Arial"/>
          <w:iCs/>
          <w:sz w:val="20"/>
          <w:szCs w:val="20"/>
        </w:rPr>
        <w:t>marked on the wing strut.</w:t>
      </w:r>
      <w:r w:rsidRPr="00687B3B">
        <w:rPr>
          <w:rFonts w:ascii="Arial" w:hAnsi="Arial" w:cs="Arial"/>
          <w:iCs/>
          <w:sz w:val="20"/>
          <w:szCs w:val="20"/>
        </w:rPr>
        <w:t xml:space="preserve"> </w:t>
      </w:r>
      <w:r w:rsidR="002007E8">
        <w:rPr>
          <w:rFonts w:ascii="Arial" w:hAnsi="Arial" w:cs="Arial"/>
          <w:iCs/>
          <w:sz w:val="20"/>
          <w:szCs w:val="20"/>
        </w:rPr>
        <w:t>Fixed-wing s</w:t>
      </w:r>
      <w:r w:rsidRPr="00687B3B">
        <w:rPr>
          <w:rFonts w:ascii="Arial" w:hAnsi="Arial" w:cs="Arial"/>
          <w:iCs/>
          <w:sz w:val="20"/>
          <w:szCs w:val="20"/>
        </w:rPr>
        <w:t xml:space="preserve">trip transect sampling has been successfully used </w:t>
      </w:r>
      <w:r w:rsidR="00FB552C" w:rsidRPr="00687B3B">
        <w:rPr>
          <w:rFonts w:ascii="Arial" w:hAnsi="Arial" w:cs="Arial"/>
          <w:iCs/>
          <w:sz w:val="20"/>
          <w:szCs w:val="20"/>
        </w:rPr>
        <w:t>in the high arctic</w:t>
      </w:r>
      <w:r w:rsidR="002007E8">
        <w:rPr>
          <w:rFonts w:ascii="Arial" w:hAnsi="Arial" w:cs="Arial"/>
          <w:iCs/>
          <w:sz w:val="20"/>
          <w:szCs w:val="20"/>
        </w:rPr>
        <w:t xml:space="preserve"> since 1961</w:t>
      </w:r>
      <w:r w:rsidR="00B55C36">
        <w:rPr>
          <w:rFonts w:ascii="Arial" w:hAnsi="Arial" w:cs="Arial"/>
          <w:iCs/>
          <w:sz w:val="20"/>
          <w:szCs w:val="20"/>
        </w:rPr>
        <w:t xml:space="preserve">, and can be </w:t>
      </w:r>
      <w:r w:rsidR="00133802">
        <w:rPr>
          <w:rFonts w:ascii="Arial" w:hAnsi="Arial" w:cs="Arial"/>
          <w:iCs/>
          <w:sz w:val="20"/>
          <w:szCs w:val="20"/>
        </w:rPr>
        <w:t>useful when</w:t>
      </w:r>
      <w:r w:rsidR="003F41DC">
        <w:rPr>
          <w:rFonts w:ascii="Arial" w:hAnsi="Arial" w:cs="Arial"/>
          <w:iCs/>
          <w:sz w:val="20"/>
          <w:szCs w:val="20"/>
        </w:rPr>
        <w:t xml:space="preserve"> </w:t>
      </w:r>
      <w:r w:rsidR="00B55C36">
        <w:rPr>
          <w:rFonts w:ascii="Arial" w:hAnsi="Arial" w:cs="Arial"/>
          <w:iCs/>
          <w:sz w:val="20"/>
          <w:szCs w:val="20"/>
        </w:rPr>
        <w:t xml:space="preserve">observations </w:t>
      </w:r>
      <w:r w:rsidR="00133802">
        <w:rPr>
          <w:rFonts w:ascii="Arial" w:hAnsi="Arial" w:cs="Arial"/>
          <w:iCs/>
          <w:sz w:val="20"/>
          <w:szCs w:val="20"/>
        </w:rPr>
        <w:t>are insufficient to determine the</w:t>
      </w:r>
      <w:r w:rsidR="00B55C36">
        <w:rPr>
          <w:rFonts w:ascii="Arial" w:hAnsi="Arial" w:cs="Arial"/>
          <w:iCs/>
          <w:sz w:val="20"/>
          <w:szCs w:val="20"/>
        </w:rPr>
        <w:t xml:space="preserve"> effective strip width require</w:t>
      </w:r>
      <w:r w:rsidR="00133802">
        <w:rPr>
          <w:rFonts w:ascii="Arial" w:hAnsi="Arial" w:cs="Arial"/>
          <w:iCs/>
          <w:sz w:val="20"/>
          <w:szCs w:val="20"/>
        </w:rPr>
        <w:t>d for distance sampling</w:t>
      </w:r>
      <w:r w:rsidRPr="00687B3B">
        <w:rPr>
          <w:rFonts w:ascii="Arial" w:hAnsi="Arial" w:cs="Arial"/>
          <w:iCs/>
          <w:sz w:val="20"/>
          <w:szCs w:val="20"/>
        </w:rPr>
        <w:t xml:space="preserve">. </w:t>
      </w:r>
    </w:p>
    <w:p w14:paraId="30FC3354" w14:textId="77777777" w:rsidR="00FB552C" w:rsidRPr="00687B3B" w:rsidRDefault="00FB552C" w:rsidP="00687B3B">
      <w:pPr>
        <w:spacing w:line="276" w:lineRule="auto"/>
        <w:jc w:val="both"/>
        <w:rPr>
          <w:rFonts w:ascii="Arial" w:hAnsi="Arial" w:cs="Arial"/>
          <w:iCs/>
          <w:sz w:val="20"/>
          <w:szCs w:val="20"/>
        </w:rPr>
      </w:pPr>
    </w:p>
    <w:p w14:paraId="5649E213" w14:textId="77777777" w:rsidR="00590FD1" w:rsidRPr="00687B3B" w:rsidRDefault="00E96F57" w:rsidP="002007E8">
      <w:pPr>
        <w:spacing w:line="276" w:lineRule="auto"/>
        <w:rPr>
          <w:rFonts w:ascii="Arial" w:hAnsi="Arial" w:cs="Arial"/>
          <w:iCs/>
          <w:sz w:val="20"/>
          <w:szCs w:val="20"/>
        </w:rPr>
      </w:pPr>
      <w:r>
        <w:rPr>
          <w:rFonts w:ascii="Arial" w:hAnsi="Arial" w:cs="Arial"/>
          <w:iCs/>
          <w:noProof/>
          <w:sz w:val="20"/>
          <w:szCs w:val="20"/>
          <w:lang w:val="en-CA" w:eastAsia="en-CA"/>
        </w:rPr>
        <w:drawing>
          <wp:inline distT="0" distB="0" distL="0" distR="0" wp14:anchorId="42021646" wp14:editId="651D40D0">
            <wp:extent cx="4239689" cy="2278380"/>
            <wp:effectExtent l="0" t="0" r="889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ingstrut_calculations (2).jpg"/>
                    <pic:cNvPicPr/>
                  </pic:nvPicPr>
                  <pic:blipFill>
                    <a:blip r:embed="rId12" cstate="screen">
                      <a:extLst>
                        <a:ext uri="{28A0092B-C50C-407E-A947-70E740481C1C}">
                          <a14:useLocalDpi xmlns:a14="http://schemas.microsoft.com/office/drawing/2010/main"/>
                        </a:ext>
                      </a:extLst>
                    </a:blip>
                    <a:stretch>
                      <a:fillRect/>
                    </a:stretch>
                  </pic:blipFill>
                  <pic:spPr>
                    <a:xfrm>
                      <a:off x="0" y="0"/>
                      <a:ext cx="4267646" cy="2293404"/>
                    </a:xfrm>
                    <a:prstGeom prst="rect">
                      <a:avLst/>
                    </a:prstGeom>
                  </pic:spPr>
                </pic:pic>
              </a:graphicData>
            </a:graphic>
          </wp:inline>
        </w:drawing>
      </w:r>
    </w:p>
    <w:p w14:paraId="6B72D475" w14:textId="77777777" w:rsidR="00590FD1" w:rsidRPr="00687B3B" w:rsidRDefault="00590FD1" w:rsidP="00687B3B">
      <w:pPr>
        <w:pStyle w:val="Caption"/>
        <w:spacing w:line="276" w:lineRule="auto"/>
        <w:jc w:val="both"/>
        <w:rPr>
          <w:rFonts w:ascii="Arial" w:hAnsi="Arial" w:cs="Arial"/>
          <w:b w:val="0"/>
          <w:iCs/>
        </w:rPr>
      </w:pPr>
      <w:bookmarkStart w:id="16" w:name="_Ref416338398"/>
      <w:bookmarkStart w:id="17" w:name="_Toc390508566"/>
      <w:bookmarkStart w:id="18" w:name="_Toc447962478"/>
      <w:r w:rsidRPr="00687B3B">
        <w:rPr>
          <w:rFonts w:ascii="Arial" w:hAnsi="Arial" w:cs="Arial"/>
          <w:b w:val="0"/>
        </w:rPr>
        <w:t xml:space="preserve">Figure </w:t>
      </w:r>
      <w:r w:rsidR="00950179" w:rsidRPr="00687B3B">
        <w:rPr>
          <w:rFonts w:ascii="Arial" w:hAnsi="Arial" w:cs="Arial"/>
          <w:b w:val="0"/>
        </w:rPr>
        <w:fldChar w:fldCharType="begin"/>
      </w:r>
      <w:r w:rsidRPr="00687B3B">
        <w:rPr>
          <w:rFonts w:ascii="Arial" w:hAnsi="Arial" w:cs="Arial"/>
          <w:b w:val="0"/>
        </w:rPr>
        <w:instrText xml:space="preserve"> SEQ Figure \* ARABIC </w:instrText>
      </w:r>
      <w:r w:rsidR="00950179" w:rsidRPr="00687B3B">
        <w:rPr>
          <w:rFonts w:ascii="Arial" w:hAnsi="Arial" w:cs="Arial"/>
          <w:b w:val="0"/>
        </w:rPr>
        <w:fldChar w:fldCharType="separate"/>
      </w:r>
      <w:r w:rsidR="00FF4432">
        <w:rPr>
          <w:rFonts w:ascii="Arial" w:hAnsi="Arial" w:cs="Arial"/>
          <w:b w:val="0"/>
          <w:noProof/>
        </w:rPr>
        <w:t>3</w:t>
      </w:r>
      <w:r w:rsidR="00950179" w:rsidRPr="00687B3B">
        <w:rPr>
          <w:rFonts w:ascii="Arial" w:hAnsi="Arial" w:cs="Arial"/>
          <w:b w:val="0"/>
        </w:rPr>
        <w:fldChar w:fldCharType="end"/>
      </w:r>
      <w:bookmarkEnd w:id="16"/>
      <w:r w:rsidRPr="00687B3B">
        <w:rPr>
          <w:rFonts w:ascii="Arial" w:hAnsi="Arial" w:cs="Arial"/>
          <w:b w:val="0"/>
        </w:rPr>
        <w:t xml:space="preserve">. Derivation of wing strut marks for strip boundaries, where </w:t>
      </w:r>
      <w:r w:rsidRPr="00C35E73">
        <w:rPr>
          <w:rFonts w:ascii="Arial" w:hAnsi="Arial" w:cs="Arial"/>
          <w:b w:val="0"/>
          <w:i/>
        </w:rPr>
        <w:t>w</w:t>
      </w:r>
      <w:r w:rsidRPr="00687B3B">
        <w:rPr>
          <w:rFonts w:ascii="Arial" w:hAnsi="Arial" w:cs="Arial"/>
          <w:b w:val="0"/>
        </w:rPr>
        <w:t xml:space="preserve"> and </w:t>
      </w:r>
      <w:r w:rsidRPr="00C35E73">
        <w:rPr>
          <w:rFonts w:ascii="Arial" w:hAnsi="Arial" w:cs="Arial"/>
          <w:b w:val="0"/>
          <w:i/>
        </w:rPr>
        <w:t>w</w:t>
      </w:r>
      <w:r w:rsidRPr="00C35E73">
        <w:rPr>
          <w:rFonts w:ascii="Arial" w:hAnsi="Arial" w:cs="Arial"/>
          <w:b w:val="0"/>
          <w:i/>
          <w:vertAlign w:val="subscript"/>
        </w:rPr>
        <w:t>2</w:t>
      </w:r>
      <w:r w:rsidRPr="00687B3B">
        <w:rPr>
          <w:rFonts w:ascii="Arial" w:hAnsi="Arial" w:cs="Arial"/>
          <w:b w:val="0"/>
        </w:rPr>
        <w:t xml:space="preserve"> are calculated as described in the text, </w:t>
      </w:r>
      <w:r w:rsidRPr="00C35E73">
        <w:rPr>
          <w:rFonts w:ascii="Arial" w:hAnsi="Arial" w:cs="Arial"/>
          <w:b w:val="0"/>
          <w:i/>
        </w:rPr>
        <w:t>h</w:t>
      </w:r>
      <w:r w:rsidRPr="00687B3B">
        <w:rPr>
          <w:rFonts w:ascii="Arial" w:hAnsi="Arial" w:cs="Arial"/>
          <w:b w:val="0"/>
        </w:rPr>
        <w:t xml:space="preserve"> is measured (2.2 m for Twin Otter on wheel-skis), and dotted lines indicate observer sightlines as modified from Norton-Griffiths (1978).</w:t>
      </w:r>
      <w:bookmarkEnd w:id="17"/>
      <w:bookmarkEnd w:id="18"/>
    </w:p>
    <w:p w14:paraId="2F4D7960" w14:textId="77777777" w:rsidR="00590FD1" w:rsidRPr="00687B3B" w:rsidRDefault="00590FD1" w:rsidP="00687B3B">
      <w:pPr>
        <w:spacing w:line="276" w:lineRule="auto"/>
        <w:jc w:val="both"/>
        <w:rPr>
          <w:rFonts w:ascii="Arial" w:hAnsi="Arial" w:cs="Arial"/>
          <w:iCs/>
          <w:sz w:val="20"/>
          <w:szCs w:val="20"/>
        </w:rPr>
      </w:pPr>
    </w:p>
    <w:p w14:paraId="4A362EDE" w14:textId="6D5F74EE" w:rsidR="005310BD" w:rsidRPr="00687B3B" w:rsidRDefault="00C36EFD" w:rsidP="00687B3B">
      <w:pPr>
        <w:spacing w:line="276" w:lineRule="auto"/>
        <w:jc w:val="both"/>
        <w:rPr>
          <w:rFonts w:ascii="Arial" w:hAnsi="Arial" w:cs="Arial"/>
          <w:iCs/>
          <w:sz w:val="20"/>
          <w:szCs w:val="20"/>
        </w:rPr>
      </w:pPr>
      <w:r>
        <w:rPr>
          <w:rFonts w:ascii="Arial" w:hAnsi="Arial" w:cs="Arial"/>
          <w:iCs/>
          <w:sz w:val="20"/>
          <w:szCs w:val="20"/>
        </w:rPr>
        <w:lastRenderedPageBreak/>
        <w:t>Transects were flown between 160-220 km/hr</w:t>
      </w:r>
      <w:r w:rsidR="005310BD" w:rsidRPr="00687B3B">
        <w:rPr>
          <w:rFonts w:ascii="Arial" w:hAnsi="Arial" w:cs="Arial"/>
          <w:iCs/>
          <w:sz w:val="20"/>
          <w:szCs w:val="20"/>
        </w:rPr>
        <w:t xml:space="preserve"> with a DeHavilland Twin Otter</w:t>
      </w:r>
      <w:r>
        <w:rPr>
          <w:rFonts w:ascii="Arial" w:hAnsi="Arial" w:cs="Arial"/>
          <w:iCs/>
          <w:sz w:val="20"/>
          <w:szCs w:val="20"/>
        </w:rPr>
        <w:t xml:space="preserve"> – higher speeds were used for uniform, snow-covered landscape</w:t>
      </w:r>
      <w:r w:rsidR="00EC4618">
        <w:rPr>
          <w:rFonts w:ascii="Arial" w:hAnsi="Arial" w:cs="Arial"/>
          <w:iCs/>
          <w:sz w:val="20"/>
          <w:szCs w:val="20"/>
        </w:rPr>
        <w:t>s where visibility was excellent</w:t>
      </w:r>
      <w:r>
        <w:rPr>
          <w:rFonts w:ascii="Arial" w:hAnsi="Arial" w:cs="Arial"/>
          <w:iCs/>
          <w:sz w:val="20"/>
          <w:szCs w:val="20"/>
        </w:rPr>
        <w:t>.</w:t>
      </w:r>
      <w:r w:rsidR="005310BD" w:rsidRPr="00687B3B">
        <w:rPr>
          <w:rFonts w:ascii="Arial" w:hAnsi="Arial" w:cs="Arial"/>
          <w:iCs/>
          <w:sz w:val="20"/>
          <w:szCs w:val="20"/>
        </w:rPr>
        <w:t xml:space="preserve"> Surveys were only conducted on good visibility</w:t>
      </w:r>
      <w:r w:rsidR="003F41DC">
        <w:rPr>
          <w:rFonts w:ascii="Arial" w:hAnsi="Arial" w:cs="Arial"/>
          <w:iCs/>
          <w:sz w:val="20"/>
          <w:szCs w:val="20"/>
        </w:rPr>
        <w:t xml:space="preserve"> days</w:t>
      </w:r>
      <w:r w:rsidR="005310BD" w:rsidRPr="00687B3B">
        <w:rPr>
          <w:rFonts w:ascii="Arial" w:hAnsi="Arial" w:cs="Arial"/>
          <w:iCs/>
          <w:sz w:val="20"/>
          <w:szCs w:val="20"/>
        </w:rPr>
        <w:t xml:space="preserve"> to facilitate detection of animals, tracks, and feeding craters, as well as for operational reasons to ensure crew safety. Flight height was set at</w:t>
      </w:r>
      <w:r w:rsidR="003F41DC">
        <w:rPr>
          <w:rFonts w:ascii="Arial" w:hAnsi="Arial" w:cs="Arial"/>
          <w:iCs/>
          <w:sz w:val="20"/>
          <w:szCs w:val="20"/>
        </w:rPr>
        <w:t xml:space="preserve"> 152 m (</w:t>
      </w:r>
      <w:r w:rsidR="005310BD" w:rsidRPr="00687B3B">
        <w:rPr>
          <w:rFonts w:ascii="Arial" w:hAnsi="Arial" w:cs="Arial"/>
          <w:iCs/>
          <w:sz w:val="20"/>
          <w:szCs w:val="20"/>
        </w:rPr>
        <w:t>500</w:t>
      </w:r>
      <w:r w:rsidR="00EC4618">
        <w:rPr>
          <w:rFonts w:ascii="Arial" w:hAnsi="Arial" w:cs="Arial"/>
          <w:iCs/>
          <w:sz w:val="20"/>
          <w:szCs w:val="20"/>
        </w:rPr>
        <w:t xml:space="preserve"> f</w:t>
      </w:r>
      <w:r w:rsidR="003F41DC">
        <w:rPr>
          <w:rFonts w:ascii="Arial" w:hAnsi="Arial" w:cs="Arial"/>
          <w:iCs/>
          <w:sz w:val="20"/>
          <w:szCs w:val="20"/>
        </w:rPr>
        <w:t>t)</w:t>
      </w:r>
      <w:r w:rsidR="005310BD" w:rsidRPr="00687B3B">
        <w:rPr>
          <w:rFonts w:ascii="Arial" w:hAnsi="Arial" w:cs="Arial"/>
          <w:iCs/>
          <w:sz w:val="20"/>
          <w:szCs w:val="20"/>
        </w:rPr>
        <w:t xml:space="preserve"> using a radar altimeter. In rugged terrain, the flight height was adhered to as closely as possible within the constraints of crew safety and aircraft abilities. </w:t>
      </w:r>
    </w:p>
    <w:p w14:paraId="1BB0D012" w14:textId="77777777" w:rsidR="005310BD" w:rsidRPr="00687B3B" w:rsidRDefault="005310BD" w:rsidP="00687B3B">
      <w:pPr>
        <w:spacing w:line="276" w:lineRule="auto"/>
        <w:jc w:val="both"/>
        <w:rPr>
          <w:rFonts w:ascii="Arial" w:hAnsi="Arial" w:cs="Arial"/>
          <w:iCs/>
          <w:sz w:val="20"/>
          <w:szCs w:val="20"/>
        </w:rPr>
      </w:pPr>
    </w:p>
    <w:p w14:paraId="692AF8B6" w14:textId="6AA0ED72" w:rsidR="005310BD" w:rsidRPr="00687B3B" w:rsidRDefault="005310BD" w:rsidP="00687B3B">
      <w:pPr>
        <w:spacing w:line="276" w:lineRule="auto"/>
        <w:jc w:val="both"/>
        <w:rPr>
          <w:rFonts w:ascii="Arial" w:hAnsi="Arial" w:cs="Arial"/>
          <w:iCs/>
          <w:sz w:val="20"/>
          <w:szCs w:val="20"/>
        </w:rPr>
      </w:pPr>
      <w:r w:rsidRPr="00687B3B">
        <w:rPr>
          <w:rFonts w:ascii="Arial" w:hAnsi="Arial" w:cs="Arial"/>
          <w:iCs/>
          <w:sz w:val="20"/>
          <w:szCs w:val="20"/>
        </w:rPr>
        <w:t>A Twin Otter with 4</w:t>
      </w:r>
      <w:r w:rsidR="00B72B15">
        <w:rPr>
          <w:rFonts w:ascii="Arial" w:hAnsi="Arial" w:cs="Arial"/>
          <w:iCs/>
          <w:sz w:val="20"/>
          <w:szCs w:val="20"/>
        </w:rPr>
        <w:t>-6</w:t>
      </w:r>
      <w:r w:rsidRPr="00687B3B">
        <w:rPr>
          <w:rFonts w:ascii="Arial" w:hAnsi="Arial" w:cs="Arial"/>
          <w:iCs/>
          <w:sz w:val="20"/>
          <w:szCs w:val="20"/>
        </w:rPr>
        <w:t xml:space="preserve"> passengers (2 front observers, 2</w:t>
      </w:r>
      <w:r w:rsidR="00B72B15">
        <w:rPr>
          <w:rFonts w:ascii="Arial" w:hAnsi="Arial" w:cs="Arial"/>
          <w:iCs/>
          <w:sz w:val="20"/>
          <w:szCs w:val="20"/>
        </w:rPr>
        <w:t>-4</w:t>
      </w:r>
      <w:r w:rsidRPr="00687B3B">
        <w:rPr>
          <w:rFonts w:ascii="Arial" w:hAnsi="Arial" w:cs="Arial"/>
          <w:iCs/>
          <w:sz w:val="20"/>
          <w:szCs w:val="20"/>
        </w:rPr>
        <w:t xml:space="preserve"> rear observers, one of whom was also data recorder) was used to follow </w:t>
      </w:r>
      <w:r w:rsidR="003F41DC">
        <w:rPr>
          <w:rFonts w:ascii="Arial" w:hAnsi="Arial" w:cs="Arial"/>
          <w:iCs/>
          <w:sz w:val="20"/>
          <w:szCs w:val="20"/>
        </w:rPr>
        <w:t xml:space="preserve">the </w:t>
      </w:r>
      <w:r w:rsidRPr="00687B3B">
        <w:rPr>
          <w:rFonts w:ascii="Arial" w:hAnsi="Arial" w:cs="Arial"/>
          <w:iCs/>
          <w:sz w:val="20"/>
          <w:szCs w:val="20"/>
        </w:rPr>
        <w:t>double-observer</w:t>
      </w:r>
      <w:r w:rsidR="003F41DC">
        <w:rPr>
          <w:rFonts w:ascii="Arial" w:hAnsi="Arial" w:cs="Arial"/>
          <w:iCs/>
          <w:sz w:val="20"/>
          <w:szCs w:val="20"/>
        </w:rPr>
        <w:t xml:space="preserve"> metho</w:t>
      </w:r>
      <w:r w:rsidR="00102C8C">
        <w:rPr>
          <w:rFonts w:ascii="Arial" w:hAnsi="Arial" w:cs="Arial"/>
          <w:iCs/>
          <w:sz w:val="20"/>
          <w:szCs w:val="20"/>
        </w:rPr>
        <w:t>do</w:t>
      </w:r>
      <w:r w:rsidR="003F41DC">
        <w:rPr>
          <w:rFonts w:ascii="Arial" w:hAnsi="Arial" w:cs="Arial"/>
          <w:iCs/>
          <w:sz w:val="20"/>
          <w:szCs w:val="20"/>
        </w:rPr>
        <w:t>logy</w:t>
      </w:r>
      <w:r w:rsidRPr="00687B3B">
        <w:rPr>
          <w:rFonts w:ascii="Arial" w:hAnsi="Arial" w:cs="Arial"/>
          <w:iCs/>
          <w:sz w:val="20"/>
          <w:szCs w:val="20"/>
        </w:rPr>
        <w:t xml:space="preserve">, which has been successful </w:t>
      </w:r>
      <w:r w:rsidR="003F41DC">
        <w:rPr>
          <w:rFonts w:ascii="Arial" w:hAnsi="Arial" w:cs="Arial"/>
          <w:iCs/>
          <w:sz w:val="20"/>
          <w:szCs w:val="20"/>
        </w:rPr>
        <w:t xml:space="preserve">in other muskox and caribou surveys in </w:t>
      </w:r>
      <w:r w:rsidRPr="00687B3B">
        <w:rPr>
          <w:rFonts w:ascii="Arial" w:hAnsi="Arial" w:cs="Arial"/>
          <w:iCs/>
          <w:sz w:val="20"/>
          <w:szCs w:val="20"/>
        </w:rPr>
        <w:t>Nunavut (see Campbell et al. 2012 for an overview of the methodology)</w:t>
      </w:r>
      <w:r w:rsidR="00DE0B1C">
        <w:rPr>
          <w:rFonts w:ascii="Arial" w:hAnsi="Arial" w:cs="Arial"/>
          <w:iCs/>
          <w:sz w:val="20"/>
          <w:szCs w:val="20"/>
        </w:rPr>
        <w:t xml:space="preserve"> </w:t>
      </w:r>
      <w:r w:rsidR="003F41DC">
        <w:rPr>
          <w:rFonts w:ascii="Arial" w:hAnsi="Arial" w:cs="Arial"/>
          <w:iCs/>
          <w:sz w:val="20"/>
          <w:szCs w:val="20"/>
        </w:rPr>
        <w:t>and specifically in the High Arctic</w:t>
      </w:r>
      <w:r w:rsidR="003A6E85" w:rsidRPr="00687B3B">
        <w:rPr>
          <w:rFonts w:ascii="Arial" w:hAnsi="Arial" w:cs="Arial"/>
          <w:iCs/>
          <w:sz w:val="20"/>
          <w:szCs w:val="20"/>
        </w:rPr>
        <w:t xml:space="preserve"> on Bathurst </w:t>
      </w:r>
      <w:r w:rsidR="00793B79">
        <w:rPr>
          <w:rFonts w:ascii="Arial" w:hAnsi="Arial" w:cs="Arial"/>
          <w:iCs/>
          <w:sz w:val="20"/>
          <w:szCs w:val="20"/>
        </w:rPr>
        <w:t>and Ellesmere islands</w:t>
      </w:r>
      <w:r w:rsidRPr="00687B3B">
        <w:rPr>
          <w:rFonts w:ascii="Arial" w:hAnsi="Arial" w:cs="Arial"/>
          <w:iCs/>
          <w:sz w:val="20"/>
          <w:szCs w:val="20"/>
        </w:rPr>
        <w:t xml:space="preserve"> (Anderson 2014</w:t>
      </w:r>
      <w:r w:rsidR="00793B79">
        <w:rPr>
          <w:rFonts w:ascii="Arial" w:hAnsi="Arial" w:cs="Arial"/>
          <w:iCs/>
          <w:sz w:val="20"/>
          <w:szCs w:val="20"/>
        </w:rPr>
        <w:t>, Anderson and Kingsley 2015</w:t>
      </w:r>
      <w:r w:rsidRPr="00687B3B">
        <w:rPr>
          <w:rFonts w:ascii="Arial" w:hAnsi="Arial" w:cs="Arial"/>
          <w:iCs/>
          <w:sz w:val="20"/>
          <w:szCs w:val="20"/>
        </w:rPr>
        <w:t xml:space="preserve">). </w:t>
      </w:r>
      <w:r w:rsidR="00793B79">
        <w:rPr>
          <w:rFonts w:ascii="Arial" w:hAnsi="Arial" w:cs="Arial"/>
          <w:iCs/>
          <w:sz w:val="20"/>
          <w:szCs w:val="20"/>
        </w:rPr>
        <w:t>F</w:t>
      </w:r>
      <w:r w:rsidRPr="00687B3B">
        <w:rPr>
          <w:rFonts w:ascii="Arial" w:hAnsi="Arial" w:cs="Arial"/>
          <w:iCs/>
          <w:sz w:val="20"/>
          <w:szCs w:val="20"/>
        </w:rPr>
        <w:t>ront and rear observers</w:t>
      </w:r>
      <w:r w:rsidR="00102C8C">
        <w:rPr>
          <w:rFonts w:ascii="Arial" w:hAnsi="Arial" w:cs="Arial"/>
          <w:iCs/>
          <w:sz w:val="20"/>
          <w:szCs w:val="20"/>
        </w:rPr>
        <w:t xml:space="preserve"> on the same side of the plane</w:t>
      </w:r>
      <w:r w:rsidRPr="00687B3B">
        <w:rPr>
          <w:rFonts w:ascii="Arial" w:hAnsi="Arial" w:cs="Arial"/>
          <w:iCs/>
          <w:sz w:val="20"/>
          <w:szCs w:val="20"/>
        </w:rPr>
        <w:t xml:space="preserve"> were able to communicate and all observations by front and rear observers were </w:t>
      </w:r>
      <w:r w:rsidR="00133802">
        <w:rPr>
          <w:rFonts w:ascii="Arial" w:hAnsi="Arial" w:cs="Arial"/>
          <w:iCs/>
          <w:sz w:val="20"/>
          <w:szCs w:val="20"/>
        </w:rPr>
        <w:t>combined</w:t>
      </w:r>
      <w:r w:rsidRPr="00687B3B">
        <w:rPr>
          <w:rFonts w:ascii="Arial" w:hAnsi="Arial" w:cs="Arial"/>
          <w:iCs/>
          <w:sz w:val="20"/>
          <w:szCs w:val="20"/>
        </w:rPr>
        <w:t xml:space="preserve">. </w:t>
      </w:r>
      <w:r w:rsidR="004C6C4D">
        <w:rPr>
          <w:rFonts w:ascii="Arial" w:hAnsi="Arial" w:cs="Arial"/>
          <w:iCs/>
          <w:sz w:val="20"/>
          <w:szCs w:val="20"/>
        </w:rPr>
        <w:t>E</w:t>
      </w:r>
      <w:r w:rsidRPr="00687B3B">
        <w:rPr>
          <w:rFonts w:ascii="Arial" w:hAnsi="Arial" w:cs="Arial"/>
          <w:iCs/>
          <w:sz w:val="20"/>
          <w:szCs w:val="20"/>
        </w:rPr>
        <w:t>stimates of group size are a potentially large source of error in calculating population estimates</w:t>
      </w:r>
      <w:r w:rsidR="00102C8C">
        <w:rPr>
          <w:rFonts w:ascii="Arial" w:hAnsi="Arial" w:cs="Arial"/>
          <w:iCs/>
          <w:sz w:val="20"/>
          <w:szCs w:val="20"/>
        </w:rPr>
        <w:t>.</w:t>
      </w:r>
      <w:r w:rsidR="009A7900">
        <w:rPr>
          <w:rFonts w:ascii="Arial" w:hAnsi="Arial" w:cs="Arial"/>
          <w:iCs/>
          <w:sz w:val="20"/>
          <w:szCs w:val="20"/>
        </w:rPr>
        <w:t xml:space="preserve"> </w:t>
      </w:r>
      <w:r w:rsidR="00102C8C">
        <w:rPr>
          <w:rFonts w:ascii="Arial" w:hAnsi="Arial" w:cs="Arial"/>
          <w:iCs/>
          <w:sz w:val="20"/>
          <w:szCs w:val="20"/>
        </w:rPr>
        <w:t>H</w:t>
      </w:r>
      <w:r w:rsidR="009A7900">
        <w:rPr>
          <w:rFonts w:ascii="Arial" w:hAnsi="Arial" w:cs="Arial"/>
          <w:iCs/>
          <w:sz w:val="20"/>
          <w:szCs w:val="20"/>
        </w:rPr>
        <w:t>owever</w:t>
      </w:r>
      <w:r w:rsidR="00DE0B1C">
        <w:rPr>
          <w:rFonts w:ascii="Arial" w:hAnsi="Arial" w:cs="Arial"/>
          <w:iCs/>
          <w:sz w:val="20"/>
          <w:szCs w:val="20"/>
        </w:rPr>
        <w:t>,</w:t>
      </w:r>
      <w:r w:rsidR="009A7900">
        <w:rPr>
          <w:rFonts w:ascii="Arial" w:hAnsi="Arial" w:cs="Arial"/>
          <w:iCs/>
          <w:sz w:val="20"/>
          <w:szCs w:val="20"/>
        </w:rPr>
        <w:t xml:space="preserve"> </w:t>
      </w:r>
      <w:r w:rsidRPr="00687B3B">
        <w:rPr>
          <w:rFonts w:ascii="Arial" w:hAnsi="Arial" w:cs="Arial"/>
          <w:iCs/>
          <w:sz w:val="20"/>
          <w:szCs w:val="20"/>
        </w:rPr>
        <w:t xml:space="preserve">Peary caribou </w:t>
      </w:r>
      <w:r w:rsidR="00EC4618">
        <w:rPr>
          <w:rFonts w:ascii="Arial" w:hAnsi="Arial" w:cs="Arial"/>
          <w:iCs/>
          <w:sz w:val="20"/>
          <w:szCs w:val="20"/>
        </w:rPr>
        <w:t xml:space="preserve">and muskoxen </w:t>
      </w:r>
      <w:r w:rsidRPr="00687B3B">
        <w:rPr>
          <w:rFonts w:ascii="Arial" w:hAnsi="Arial" w:cs="Arial"/>
          <w:iCs/>
          <w:sz w:val="20"/>
          <w:szCs w:val="20"/>
        </w:rPr>
        <w:t>ar</w:t>
      </w:r>
      <w:r w:rsidR="00EC4618">
        <w:rPr>
          <w:rFonts w:ascii="Arial" w:hAnsi="Arial" w:cs="Arial"/>
          <w:iCs/>
          <w:sz w:val="20"/>
          <w:szCs w:val="20"/>
        </w:rPr>
        <w:t>e generally distributed in relatively small</w:t>
      </w:r>
      <w:r w:rsidRPr="00687B3B">
        <w:rPr>
          <w:rFonts w:ascii="Arial" w:hAnsi="Arial" w:cs="Arial"/>
          <w:iCs/>
          <w:sz w:val="20"/>
          <w:szCs w:val="20"/>
        </w:rPr>
        <w:t xml:space="preserve"> groups </w:t>
      </w:r>
      <w:r w:rsidR="00CC4809">
        <w:rPr>
          <w:rFonts w:ascii="Arial" w:hAnsi="Arial" w:cs="Arial"/>
          <w:iCs/>
          <w:sz w:val="20"/>
          <w:szCs w:val="20"/>
        </w:rPr>
        <w:t>where</w:t>
      </w:r>
      <w:r w:rsidR="00CC4809" w:rsidRPr="00687B3B">
        <w:rPr>
          <w:rFonts w:ascii="Arial" w:hAnsi="Arial" w:cs="Arial"/>
          <w:iCs/>
          <w:sz w:val="20"/>
          <w:szCs w:val="20"/>
        </w:rPr>
        <w:t xml:space="preserve"> </w:t>
      </w:r>
      <w:r w:rsidRPr="00687B3B">
        <w:rPr>
          <w:rFonts w:ascii="Arial" w:hAnsi="Arial" w:cs="Arial"/>
          <w:iCs/>
          <w:sz w:val="20"/>
          <w:szCs w:val="20"/>
        </w:rPr>
        <w:t>observer fatigue is likely to be a more important source of error (</w:t>
      </w:r>
      <w:r w:rsidR="007A54C9" w:rsidRPr="00687B3B">
        <w:rPr>
          <w:rFonts w:ascii="Arial" w:hAnsi="Arial" w:cs="Arial"/>
          <w:iCs/>
          <w:sz w:val="20"/>
          <w:szCs w:val="20"/>
        </w:rPr>
        <w:t xml:space="preserve">A. </w:t>
      </w:r>
      <w:r w:rsidRPr="00687B3B">
        <w:rPr>
          <w:rFonts w:ascii="Arial" w:hAnsi="Arial" w:cs="Arial"/>
          <w:iCs/>
          <w:sz w:val="20"/>
          <w:szCs w:val="20"/>
        </w:rPr>
        <w:t>Gunn, pers. comm.)</w:t>
      </w:r>
      <w:r w:rsidR="009A7900">
        <w:rPr>
          <w:rFonts w:ascii="Arial" w:hAnsi="Arial" w:cs="Arial"/>
          <w:iCs/>
          <w:sz w:val="20"/>
          <w:szCs w:val="20"/>
        </w:rPr>
        <w:t xml:space="preserve">.  </w:t>
      </w:r>
      <w:r w:rsidR="00CC4809">
        <w:rPr>
          <w:rFonts w:ascii="Arial" w:hAnsi="Arial" w:cs="Arial"/>
          <w:iCs/>
          <w:sz w:val="20"/>
          <w:szCs w:val="20"/>
        </w:rPr>
        <w:t>W</w:t>
      </w:r>
      <w:r w:rsidR="00CC4809" w:rsidRPr="00687B3B">
        <w:rPr>
          <w:rFonts w:ascii="Arial" w:hAnsi="Arial" w:cs="Arial"/>
          <w:iCs/>
          <w:sz w:val="20"/>
          <w:szCs w:val="20"/>
        </w:rPr>
        <w:t xml:space="preserve">e found </w:t>
      </w:r>
      <w:r w:rsidR="00CC4809">
        <w:rPr>
          <w:rFonts w:ascii="Arial" w:hAnsi="Arial" w:cs="Arial"/>
          <w:iCs/>
          <w:sz w:val="20"/>
          <w:szCs w:val="20"/>
        </w:rPr>
        <w:t>obvious</w:t>
      </w:r>
      <w:r w:rsidR="00CC4809" w:rsidRPr="00687B3B">
        <w:rPr>
          <w:rFonts w:ascii="Arial" w:hAnsi="Arial" w:cs="Arial"/>
          <w:iCs/>
          <w:sz w:val="20"/>
          <w:szCs w:val="20"/>
        </w:rPr>
        <w:t xml:space="preserve"> </w:t>
      </w:r>
      <w:r w:rsidR="00CC4809">
        <w:rPr>
          <w:rFonts w:ascii="Arial" w:hAnsi="Arial" w:cs="Arial"/>
          <w:iCs/>
          <w:sz w:val="20"/>
          <w:szCs w:val="20"/>
        </w:rPr>
        <w:t xml:space="preserve">benefits of using the platform where having </w:t>
      </w:r>
      <w:r w:rsidR="009A7900">
        <w:rPr>
          <w:rFonts w:ascii="Arial" w:hAnsi="Arial" w:cs="Arial"/>
          <w:iCs/>
          <w:sz w:val="20"/>
          <w:szCs w:val="20"/>
        </w:rPr>
        <w:t>t</w:t>
      </w:r>
      <w:r w:rsidR="009A7900" w:rsidRPr="00687B3B">
        <w:rPr>
          <w:rFonts w:ascii="Arial" w:hAnsi="Arial" w:cs="Arial"/>
          <w:iCs/>
          <w:sz w:val="20"/>
          <w:szCs w:val="20"/>
        </w:rPr>
        <w:t xml:space="preserve">he added observers </w:t>
      </w:r>
      <w:r w:rsidR="00CC4809">
        <w:rPr>
          <w:rFonts w:ascii="Arial" w:hAnsi="Arial" w:cs="Arial"/>
          <w:iCs/>
          <w:sz w:val="20"/>
          <w:szCs w:val="20"/>
        </w:rPr>
        <w:t>not only</w:t>
      </w:r>
      <w:r w:rsidR="009A7900" w:rsidRPr="00687B3B">
        <w:rPr>
          <w:rFonts w:ascii="Arial" w:hAnsi="Arial" w:cs="Arial"/>
          <w:iCs/>
          <w:sz w:val="20"/>
          <w:szCs w:val="20"/>
        </w:rPr>
        <w:t xml:space="preserve"> increase</w:t>
      </w:r>
      <w:r w:rsidR="00CC4809">
        <w:rPr>
          <w:rFonts w:ascii="Arial" w:hAnsi="Arial" w:cs="Arial"/>
          <w:iCs/>
          <w:sz w:val="20"/>
          <w:szCs w:val="20"/>
        </w:rPr>
        <w:t>d</w:t>
      </w:r>
      <w:r w:rsidR="009A7900" w:rsidRPr="00687B3B">
        <w:rPr>
          <w:rFonts w:ascii="Arial" w:hAnsi="Arial" w:cs="Arial"/>
          <w:iCs/>
          <w:sz w:val="20"/>
          <w:szCs w:val="20"/>
        </w:rPr>
        <w:t xml:space="preserve"> the accuracy of age and sex classification</w:t>
      </w:r>
      <w:r w:rsidR="009A7900">
        <w:rPr>
          <w:rFonts w:ascii="Arial" w:hAnsi="Arial" w:cs="Arial"/>
          <w:iCs/>
          <w:sz w:val="20"/>
          <w:szCs w:val="20"/>
        </w:rPr>
        <w:t xml:space="preserve">, </w:t>
      </w:r>
      <w:r w:rsidR="00CC4809">
        <w:rPr>
          <w:rFonts w:ascii="Arial" w:hAnsi="Arial" w:cs="Arial"/>
          <w:iCs/>
          <w:sz w:val="20"/>
          <w:szCs w:val="20"/>
        </w:rPr>
        <w:t xml:space="preserve">but also </w:t>
      </w:r>
      <w:r w:rsidRPr="00687B3B">
        <w:rPr>
          <w:rFonts w:ascii="Arial" w:hAnsi="Arial" w:cs="Arial"/>
          <w:iCs/>
          <w:sz w:val="20"/>
          <w:szCs w:val="20"/>
        </w:rPr>
        <w:t xml:space="preserve">allowed some crew members to classify </w:t>
      </w:r>
      <w:r w:rsidR="009A7900">
        <w:rPr>
          <w:rFonts w:ascii="Arial" w:hAnsi="Arial" w:cs="Arial"/>
          <w:iCs/>
          <w:sz w:val="20"/>
          <w:szCs w:val="20"/>
        </w:rPr>
        <w:t>with</w:t>
      </w:r>
      <w:r w:rsidR="009A7900" w:rsidRPr="00687B3B">
        <w:rPr>
          <w:rFonts w:ascii="Arial" w:hAnsi="Arial" w:cs="Arial"/>
          <w:iCs/>
          <w:sz w:val="20"/>
          <w:szCs w:val="20"/>
        </w:rPr>
        <w:t xml:space="preserve"> </w:t>
      </w:r>
      <w:r w:rsidRPr="00687B3B">
        <w:rPr>
          <w:rFonts w:ascii="Arial" w:hAnsi="Arial" w:cs="Arial"/>
          <w:iCs/>
          <w:sz w:val="20"/>
          <w:szCs w:val="20"/>
        </w:rPr>
        <w:t xml:space="preserve">binoculars while </w:t>
      </w:r>
      <w:r w:rsidR="00CC4809">
        <w:rPr>
          <w:rFonts w:ascii="Arial" w:hAnsi="Arial" w:cs="Arial"/>
          <w:iCs/>
          <w:sz w:val="20"/>
          <w:szCs w:val="20"/>
        </w:rPr>
        <w:t xml:space="preserve">others </w:t>
      </w:r>
      <w:r w:rsidRPr="00687B3B">
        <w:rPr>
          <w:rFonts w:ascii="Arial" w:hAnsi="Arial" w:cs="Arial"/>
          <w:iCs/>
          <w:sz w:val="20"/>
          <w:szCs w:val="20"/>
        </w:rPr>
        <w:t xml:space="preserve">continued to scan for nearby groups and individuals. </w:t>
      </w:r>
    </w:p>
    <w:p w14:paraId="30944478" w14:textId="77777777" w:rsidR="005310BD" w:rsidRPr="00687B3B" w:rsidRDefault="005310BD" w:rsidP="00687B3B">
      <w:pPr>
        <w:spacing w:line="276" w:lineRule="auto"/>
        <w:jc w:val="both"/>
        <w:rPr>
          <w:rFonts w:ascii="Arial" w:hAnsi="Arial" w:cs="Arial"/>
          <w:iCs/>
          <w:sz w:val="20"/>
          <w:szCs w:val="20"/>
        </w:rPr>
      </w:pPr>
    </w:p>
    <w:p w14:paraId="43138E14" w14:textId="2C8F553D" w:rsidR="005310BD" w:rsidRPr="00687B3B" w:rsidRDefault="005310BD" w:rsidP="00687B3B">
      <w:pPr>
        <w:spacing w:line="276" w:lineRule="auto"/>
        <w:jc w:val="both"/>
        <w:rPr>
          <w:rFonts w:ascii="Arial" w:hAnsi="Arial" w:cs="Arial"/>
          <w:iCs/>
          <w:sz w:val="20"/>
          <w:szCs w:val="20"/>
        </w:rPr>
      </w:pPr>
      <w:r w:rsidRPr="00687B3B">
        <w:rPr>
          <w:rFonts w:ascii="Arial" w:hAnsi="Arial" w:cs="Arial"/>
          <w:iCs/>
          <w:sz w:val="20"/>
          <w:szCs w:val="20"/>
        </w:rPr>
        <w:t>All ob</w:t>
      </w:r>
      <w:r w:rsidR="003A6E85" w:rsidRPr="00687B3B">
        <w:rPr>
          <w:rFonts w:ascii="Arial" w:hAnsi="Arial" w:cs="Arial"/>
          <w:iCs/>
          <w:sz w:val="20"/>
          <w:szCs w:val="20"/>
        </w:rPr>
        <w:t>servations of wildlife and</w:t>
      </w:r>
      <w:r w:rsidRPr="00687B3B">
        <w:rPr>
          <w:rFonts w:ascii="Arial" w:hAnsi="Arial" w:cs="Arial"/>
          <w:iCs/>
          <w:sz w:val="20"/>
          <w:szCs w:val="20"/>
        </w:rPr>
        <w:t xml:space="preserve"> tracks were marked on a handheld Garmin </w:t>
      </w:r>
      <w:r w:rsidR="008F6FD3">
        <w:rPr>
          <w:rFonts w:ascii="Arial" w:hAnsi="Arial" w:cs="Arial"/>
          <w:iCs/>
          <w:sz w:val="20"/>
          <w:szCs w:val="20"/>
        </w:rPr>
        <w:t>Montana 650</w:t>
      </w:r>
      <w:r w:rsidRPr="00687B3B">
        <w:rPr>
          <w:rFonts w:ascii="Arial" w:hAnsi="Arial" w:cs="Arial"/>
          <w:iCs/>
          <w:sz w:val="20"/>
          <w:szCs w:val="20"/>
        </w:rPr>
        <w:t xml:space="preserve"> global positioning system (GPS) unit, which also </w:t>
      </w:r>
      <w:r w:rsidR="00692ED1">
        <w:rPr>
          <w:rFonts w:ascii="Arial" w:hAnsi="Arial" w:cs="Arial"/>
          <w:iCs/>
          <w:sz w:val="20"/>
          <w:szCs w:val="20"/>
        </w:rPr>
        <w:t>recorded the flight path every 15</w:t>
      </w:r>
      <w:r w:rsidRPr="00687B3B">
        <w:rPr>
          <w:rFonts w:ascii="Arial" w:hAnsi="Arial" w:cs="Arial"/>
          <w:iCs/>
          <w:sz w:val="20"/>
          <w:szCs w:val="20"/>
        </w:rPr>
        <w:t xml:space="preserve"> seconds. Sex and age classification was limited, since the aircraft did not make multiple passes </w:t>
      </w:r>
      <w:r w:rsidR="007A54C9" w:rsidRPr="00687B3B">
        <w:rPr>
          <w:rFonts w:ascii="Arial" w:hAnsi="Arial" w:cs="Arial"/>
          <w:iCs/>
          <w:sz w:val="20"/>
          <w:szCs w:val="20"/>
        </w:rPr>
        <w:t>(</w:t>
      </w:r>
      <w:r w:rsidRPr="00687B3B">
        <w:rPr>
          <w:rFonts w:ascii="Arial" w:hAnsi="Arial" w:cs="Arial"/>
          <w:iCs/>
          <w:sz w:val="20"/>
          <w:szCs w:val="20"/>
        </w:rPr>
        <w:t>to minimize disturbance</w:t>
      </w:r>
      <w:r w:rsidR="007A54C9" w:rsidRPr="00687B3B">
        <w:rPr>
          <w:rFonts w:ascii="Arial" w:hAnsi="Arial" w:cs="Arial"/>
          <w:iCs/>
          <w:sz w:val="20"/>
          <w:szCs w:val="20"/>
        </w:rPr>
        <w:t>)</w:t>
      </w:r>
      <w:r w:rsidRPr="00687B3B">
        <w:rPr>
          <w:rFonts w:ascii="Arial" w:hAnsi="Arial" w:cs="Arial"/>
          <w:iCs/>
          <w:sz w:val="20"/>
          <w:szCs w:val="20"/>
        </w:rPr>
        <w:t xml:space="preserve">, but adult/short yearling </w:t>
      </w:r>
      <w:r w:rsidR="008E38A4">
        <w:rPr>
          <w:rFonts w:ascii="Arial" w:hAnsi="Arial" w:cs="Arial"/>
          <w:iCs/>
          <w:sz w:val="20"/>
          <w:szCs w:val="20"/>
        </w:rPr>
        <w:t xml:space="preserve">(calves from the previous spring, i.e. 10-11 months old) </w:t>
      </w:r>
      <w:r w:rsidRPr="00687B3B">
        <w:rPr>
          <w:rFonts w:ascii="Arial" w:hAnsi="Arial" w:cs="Arial"/>
          <w:iCs/>
          <w:sz w:val="20"/>
          <w:szCs w:val="20"/>
        </w:rPr>
        <w:t>determination was often straightforward for muskox</w:t>
      </w:r>
      <w:r w:rsidR="008F6FD3">
        <w:rPr>
          <w:rFonts w:ascii="Arial" w:hAnsi="Arial" w:cs="Arial"/>
          <w:iCs/>
          <w:sz w:val="20"/>
          <w:szCs w:val="20"/>
        </w:rPr>
        <w:t>en</w:t>
      </w:r>
      <w:r w:rsidRPr="00687B3B">
        <w:rPr>
          <w:rFonts w:ascii="Arial" w:hAnsi="Arial" w:cs="Arial"/>
          <w:iCs/>
          <w:sz w:val="20"/>
          <w:szCs w:val="20"/>
        </w:rPr>
        <w:t xml:space="preserve"> and aided by binoculars. Muskoxen were frequently spotted</w:t>
      </w:r>
      <w:r w:rsidR="007A54C9" w:rsidRPr="00687B3B">
        <w:rPr>
          <w:rFonts w:ascii="Arial" w:hAnsi="Arial" w:cs="Arial"/>
          <w:iCs/>
          <w:sz w:val="20"/>
          <w:szCs w:val="20"/>
        </w:rPr>
        <w:t xml:space="preserve"> more than</w:t>
      </w:r>
      <w:r w:rsidRPr="00687B3B">
        <w:rPr>
          <w:rFonts w:ascii="Arial" w:hAnsi="Arial" w:cs="Arial"/>
          <w:iCs/>
          <w:sz w:val="20"/>
          <w:szCs w:val="20"/>
        </w:rPr>
        <w:t xml:space="preserve"> a kilometer </w:t>
      </w:r>
      <w:r w:rsidR="003A6E85" w:rsidRPr="00687B3B">
        <w:rPr>
          <w:rFonts w:ascii="Arial" w:hAnsi="Arial" w:cs="Arial"/>
          <w:iCs/>
          <w:sz w:val="20"/>
          <w:szCs w:val="20"/>
        </w:rPr>
        <w:t>off transect due to their larg</w:t>
      </w:r>
      <w:r w:rsidRPr="00687B3B">
        <w:rPr>
          <w:rFonts w:ascii="Arial" w:hAnsi="Arial" w:cs="Arial"/>
          <w:iCs/>
          <w:sz w:val="20"/>
          <w:szCs w:val="20"/>
        </w:rPr>
        <w:t xml:space="preserve">e aggregations and dark colour in contrast to </w:t>
      </w:r>
      <w:r w:rsidRPr="00687B3B">
        <w:rPr>
          <w:rFonts w:ascii="Arial" w:hAnsi="Arial" w:cs="Arial"/>
          <w:iCs/>
          <w:sz w:val="20"/>
          <w:szCs w:val="20"/>
        </w:rPr>
        <w:lastRenderedPageBreak/>
        <w:t xml:space="preserve">the snowy background. Depending on distance and topography, an accurate count could </w:t>
      </w:r>
      <w:r w:rsidR="003A6E85" w:rsidRPr="00687B3B">
        <w:rPr>
          <w:rFonts w:ascii="Arial" w:hAnsi="Arial" w:cs="Arial"/>
          <w:iCs/>
          <w:sz w:val="20"/>
          <w:szCs w:val="20"/>
        </w:rPr>
        <w:t>not always be determined for the</w:t>
      </w:r>
      <w:r w:rsidRPr="00687B3B">
        <w:rPr>
          <w:rFonts w:ascii="Arial" w:hAnsi="Arial" w:cs="Arial"/>
          <w:iCs/>
          <w:sz w:val="20"/>
          <w:szCs w:val="20"/>
        </w:rPr>
        <w:t xml:space="preserve">se groups. </w:t>
      </w:r>
      <w:r w:rsidR="00692ED1">
        <w:rPr>
          <w:rFonts w:ascii="Arial" w:hAnsi="Arial" w:cs="Arial"/>
          <w:iCs/>
          <w:sz w:val="20"/>
          <w:szCs w:val="20"/>
        </w:rPr>
        <w:t xml:space="preserve">Newborn muskoxen were obvious based on size, but their small size and close association with other animals in the herd made them difficult to count in larger groups or when muskoxen were tightly grouped. </w:t>
      </w:r>
      <w:r w:rsidRPr="00687B3B">
        <w:rPr>
          <w:rFonts w:ascii="Arial" w:hAnsi="Arial" w:cs="Arial"/>
          <w:iCs/>
          <w:sz w:val="20"/>
          <w:szCs w:val="20"/>
        </w:rPr>
        <w:t>GPS tracks and waypoints were downloaded through DNR</w:t>
      </w:r>
      <w:r w:rsidR="00EC4618">
        <w:rPr>
          <w:rFonts w:ascii="Arial" w:hAnsi="Arial" w:cs="Arial"/>
          <w:iCs/>
          <w:sz w:val="20"/>
          <w:szCs w:val="20"/>
        </w:rPr>
        <w:t xml:space="preserve">-GPS </w:t>
      </w:r>
      <w:r w:rsidRPr="00687B3B">
        <w:rPr>
          <w:rFonts w:ascii="Arial" w:hAnsi="Arial" w:cs="Arial"/>
          <w:iCs/>
          <w:sz w:val="20"/>
          <w:szCs w:val="20"/>
        </w:rPr>
        <w:t>and saved in Garmin GPS eXchange Format and as ESRI shapefiles. Data was entered and manipulated</w:t>
      </w:r>
      <w:r w:rsidR="003A6E85" w:rsidRPr="00687B3B">
        <w:rPr>
          <w:rFonts w:ascii="Arial" w:hAnsi="Arial" w:cs="Arial"/>
          <w:iCs/>
          <w:sz w:val="20"/>
          <w:szCs w:val="20"/>
        </w:rPr>
        <w:t xml:space="preserve"> in Microsoft Excel</w:t>
      </w:r>
      <w:r w:rsidR="008E38A4">
        <w:rPr>
          <w:rFonts w:ascii="Arial" w:hAnsi="Arial" w:cs="Arial"/>
          <w:iCs/>
          <w:sz w:val="20"/>
          <w:szCs w:val="20"/>
        </w:rPr>
        <w:t xml:space="preserve"> and ArcMAP (ESRI, Redlands, CA)</w:t>
      </w:r>
      <w:r w:rsidRPr="00687B3B">
        <w:rPr>
          <w:rFonts w:ascii="Arial" w:hAnsi="Arial" w:cs="Arial"/>
          <w:iCs/>
          <w:sz w:val="20"/>
          <w:szCs w:val="20"/>
        </w:rPr>
        <w:t>.</w:t>
      </w:r>
    </w:p>
    <w:p w14:paraId="603E70FA" w14:textId="77777777" w:rsidR="005310BD" w:rsidRPr="00687B3B" w:rsidRDefault="005310BD" w:rsidP="00687B3B">
      <w:pPr>
        <w:pStyle w:val="Heading20"/>
        <w:spacing w:line="276" w:lineRule="auto"/>
        <w:jc w:val="both"/>
        <w:rPr>
          <w:b w:val="0"/>
          <w:i/>
          <w:szCs w:val="20"/>
        </w:rPr>
      </w:pPr>
      <w:bookmarkStart w:id="19" w:name="_Toc390508548"/>
      <w:bookmarkStart w:id="20" w:name="_Toc447962455"/>
      <w:r w:rsidRPr="00687B3B">
        <w:rPr>
          <w:b w:val="0"/>
          <w:i/>
          <w:szCs w:val="20"/>
        </w:rPr>
        <w:t>Analysis</w:t>
      </w:r>
      <w:bookmarkEnd w:id="19"/>
      <w:bookmarkEnd w:id="20"/>
    </w:p>
    <w:p w14:paraId="56810D3F" w14:textId="77777777" w:rsidR="007A54C9" w:rsidRPr="00687B3B" w:rsidRDefault="008E38A4" w:rsidP="00687B3B">
      <w:pPr>
        <w:spacing w:line="276" w:lineRule="auto"/>
        <w:jc w:val="both"/>
        <w:rPr>
          <w:rFonts w:ascii="Arial" w:hAnsi="Arial" w:cs="Arial"/>
          <w:iCs/>
          <w:sz w:val="20"/>
          <w:szCs w:val="20"/>
        </w:rPr>
      </w:pPr>
      <w:r>
        <w:rPr>
          <w:rFonts w:ascii="Arial" w:hAnsi="Arial" w:cs="Arial"/>
          <w:iCs/>
          <w:sz w:val="20"/>
          <w:szCs w:val="20"/>
        </w:rPr>
        <w:t>F</w:t>
      </w:r>
      <w:r w:rsidR="005310BD" w:rsidRPr="00687B3B">
        <w:rPr>
          <w:rFonts w:ascii="Arial" w:hAnsi="Arial" w:cs="Arial"/>
          <w:iCs/>
          <w:sz w:val="20"/>
          <w:szCs w:val="20"/>
        </w:rPr>
        <w:t>light</w:t>
      </w:r>
      <w:r>
        <w:rPr>
          <w:rFonts w:ascii="Arial" w:hAnsi="Arial" w:cs="Arial"/>
          <w:iCs/>
          <w:sz w:val="20"/>
          <w:szCs w:val="20"/>
        </w:rPr>
        <w:t>s linking consecutive transects</w:t>
      </w:r>
      <w:r w:rsidR="005310BD" w:rsidRPr="00687B3B">
        <w:rPr>
          <w:rFonts w:ascii="Arial" w:hAnsi="Arial" w:cs="Arial"/>
          <w:iCs/>
          <w:sz w:val="20"/>
          <w:szCs w:val="20"/>
        </w:rPr>
        <w:t xml:space="preserve"> were removed for population analysis, although survey speed and height were maintained and all observations recorded as if on survey. Similarly, sec</w:t>
      </w:r>
      <w:r w:rsidR="00467276">
        <w:rPr>
          <w:rFonts w:ascii="Arial" w:hAnsi="Arial" w:cs="Arial"/>
          <w:iCs/>
          <w:sz w:val="20"/>
          <w:szCs w:val="20"/>
        </w:rPr>
        <w:t>tions of transect crossing sea ice</w:t>
      </w:r>
      <w:r w:rsidR="005310BD" w:rsidRPr="00687B3B">
        <w:rPr>
          <w:rFonts w:ascii="Arial" w:hAnsi="Arial" w:cs="Arial"/>
          <w:iCs/>
          <w:sz w:val="20"/>
          <w:szCs w:val="20"/>
        </w:rPr>
        <w:t xml:space="preserve"> and </w:t>
      </w:r>
      <w:r w:rsidR="003A6E85" w:rsidRPr="00687B3B">
        <w:rPr>
          <w:rFonts w:ascii="Arial" w:hAnsi="Arial" w:cs="Arial"/>
          <w:iCs/>
          <w:sz w:val="20"/>
          <w:szCs w:val="20"/>
        </w:rPr>
        <w:t>ice fields were removed, as these areas were not included in the area used for density calculations</w:t>
      </w:r>
      <w:r w:rsidR="005310BD" w:rsidRPr="00687B3B">
        <w:rPr>
          <w:rFonts w:ascii="Arial" w:hAnsi="Arial" w:cs="Arial"/>
          <w:iCs/>
          <w:sz w:val="20"/>
          <w:szCs w:val="20"/>
        </w:rPr>
        <w:t xml:space="preserve">. </w:t>
      </w:r>
    </w:p>
    <w:p w14:paraId="2FE60F57" w14:textId="77777777" w:rsidR="00E50E64" w:rsidRDefault="00E50E64" w:rsidP="007341C8">
      <w:pPr>
        <w:spacing w:line="276" w:lineRule="auto"/>
        <w:jc w:val="both"/>
        <w:rPr>
          <w:rFonts w:ascii="Arial" w:hAnsi="Arial" w:cs="Arial"/>
          <w:iCs/>
          <w:sz w:val="20"/>
          <w:szCs w:val="20"/>
        </w:rPr>
      </w:pPr>
    </w:p>
    <w:p w14:paraId="27E75433" w14:textId="4AC0BDDF" w:rsidR="007341C8" w:rsidRDefault="00F77C04" w:rsidP="007341C8">
      <w:pPr>
        <w:spacing w:line="276" w:lineRule="auto"/>
        <w:jc w:val="both"/>
        <w:rPr>
          <w:rFonts w:ascii="Arial" w:hAnsi="Arial" w:cs="Arial"/>
          <w:iCs/>
          <w:sz w:val="20"/>
          <w:szCs w:val="20"/>
        </w:rPr>
      </w:pPr>
      <w:r w:rsidRPr="00687B3B">
        <w:rPr>
          <w:rFonts w:ascii="Arial" w:hAnsi="Arial" w:cs="Arial"/>
          <w:iCs/>
          <w:sz w:val="20"/>
          <w:szCs w:val="20"/>
        </w:rPr>
        <w:t xml:space="preserve">Although Jolly’s (1969) Method II is widely used for population estimates from surveys, </w:t>
      </w:r>
      <w:r w:rsidR="00583C69">
        <w:rPr>
          <w:rFonts w:ascii="Arial" w:hAnsi="Arial" w:cs="Arial"/>
          <w:iCs/>
          <w:sz w:val="20"/>
          <w:szCs w:val="20"/>
        </w:rPr>
        <w:t>it is designed for a simple random design, rather than for a systematic survey of a patchy population</w:t>
      </w:r>
      <w:r w:rsidR="007A54C9" w:rsidRPr="00687B3B">
        <w:rPr>
          <w:rFonts w:ascii="Arial" w:hAnsi="Arial" w:cs="Arial"/>
          <w:iCs/>
          <w:sz w:val="20"/>
          <w:szCs w:val="20"/>
        </w:rPr>
        <w:t xml:space="preserve">. </w:t>
      </w:r>
      <w:r w:rsidR="00F40390" w:rsidRPr="00687B3B">
        <w:rPr>
          <w:rFonts w:ascii="Arial" w:hAnsi="Arial" w:cs="Arial"/>
          <w:iCs/>
          <w:sz w:val="20"/>
          <w:szCs w:val="20"/>
        </w:rPr>
        <w:t>For comparison, population calculations following Jolly’s Method II</w:t>
      </w:r>
      <w:r w:rsidR="00F40390">
        <w:rPr>
          <w:rFonts w:ascii="Arial" w:hAnsi="Arial" w:cs="Arial"/>
          <w:iCs/>
          <w:sz w:val="20"/>
          <w:szCs w:val="20"/>
        </w:rPr>
        <w:t xml:space="preserve"> </w:t>
      </w:r>
      <w:r w:rsidR="00F40390" w:rsidRPr="00687B3B">
        <w:rPr>
          <w:rFonts w:ascii="Arial" w:hAnsi="Arial" w:cs="Arial"/>
          <w:iCs/>
          <w:sz w:val="20"/>
          <w:szCs w:val="20"/>
        </w:rPr>
        <w:t>are provided in Appendix 4</w:t>
      </w:r>
      <w:r w:rsidR="00583C69">
        <w:rPr>
          <w:rFonts w:ascii="Arial" w:hAnsi="Arial" w:cs="Arial"/>
          <w:iCs/>
          <w:sz w:val="20"/>
          <w:szCs w:val="20"/>
        </w:rPr>
        <w:t>, along with calculations following a systematic stratified survey design (Cochran 1977)</w:t>
      </w:r>
      <w:r w:rsidR="00F40390" w:rsidRPr="00687B3B">
        <w:rPr>
          <w:rFonts w:ascii="Arial" w:hAnsi="Arial" w:cs="Arial"/>
          <w:iCs/>
          <w:sz w:val="20"/>
          <w:szCs w:val="20"/>
        </w:rPr>
        <w:t>.</w:t>
      </w:r>
      <w:r w:rsidR="00F40390">
        <w:rPr>
          <w:rFonts w:ascii="Arial" w:hAnsi="Arial" w:cs="Arial"/>
          <w:iCs/>
          <w:sz w:val="20"/>
          <w:szCs w:val="20"/>
        </w:rPr>
        <w:t xml:space="preserve"> </w:t>
      </w:r>
      <w:r w:rsidR="009E19A3">
        <w:rPr>
          <w:rFonts w:ascii="Arial" w:hAnsi="Arial" w:cs="Arial"/>
          <w:iCs/>
          <w:sz w:val="20"/>
          <w:szCs w:val="20"/>
        </w:rPr>
        <w:t xml:space="preserve">The muskoxen and caribou detected in this survey were </w:t>
      </w:r>
      <w:r w:rsidR="007341C8">
        <w:rPr>
          <w:rFonts w:ascii="Arial" w:hAnsi="Arial" w:cs="Arial"/>
          <w:iCs/>
          <w:sz w:val="20"/>
          <w:szCs w:val="20"/>
        </w:rPr>
        <w:t xml:space="preserve">patchily distributed and serially correlated, </w:t>
      </w:r>
      <w:r w:rsidR="009E19A3">
        <w:rPr>
          <w:rFonts w:ascii="Arial" w:hAnsi="Arial" w:cs="Arial"/>
          <w:iCs/>
          <w:sz w:val="20"/>
          <w:szCs w:val="20"/>
        </w:rPr>
        <w:t xml:space="preserve">not randomly distributed. </w:t>
      </w:r>
      <w:r w:rsidR="00A814A3">
        <w:rPr>
          <w:rFonts w:ascii="Arial" w:hAnsi="Arial" w:cs="Arial"/>
          <w:iCs/>
          <w:sz w:val="20"/>
          <w:szCs w:val="20"/>
        </w:rPr>
        <w:t xml:space="preserve">For systematic samples from serially correlated populations, estimates </w:t>
      </w:r>
      <w:r w:rsidR="007341C8">
        <w:rPr>
          <w:rFonts w:ascii="Arial" w:hAnsi="Arial" w:cs="Arial"/>
          <w:iCs/>
          <w:sz w:val="20"/>
          <w:szCs w:val="20"/>
        </w:rPr>
        <w:t xml:space="preserve">of uncertainty based on </w:t>
      </w:r>
      <w:r w:rsidR="00A814A3">
        <w:rPr>
          <w:rFonts w:ascii="Arial" w:hAnsi="Arial" w:cs="Arial"/>
          <w:iCs/>
          <w:sz w:val="20"/>
          <w:szCs w:val="20"/>
        </w:rPr>
        <w:t xml:space="preserve">deviations from </w:t>
      </w:r>
      <w:r w:rsidR="007341C8">
        <w:rPr>
          <w:rFonts w:ascii="Arial" w:hAnsi="Arial" w:cs="Arial"/>
          <w:iCs/>
          <w:sz w:val="20"/>
          <w:szCs w:val="20"/>
        </w:rPr>
        <w:t xml:space="preserve">the sample mean are expected to be upwardly biased and influenced by the </w:t>
      </w:r>
      <w:r w:rsidR="00A814A3">
        <w:rPr>
          <w:rFonts w:ascii="Arial" w:hAnsi="Arial" w:cs="Arial"/>
          <w:iCs/>
          <w:sz w:val="20"/>
          <w:szCs w:val="20"/>
        </w:rPr>
        <w:t xml:space="preserve">degree </w:t>
      </w:r>
      <w:r w:rsidR="007341C8">
        <w:rPr>
          <w:rFonts w:ascii="Arial" w:hAnsi="Arial" w:cs="Arial"/>
          <w:iCs/>
          <w:sz w:val="20"/>
          <w:szCs w:val="20"/>
        </w:rPr>
        <w:t>of serial correlation; high serial correlation implies that there is less random variation in the unsurveyed section</w:t>
      </w:r>
      <w:r w:rsidR="00A814A3">
        <w:rPr>
          <w:rFonts w:ascii="Arial" w:hAnsi="Arial" w:cs="Arial"/>
          <w:iCs/>
          <w:sz w:val="20"/>
          <w:szCs w:val="20"/>
        </w:rPr>
        <w:t>s</w:t>
      </w:r>
      <w:r w:rsidR="007341C8">
        <w:rPr>
          <w:rFonts w:ascii="Arial" w:hAnsi="Arial" w:cs="Arial"/>
          <w:iCs/>
          <w:sz w:val="20"/>
          <w:szCs w:val="20"/>
        </w:rPr>
        <w:t xml:space="preserve"> between </w:t>
      </w:r>
      <w:r w:rsidR="00A814A3">
        <w:rPr>
          <w:rFonts w:ascii="Arial" w:hAnsi="Arial" w:cs="Arial"/>
          <w:iCs/>
          <w:sz w:val="20"/>
          <w:szCs w:val="20"/>
        </w:rPr>
        <w:t xml:space="preserve">systematically spaced </w:t>
      </w:r>
      <w:r w:rsidR="007341C8">
        <w:rPr>
          <w:rFonts w:ascii="Arial" w:hAnsi="Arial" w:cs="Arial"/>
          <w:iCs/>
          <w:sz w:val="20"/>
          <w:szCs w:val="20"/>
        </w:rPr>
        <w:t xml:space="preserve">transects than if serial correlation were low (Cochran 1977). Calculating uncertainty based on nearest-neighbor differences incorporates serial correlation, and the upward bias in the uncertainty is expected to be less than if it were calculated based on </w:t>
      </w:r>
      <w:r w:rsidR="00A814A3">
        <w:rPr>
          <w:rFonts w:ascii="Arial" w:hAnsi="Arial" w:cs="Arial"/>
          <w:iCs/>
          <w:sz w:val="20"/>
          <w:szCs w:val="20"/>
        </w:rPr>
        <w:t xml:space="preserve">deviations from the </w:t>
      </w:r>
      <w:r w:rsidR="007341C8">
        <w:rPr>
          <w:rFonts w:ascii="Arial" w:hAnsi="Arial" w:cs="Arial"/>
          <w:iCs/>
          <w:sz w:val="20"/>
          <w:szCs w:val="20"/>
        </w:rPr>
        <w:t>sample mean.</w:t>
      </w:r>
      <w:r w:rsidR="00A46591">
        <w:rPr>
          <w:rFonts w:ascii="Arial" w:hAnsi="Arial" w:cs="Arial"/>
          <w:iCs/>
          <w:sz w:val="20"/>
          <w:szCs w:val="20"/>
        </w:rPr>
        <w:t xml:space="preserve"> Nearest-neighbor methods have been used previously to calculate variance around survey estimates on the unweighted </w:t>
      </w:r>
      <w:r w:rsidR="00A46591">
        <w:rPr>
          <w:rFonts w:ascii="Arial" w:hAnsi="Arial" w:cs="Arial"/>
          <w:iCs/>
          <w:sz w:val="20"/>
          <w:szCs w:val="20"/>
        </w:rPr>
        <w:lastRenderedPageBreak/>
        <w:t>ratio estimate (Kingsley et al. 1981, Stirling et al. 1982, Kingsley et al. 1985</w:t>
      </w:r>
      <w:r w:rsidR="002257A9">
        <w:rPr>
          <w:rFonts w:ascii="Arial" w:hAnsi="Arial" w:cs="Arial"/>
          <w:iCs/>
          <w:sz w:val="20"/>
          <w:szCs w:val="20"/>
        </w:rPr>
        <w:t>, Anderson and Kingsley 2015</w:t>
      </w:r>
      <w:r w:rsidR="00A46591">
        <w:rPr>
          <w:rFonts w:ascii="Arial" w:hAnsi="Arial" w:cs="Arial"/>
          <w:iCs/>
          <w:sz w:val="20"/>
          <w:szCs w:val="20"/>
        </w:rPr>
        <w:t>).</w:t>
      </w:r>
    </w:p>
    <w:p w14:paraId="7095E8F7" w14:textId="77777777" w:rsidR="007341C8" w:rsidRDefault="007341C8" w:rsidP="007341C8">
      <w:pPr>
        <w:spacing w:line="276" w:lineRule="auto"/>
        <w:jc w:val="both"/>
        <w:rPr>
          <w:rFonts w:ascii="Arial" w:hAnsi="Arial" w:cs="Arial"/>
          <w:iCs/>
          <w:sz w:val="20"/>
          <w:szCs w:val="20"/>
        </w:rPr>
      </w:pPr>
    </w:p>
    <w:p w14:paraId="42172DA9" w14:textId="77777777" w:rsidR="00F40390" w:rsidRDefault="00F40390" w:rsidP="00687B3B">
      <w:pPr>
        <w:spacing w:line="276" w:lineRule="auto"/>
        <w:jc w:val="both"/>
        <w:rPr>
          <w:rFonts w:ascii="Arial" w:hAnsi="Arial" w:cs="Arial"/>
          <w:iCs/>
          <w:sz w:val="20"/>
          <w:szCs w:val="20"/>
        </w:rPr>
      </w:pPr>
      <w:r>
        <w:rPr>
          <w:rFonts w:ascii="Arial" w:hAnsi="Arial" w:cs="Arial"/>
          <w:iCs/>
          <w:sz w:val="20"/>
          <w:szCs w:val="20"/>
        </w:rPr>
        <w:t>The model for observations on a transect survey following Cochran (1977) is:</w:t>
      </w:r>
    </w:p>
    <w:p w14:paraId="0E3F95D2" w14:textId="77777777" w:rsidR="0072015B" w:rsidRDefault="0072015B" w:rsidP="00687B3B">
      <w:pPr>
        <w:spacing w:line="276" w:lineRule="auto"/>
        <w:jc w:val="both"/>
        <w:rPr>
          <w:rFonts w:ascii="Arial" w:hAnsi="Arial" w:cs="Arial"/>
          <w:iCs/>
          <w:sz w:val="20"/>
          <w:szCs w:val="20"/>
        </w:rPr>
      </w:pPr>
    </w:p>
    <w:p w14:paraId="38636292" w14:textId="77777777" w:rsidR="00F40390" w:rsidRPr="0072015B" w:rsidRDefault="000A50D8" w:rsidP="00687B3B">
      <w:pPr>
        <w:spacing w:line="276" w:lineRule="auto"/>
        <w:jc w:val="both"/>
        <w:rPr>
          <w:rFonts w:ascii="Arial" w:hAnsi="Arial" w:cs="Arial"/>
          <w:iCs/>
          <w:sz w:val="20"/>
          <w:szCs w:val="20"/>
        </w:rPr>
      </w:pPr>
      <m:oMathPara>
        <m:oMath>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r>
            <w:rPr>
              <w:rFonts w:ascii="Cambria Math" w:hAnsi="Cambria Math" w:cs="Arial"/>
              <w:sz w:val="20"/>
              <w:szCs w:val="20"/>
            </w:rPr>
            <m:t>=R</m:t>
          </m:r>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r>
            <w:rPr>
              <w:rFonts w:ascii="Cambria Math" w:hAnsi="Cambria Math" w:cs="Arial"/>
              <w:sz w:val="20"/>
              <w:szCs w:val="20"/>
            </w:rPr>
            <m:t>+</m:t>
          </m:r>
          <m:sSub>
            <m:sSubPr>
              <m:ctrlPr>
                <w:rPr>
                  <w:rFonts w:ascii="Cambria Math" w:hAnsi="Cambria Math" w:cs="Arial"/>
                  <w:i/>
                  <w:iCs/>
                  <w:sz w:val="20"/>
                  <w:szCs w:val="20"/>
                </w:rPr>
              </m:ctrlPr>
            </m:sSubPr>
            <m:e>
              <m:r>
                <w:rPr>
                  <w:rFonts w:ascii="Cambria Math" w:hAnsi="Cambria Math" w:cs="Arial"/>
                  <w:sz w:val="20"/>
                  <w:szCs w:val="20"/>
                </w:rPr>
                <m:t>ε</m:t>
              </m:r>
            </m:e>
            <m:sub>
              <m:r>
                <w:rPr>
                  <w:rFonts w:ascii="Cambria Math" w:hAnsi="Cambria Math" w:cs="Arial"/>
                  <w:sz w:val="20"/>
                  <w:szCs w:val="20"/>
                </w:rPr>
                <m:t>i</m:t>
              </m:r>
            </m:sub>
          </m:sSub>
          <m:rad>
            <m:radPr>
              <m:degHide m:val="1"/>
              <m:ctrlPr>
                <w:rPr>
                  <w:rFonts w:ascii="Cambria Math" w:hAnsi="Cambria Math" w:cs="Arial"/>
                  <w:i/>
                  <w:iCs/>
                  <w:sz w:val="20"/>
                  <w:szCs w:val="20"/>
                </w:rPr>
              </m:ctrlPr>
            </m:radPr>
            <m:deg/>
            <m:e>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e>
          </m:rad>
        </m:oMath>
      </m:oMathPara>
    </w:p>
    <w:p w14:paraId="57C9473D" w14:textId="77777777" w:rsidR="0072015B" w:rsidRDefault="0072015B" w:rsidP="00687B3B">
      <w:pPr>
        <w:spacing w:line="276" w:lineRule="auto"/>
        <w:jc w:val="both"/>
        <w:rPr>
          <w:rFonts w:ascii="Arial" w:hAnsi="Arial" w:cs="Arial"/>
          <w:iCs/>
          <w:sz w:val="20"/>
          <w:szCs w:val="20"/>
        </w:rPr>
      </w:pPr>
    </w:p>
    <w:p w14:paraId="5FBEE4F2" w14:textId="77777777" w:rsidR="00CF271A" w:rsidRDefault="00F40390" w:rsidP="00687B3B">
      <w:pPr>
        <w:spacing w:line="276" w:lineRule="auto"/>
        <w:jc w:val="both"/>
        <w:rPr>
          <w:rFonts w:ascii="Arial" w:hAnsi="Arial" w:cs="Arial"/>
          <w:iCs/>
          <w:sz w:val="20"/>
          <w:szCs w:val="20"/>
        </w:rPr>
      </w:pPr>
      <w:r>
        <w:rPr>
          <w:rFonts w:ascii="Arial" w:hAnsi="Arial" w:cs="Arial"/>
          <w:iCs/>
          <w:sz w:val="20"/>
          <w:szCs w:val="20"/>
        </w:rPr>
        <w:t>Where</w:t>
      </w:r>
      <w:r w:rsidR="00CF271A">
        <w:rPr>
          <w:rFonts w:ascii="Arial" w:hAnsi="Arial" w:cs="Arial"/>
          <w:iCs/>
          <w:sz w:val="20"/>
          <w:szCs w:val="20"/>
        </w:rPr>
        <w:t xml:space="preserve"> </w:t>
      </w:r>
      <m:oMath>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oMath>
      <w:r>
        <w:rPr>
          <w:rFonts w:ascii="Arial" w:hAnsi="Arial" w:cs="Arial"/>
          <w:iCs/>
          <w:sz w:val="20"/>
          <w:szCs w:val="20"/>
        </w:rPr>
        <w:t xml:space="preserve"> </w:t>
      </w:r>
      <w:r w:rsidR="00CF271A">
        <w:rPr>
          <w:rFonts w:ascii="Arial" w:hAnsi="Arial" w:cs="Arial"/>
          <w:iCs/>
          <w:sz w:val="20"/>
          <w:szCs w:val="20"/>
        </w:rPr>
        <w:t xml:space="preserve">is the number of observations on transect </w:t>
      </w:r>
      <w:r w:rsidR="00CF271A" w:rsidRPr="00CF271A">
        <w:rPr>
          <w:rFonts w:ascii="Arial" w:hAnsi="Arial" w:cs="Arial"/>
          <w:i/>
          <w:iCs/>
          <w:sz w:val="20"/>
          <w:szCs w:val="20"/>
        </w:rPr>
        <w:t>i</w:t>
      </w:r>
      <w:r w:rsidR="00CF271A">
        <w:rPr>
          <w:rFonts w:ascii="Arial" w:hAnsi="Arial" w:cs="Arial"/>
          <w:iCs/>
          <w:sz w:val="20"/>
          <w:szCs w:val="20"/>
        </w:rPr>
        <w:t xml:space="preserve"> of area </w:t>
      </w:r>
      <m:oMath>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oMath>
      <w:r w:rsidR="00CF271A">
        <w:rPr>
          <w:rFonts w:ascii="Arial" w:hAnsi="Arial" w:cs="Arial"/>
          <w:iCs/>
          <w:sz w:val="20"/>
          <w:szCs w:val="20"/>
        </w:rPr>
        <w:t xml:space="preserve">, </w:t>
      </w:r>
      <m:oMath>
        <m:r>
          <w:rPr>
            <w:rFonts w:ascii="Cambria Math" w:hAnsi="Cambria Math" w:cs="Arial"/>
            <w:sz w:val="20"/>
            <w:szCs w:val="20"/>
          </w:rPr>
          <m:t>R</m:t>
        </m:r>
      </m:oMath>
      <w:r w:rsidR="00CF271A">
        <w:rPr>
          <w:rFonts w:ascii="Arial" w:hAnsi="Arial" w:cs="Arial"/>
          <w:iCs/>
          <w:sz w:val="20"/>
          <w:szCs w:val="20"/>
        </w:rPr>
        <w:t xml:space="preserve"> is the mean density and error terms </w:t>
      </w:r>
      <m:oMath>
        <m:sSub>
          <m:sSubPr>
            <m:ctrlPr>
              <w:rPr>
                <w:rFonts w:ascii="Cambria Math" w:hAnsi="Cambria Math" w:cs="Arial"/>
                <w:i/>
                <w:iCs/>
                <w:sz w:val="20"/>
                <w:szCs w:val="20"/>
              </w:rPr>
            </m:ctrlPr>
          </m:sSubPr>
          <m:e>
            <m:r>
              <w:rPr>
                <w:rFonts w:ascii="Cambria Math" w:hAnsi="Cambria Math" w:cs="Arial"/>
                <w:sz w:val="20"/>
                <w:szCs w:val="20"/>
              </w:rPr>
              <m:t>ε</m:t>
            </m:r>
          </m:e>
          <m:sub>
            <m:r>
              <w:rPr>
                <w:rFonts w:ascii="Cambria Math" w:hAnsi="Cambria Math" w:cs="Arial"/>
                <w:sz w:val="20"/>
                <w:szCs w:val="20"/>
              </w:rPr>
              <m:t>i</m:t>
            </m:r>
          </m:sub>
        </m:sSub>
      </m:oMath>
      <w:r w:rsidR="00CF271A">
        <w:rPr>
          <w:rFonts w:ascii="Arial" w:hAnsi="Arial" w:cs="Arial"/>
          <w:iCs/>
          <w:sz w:val="20"/>
          <w:szCs w:val="20"/>
        </w:rPr>
        <w:t xml:space="preserve"> are independently and identically distributed. In this model, the variance of the error term is proportional to the area surveyed. </w:t>
      </w:r>
      <w:r w:rsidR="0072015B">
        <w:rPr>
          <w:rFonts w:ascii="Arial" w:hAnsi="Arial" w:cs="Arial"/>
          <w:iCs/>
          <w:sz w:val="20"/>
          <w:szCs w:val="20"/>
        </w:rPr>
        <w:t xml:space="preserve">The best estimate of the mean density </w:t>
      </w:r>
      <m:oMath>
        <m:acc>
          <m:accPr>
            <m:ctrlPr>
              <w:rPr>
                <w:rFonts w:ascii="Cambria Math" w:hAnsi="Cambria Math" w:cs="Arial"/>
                <w:i/>
                <w:iCs/>
                <w:sz w:val="20"/>
                <w:szCs w:val="20"/>
              </w:rPr>
            </m:ctrlPr>
          </m:accPr>
          <m:e>
            <m:r>
              <w:rPr>
                <w:rFonts w:ascii="Cambria Math" w:hAnsi="Cambria Math" w:cs="Arial"/>
                <w:sz w:val="20"/>
                <w:szCs w:val="20"/>
              </w:rPr>
              <m:t>R</m:t>
            </m:r>
          </m:e>
        </m:acc>
      </m:oMath>
      <w:r w:rsidR="0072015B">
        <w:rPr>
          <w:rFonts w:ascii="Arial" w:hAnsi="Arial" w:cs="Arial"/>
          <w:iCs/>
          <w:sz w:val="20"/>
          <w:szCs w:val="20"/>
        </w:rPr>
        <w:t xml:space="preserve"> is:</w:t>
      </w:r>
    </w:p>
    <w:p w14:paraId="3962066F" w14:textId="77777777" w:rsidR="0072015B" w:rsidRDefault="0072015B" w:rsidP="00687B3B">
      <w:pPr>
        <w:spacing w:line="276" w:lineRule="auto"/>
        <w:jc w:val="both"/>
        <w:rPr>
          <w:rFonts w:ascii="Arial" w:hAnsi="Arial" w:cs="Arial"/>
          <w:iCs/>
          <w:sz w:val="20"/>
          <w:szCs w:val="20"/>
        </w:rPr>
      </w:pPr>
    </w:p>
    <w:p w14:paraId="009DA718" w14:textId="77777777" w:rsidR="0072015B" w:rsidRDefault="000A50D8" w:rsidP="00687B3B">
      <w:pPr>
        <w:spacing w:line="276" w:lineRule="auto"/>
        <w:jc w:val="both"/>
        <w:rPr>
          <w:rFonts w:ascii="Arial" w:hAnsi="Arial" w:cs="Arial"/>
          <w:iCs/>
          <w:sz w:val="20"/>
          <w:szCs w:val="20"/>
        </w:rPr>
      </w:pPr>
      <m:oMathPara>
        <m:oMath>
          <m:acc>
            <m:accPr>
              <m:ctrlPr>
                <w:rPr>
                  <w:rFonts w:ascii="Cambria Math" w:hAnsi="Cambria Math" w:cs="Arial"/>
                  <w:i/>
                  <w:iCs/>
                  <w:sz w:val="20"/>
                  <w:szCs w:val="20"/>
                </w:rPr>
              </m:ctrlPr>
            </m:accPr>
            <m:e>
              <m:r>
                <w:rPr>
                  <w:rFonts w:ascii="Cambria Math" w:hAnsi="Cambria Math" w:cs="Arial"/>
                  <w:sz w:val="20"/>
                  <w:szCs w:val="20"/>
                </w:rPr>
                <m:t>R</m:t>
              </m:r>
            </m:e>
          </m:acc>
          <m:r>
            <w:rPr>
              <w:rFonts w:ascii="Cambria Math" w:hAnsi="Cambria Math" w:cs="Arial"/>
              <w:sz w:val="20"/>
              <w:szCs w:val="20"/>
            </w:rPr>
            <m:t>=</m:t>
          </m:r>
          <m:f>
            <m:fPr>
              <m:ctrlPr>
                <w:rPr>
                  <w:rFonts w:ascii="Cambria Math" w:hAnsi="Cambria Math" w:cs="Arial"/>
                  <w:i/>
                  <w:iCs/>
                  <w:sz w:val="20"/>
                  <w:szCs w:val="20"/>
                </w:rPr>
              </m:ctrlPr>
            </m:fPr>
            <m:num>
              <m:nary>
                <m:naryPr>
                  <m:chr m:val="∑"/>
                  <m:limLoc m:val="undOvr"/>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e>
              </m:nary>
            </m:num>
            <m:den>
              <m:nary>
                <m:naryPr>
                  <m:chr m:val="∑"/>
                  <m:limLoc m:val="undOvr"/>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e>
              </m:nary>
            </m:den>
          </m:f>
        </m:oMath>
      </m:oMathPara>
    </w:p>
    <w:p w14:paraId="3B20043C" w14:textId="77777777" w:rsidR="00CF271A" w:rsidRDefault="00CF271A" w:rsidP="00687B3B">
      <w:pPr>
        <w:spacing w:line="276" w:lineRule="auto"/>
        <w:jc w:val="both"/>
        <w:rPr>
          <w:rFonts w:ascii="Arial" w:hAnsi="Arial" w:cs="Arial"/>
          <w:iCs/>
          <w:sz w:val="20"/>
          <w:szCs w:val="20"/>
        </w:rPr>
      </w:pPr>
    </w:p>
    <w:p w14:paraId="564F3455" w14:textId="77777777" w:rsidR="00705649" w:rsidRDefault="00705649" w:rsidP="00687B3B">
      <w:pPr>
        <w:spacing w:line="276" w:lineRule="auto"/>
        <w:jc w:val="both"/>
        <w:rPr>
          <w:rFonts w:ascii="Arial" w:hAnsi="Arial" w:cs="Arial"/>
          <w:iCs/>
          <w:sz w:val="20"/>
          <w:szCs w:val="20"/>
        </w:rPr>
      </w:pPr>
      <w:r>
        <w:rPr>
          <w:rFonts w:ascii="Arial" w:hAnsi="Arial" w:cs="Arial"/>
          <w:iCs/>
          <w:sz w:val="20"/>
          <w:szCs w:val="20"/>
        </w:rPr>
        <w:t>The error sum of squares, based on deviations from the sample mean, is given by:</w:t>
      </w:r>
    </w:p>
    <w:p w14:paraId="37979192" w14:textId="77777777" w:rsidR="00705649" w:rsidRDefault="00705649" w:rsidP="00687B3B">
      <w:pPr>
        <w:spacing w:line="276" w:lineRule="auto"/>
        <w:jc w:val="both"/>
        <w:rPr>
          <w:rFonts w:ascii="Arial" w:hAnsi="Arial" w:cs="Arial"/>
          <w:iCs/>
          <w:sz w:val="20"/>
          <w:szCs w:val="20"/>
        </w:rPr>
      </w:pPr>
    </w:p>
    <w:p w14:paraId="4CB86F12" w14:textId="77777777" w:rsidR="00705649" w:rsidRDefault="000A50D8" w:rsidP="00687B3B">
      <w:pPr>
        <w:spacing w:line="276" w:lineRule="auto"/>
        <w:jc w:val="both"/>
        <w:rPr>
          <w:rFonts w:ascii="Arial" w:hAnsi="Arial" w:cs="Arial"/>
          <w:iCs/>
          <w:sz w:val="20"/>
          <w:szCs w:val="20"/>
        </w:rPr>
      </w:pPr>
      <m:oMathPara>
        <m:oMath>
          <m:d>
            <m:dPr>
              <m:ctrlPr>
                <w:rPr>
                  <w:rFonts w:ascii="Cambria Math" w:hAnsi="Cambria Math" w:cs="Arial"/>
                  <w:i/>
                  <w:iCs/>
                  <w:sz w:val="20"/>
                  <w:szCs w:val="20"/>
                </w:rPr>
              </m:ctrlPr>
            </m:dPr>
            <m:e>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f>
                    <m:fPr>
                      <m:ctrlPr>
                        <w:rPr>
                          <w:rFonts w:ascii="Cambria Math" w:hAnsi="Cambria Math" w:cs="Arial"/>
                          <w:i/>
                          <w:iCs/>
                          <w:sz w:val="20"/>
                          <w:szCs w:val="20"/>
                        </w:rPr>
                      </m:ctrlPr>
                    </m:fPr>
                    <m:num>
                      <m:sSup>
                        <m:sSupPr>
                          <m:ctrlPr>
                            <w:rPr>
                              <w:rFonts w:ascii="Cambria Math" w:hAnsi="Cambria Math" w:cs="Arial"/>
                              <w:i/>
                              <w:iCs/>
                              <w:sz w:val="20"/>
                              <w:szCs w:val="20"/>
                            </w:rPr>
                          </m:ctrlPr>
                        </m:sSupPr>
                        <m:e>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e>
                        <m:sup>
                          <m:r>
                            <w:rPr>
                              <w:rFonts w:ascii="Cambria Math" w:hAnsi="Cambria Math" w:cs="Arial"/>
                              <w:sz w:val="20"/>
                              <w:szCs w:val="20"/>
                            </w:rPr>
                            <m:t>2</m:t>
                          </m:r>
                        </m:sup>
                      </m:sSup>
                    </m:num>
                    <m:den>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den>
                  </m:f>
                </m:e>
              </m:nary>
            </m:e>
          </m:d>
          <m:r>
            <w:rPr>
              <w:rFonts w:ascii="Cambria Math" w:hAnsi="Cambria Math" w:cs="Arial"/>
              <w:sz w:val="20"/>
              <w:szCs w:val="20"/>
            </w:rPr>
            <m:t>-</m:t>
          </m:r>
          <m:f>
            <m:fPr>
              <m:ctrlPr>
                <w:rPr>
                  <w:rFonts w:ascii="Cambria Math" w:hAnsi="Cambria Math" w:cs="Arial"/>
                  <w:i/>
                  <w:iCs/>
                  <w:sz w:val="20"/>
                  <w:szCs w:val="20"/>
                </w:rPr>
              </m:ctrlPr>
            </m:fPr>
            <m:num>
              <m:sSup>
                <m:sSupPr>
                  <m:ctrlPr>
                    <w:rPr>
                      <w:rFonts w:ascii="Cambria Math" w:hAnsi="Cambria Math" w:cs="Arial"/>
                      <w:i/>
                      <w:iCs/>
                      <w:sz w:val="20"/>
                      <w:szCs w:val="20"/>
                    </w:rPr>
                  </m:ctrlPr>
                </m:sSupPr>
                <m:e>
                  <m:d>
                    <m:dPr>
                      <m:ctrlPr>
                        <w:rPr>
                          <w:rFonts w:ascii="Cambria Math" w:hAnsi="Cambria Math" w:cs="Arial"/>
                          <w:i/>
                          <w:iCs/>
                          <w:sz w:val="20"/>
                          <w:szCs w:val="20"/>
                        </w:rPr>
                      </m:ctrlPr>
                    </m:dPr>
                    <m:e>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e>
                      </m:nary>
                    </m:e>
                  </m:d>
                </m:e>
                <m:sup>
                  <m:r>
                    <w:rPr>
                      <w:rFonts w:ascii="Cambria Math" w:hAnsi="Cambria Math" w:cs="Arial"/>
                      <w:sz w:val="20"/>
                      <w:szCs w:val="20"/>
                    </w:rPr>
                    <m:t>2</m:t>
                  </m:r>
                </m:sup>
              </m:sSup>
            </m:num>
            <m:den>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e>
              </m:nary>
            </m:den>
          </m:f>
        </m:oMath>
      </m:oMathPara>
    </w:p>
    <w:p w14:paraId="5A89E7FE" w14:textId="77777777" w:rsidR="00705649" w:rsidRDefault="00705649" w:rsidP="00687B3B">
      <w:pPr>
        <w:spacing w:line="276" w:lineRule="auto"/>
        <w:jc w:val="both"/>
        <w:rPr>
          <w:rFonts w:ascii="Arial" w:hAnsi="Arial" w:cs="Arial"/>
          <w:iCs/>
          <w:sz w:val="20"/>
          <w:szCs w:val="20"/>
        </w:rPr>
      </w:pPr>
    </w:p>
    <w:p w14:paraId="7795EF09" w14:textId="77777777" w:rsidR="0072015B" w:rsidRDefault="0072015B" w:rsidP="00687B3B">
      <w:pPr>
        <w:spacing w:line="276" w:lineRule="auto"/>
        <w:jc w:val="both"/>
        <w:rPr>
          <w:rFonts w:ascii="Arial" w:hAnsi="Arial" w:cs="Arial"/>
          <w:iCs/>
          <w:sz w:val="20"/>
          <w:szCs w:val="20"/>
        </w:rPr>
      </w:pPr>
      <w:r>
        <w:rPr>
          <w:rFonts w:ascii="Arial" w:hAnsi="Arial" w:cs="Arial"/>
          <w:iCs/>
          <w:sz w:val="20"/>
          <w:szCs w:val="20"/>
        </w:rPr>
        <w:t xml:space="preserve">The finite-population corrected error variance of </w:t>
      </w:r>
      <m:oMath>
        <m:acc>
          <m:accPr>
            <m:ctrlPr>
              <w:rPr>
                <w:rFonts w:ascii="Cambria Math" w:hAnsi="Cambria Math" w:cs="Arial"/>
                <w:i/>
                <w:iCs/>
                <w:sz w:val="20"/>
                <w:szCs w:val="20"/>
              </w:rPr>
            </m:ctrlPr>
          </m:accPr>
          <m:e>
            <m:r>
              <w:rPr>
                <w:rFonts w:ascii="Cambria Math" w:hAnsi="Cambria Math" w:cs="Arial"/>
                <w:sz w:val="20"/>
                <w:szCs w:val="20"/>
              </w:rPr>
              <m:t>R</m:t>
            </m:r>
          </m:e>
        </m:acc>
      </m:oMath>
      <w:r>
        <w:rPr>
          <w:rFonts w:ascii="Arial" w:hAnsi="Arial" w:cs="Arial"/>
          <w:iCs/>
          <w:sz w:val="20"/>
          <w:szCs w:val="20"/>
        </w:rPr>
        <w:t xml:space="preserve"> is:</w:t>
      </w:r>
    </w:p>
    <w:p w14:paraId="4E001E76" w14:textId="77777777" w:rsidR="0072015B" w:rsidRDefault="0072015B" w:rsidP="00687B3B">
      <w:pPr>
        <w:spacing w:line="276" w:lineRule="auto"/>
        <w:jc w:val="both"/>
        <w:rPr>
          <w:rFonts w:ascii="Arial" w:hAnsi="Arial" w:cs="Arial"/>
          <w:iCs/>
          <w:sz w:val="20"/>
          <w:szCs w:val="20"/>
        </w:rPr>
      </w:pPr>
    </w:p>
    <w:p w14:paraId="759D67CF" w14:textId="77777777" w:rsidR="0072015B" w:rsidRPr="00945EEA" w:rsidRDefault="0072015B" w:rsidP="00687B3B">
      <w:pPr>
        <w:spacing w:line="276" w:lineRule="auto"/>
        <w:jc w:val="both"/>
        <w:rPr>
          <w:rFonts w:ascii="Arial" w:hAnsi="Arial" w:cs="Arial"/>
          <w:iCs/>
          <w:sz w:val="20"/>
          <w:szCs w:val="20"/>
        </w:rPr>
      </w:pPr>
      <m:oMathPara>
        <m:oMath>
          <m:r>
            <w:rPr>
              <w:rFonts w:ascii="Cambria Math" w:hAnsi="Cambria Math" w:cs="Arial"/>
              <w:sz w:val="20"/>
              <w:szCs w:val="20"/>
            </w:rPr>
            <m:t>Var</m:t>
          </m:r>
          <m:d>
            <m:dPr>
              <m:ctrlPr>
                <w:rPr>
                  <w:rFonts w:ascii="Cambria Math" w:hAnsi="Cambria Math" w:cs="Arial"/>
                  <w:i/>
                  <w:iCs/>
                  <w:sz w:val="20"/>
                  <w:szCs w:val="20"/>
                </w:rPr>
              </m:ctrlPr>
            </m:dPr>
            <m:e>
              <m:acc>
                <m:accPr>
                  <m:ctrlPr>
                    <w:rPr>
                      <w:rFonts w:ascii="Cambria Math" w:hAnsi="Cambria Math" w:cs="Arial"/>
                      <w:i/>
                      <w:iCs/>
                      <w:sz w:val="20"/>
                      <w:szCs w:val="20"/>
                    </w:rPr>
                  </m:ctrlPr>
                </m:accPr>
                <m:e>
                  <m:r>
                    <w:rPr>
                      <w:rFonts w:ascii="Cambria Math" w:hAnsi="Cambria Math" w:cs="Arial"/>
                      <w:sz w:val="20"/>
                      <w:szCs w:val="20"/>
                    </w:rPr>
                    <m:t>R</m:t>
                  </m:r>
                </m:e>
              </m:acc>
            </m:e>
          </m:d>
          <m:r>
            <w:rPr>
              <w:rFonts w:ascii="Cambria Math" w:hAnsi="Cambria Math" w:cs="Arial"/>
              <w:sz w:val="20"/>
              <w:szCs w:val="20"/>
            </w:rPr>
            <m:t xml:space="preserve">= </m:t>
          </m:r>
          <m:f>
            <m:fPr>
              <m:ctrlPr>
                <w:rPr>
                  <w:rFonts w:ascii="Cambria Math" w:hAnsi="Cambria Math" w:cs="Arial"/>
                  <w:i/>
                  <w:iCs/>
                  <w:sz w:val="20"/>
                  <w:szCs w:val="20"/>
                </w:rPr>
              </m:ctrlPr>
            </m:fPr>
            <m:num>
              <m:d>
                <m:dPr>
                  <m:ctrlPr>
                    <w:rPr>
                      <w:rFonts w:ascii="Cambria Math" w:hAnsi="Cambria Math" w:cs="Arial"/>
                      <w:i/>
                      <w:iCs/>
                      <w:sz w:val="20"/>
                      <w:szCs w:val="20"/>
                    </w:rPr>
                  </m:ctrlPr>
                </m:dPr>
                <m:e>
                  <m:r>
                    <w:rPr>
                      <w:rFonts w:ascii="Cambria Math" w:hAnsi="Cambria Math" w:cs="Arial"/>
                      <w:sz w:val="20"/>
                      <w:szCs w:val="20"/>
                    </w:rPr>
                    <m:t>1-f</m:t>
                  </m:r>
                </m:e>
              </m:d>
            </m:num>
            <m:den>
              <m:d>
                <m:dPr>
                  <m:ctrlPr>
                    <w:rPr>
                      <w:rFonts w:ascii="Cambria Math" w:hAnsi="Cambria Math" w:cs="Arial"/>
                      <w:i/>
                      <w:iCs/>
                      <w:sz w:val="20"/>
                      <w:szCs w:val="20"/>
                    </w:rPr>
                  </m:ctrlPr>
                </m:dPr>
                <m:e>
                  <m:r>
                    <w:rPr>
                      <w:rFonts w:ascii="Cambria Math" w:hAnsi="Cambria Math" w:cs="Arial"/>
                      <w:sz w:val="20"/>
                      <w:szCs w:val="20"/>
                    </w:rPr>
                    <m:t>n-1</m:t>
                  </m:r>
                </m:e>
              </m:d>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e>
              </m:nary>
            </m:den>
          </m:f>
          <m:d>
            <m:dPr>
              <m:ctrlPr>
                <w:rPr>
                  <w:rFonts w:ascii="Cambria Math" w:hAnsi="Cambria Math" w:cs="Arial"/>
                  <w:i/>
                  <w:iCs/>
                  <w:sz w:val="20"/>
                  <w:szCs w:val="20"/>
                </w:rPr>
              </m:ctrlPr>
            </m:dPr>
            <m:e>
              <m:d>
                <m:dPr>
                  <m:ctrlPr>
                    <w:rPr>
                      <w:rFonts w:ascii="Cambria Math" w:hAnsi="Cambria Math" w:cs="Arial"/>
                      <w:i/>
                      <w:iCs/>
                      <w:sz w:val="20"/>
                      <w:szCs w:val="20"/>
                    </w:rPr>
                  </m:ctrlPr>
                </m:dPr>
                <m:e>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f>
                        <m:fPr>
                          <m:ctrlPr>
                            <w:rPr>
                              <w:rFonts w:ascii="Cambria Math" w:hAnsi="Cambria Math" w:cs="Arial"/>
                              <w:i/>
                              <w:iCs/>
                              <w:sz w:val="20"/>
                              <w:szCs w:val="20"/>
                            </w:rPr>
                          </m:ctrlPr>
                        </m:fPr>
                        <m:num>
                          <m:sSup>
                            <m:sSupPr>
                              <m:ctrlPr>
                                <w:rPr>
                                  <w:rFonts w:ascii="Cambria Math" w:hAnsi="Cambria Math" w:cs="Arial"/>
                                  <w:i/>
                                  <w:iCs/>
                                  <w:sz w:val="20"/>
                                  <w:szCs w:val="20"/>
                                </w:rPr>
                              </m:ctrlPr>
                            </m:sSupPr>
                            <m:e>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e>
                            <m:sup>
                              <m:r>
                                <w:rPr>
                                  <w:rFonts w:ascii="Cambria Math" w:hAnsi="Cambria Math" w:cs="Arial"/>
                                  <w:sz w:val="20"/>
                                  <w:szCs w:val="20"/>
                                </w:rPr>
                                <m:t>2</m:t>
                              </m:r>
                            </m:sup>
                          </m:sSup>
                        </m:num>
                        <m:den>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den>
                      </m:f>
                    </m:e>
                  </m:nary>
                </m:e>
              </m:d>
              <m:r>
                <w:rPr>
                  <w:rFonts w:ascii="Cambria Math" w:hAnsi="Cambria Math" w:cs="Arial"/>
                  <w:sz w:val="20"/>
                  <w:szCs w:val="20"/>
                </w:rPr>
                <m:t>-</m:t>
              </m:r>
              <m:f>
                <m:fPr>
                  <m:ctrlPr>
                    <w:rPr>
                      <w:rFonts w:ascii="Cambria Math" w:hAnsi="Cambria Math" w:cs="Arial"/>
                      <w:i/>
                      <w:iCs/>
                      <w:sz w:val="20"/>
                      <w:szCs w:val="20"/>
                    </w:rPr>
                  </m:ctrlPr>
                </m:fPr>
                <m:num>
                  <m:sSup>
                    <m:sSupPr>
                      <m:ctrlPr>
                        <w:rPr>
                          <w:rFonts w:ascii="Cambria Math" w:hAnsi="Cambria Math" w:cs="Arial"/>
                          <w:i/>
                          <w:iCs/>
                          <w:sz w:val="20"/>
                          <w:szCs w:val="20"/>
                        </w:rPr>
                      </m:ctrlPr>
                    </m:sSupPr>
                    <m:e>
                      <m:d>
                        <m:dPr>
                          <m:ctrlPr>
                            <w:rPr>
                              <w:rFonts w:ascii="Cambria Math" w:hAnsi="Cambria Math" w:cs="Arial"/>
                              <w:i/>
                              <w:iCs/>
                              <w:sz w:val="20"/>
                              <w:szCs w:val="20"/>
                            </w:rPr>
                          </m:ctrlPr>
                        </m:dPr>
                        <m:e>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e>
                          </m:nary>
                        </m:e>
                      </m:d>
                    </m:e>
                    <m:sup>
                      <m:r>
                        <w:rPr>
                          <w:rFonts w:ascii="Cambria Math" w:hAnsi="Cambria Math" w:cs="Arial"/>
                          <w:sz w:val="20"/>
                          <w:szCs w:val="20"/>
                        </w:rPr>
                        <m:t>2</m:t>
                      </m:r>
                    </m:sup>
                  </m:sSup>
                </m:num>
                <m:den>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e>
                  </m:nary>
                </m:den>
              </m:f>
            </m:e>
          </m:d>
        </m:oMath>
      </m:oMathPara>
    </w:p>
    <w:p w14:paraId="32A47353" w14:textId="77777777" w:rsidR="00945EEA" w:rsidRDefault="00945EEA" w:rsidP="00687B3B">
      <w:pPr>
        <w:spacing w:line="276" w:lineRule="auto"/>
        <w:jc w:val="both"/>
        <w:rPr>
          <w:rFonts w:ascii="Arial" w:hAnsi="Arial" w:cs="Arial"/>
          <w:iCs/>
          <w:sz w:val="20"/>
          <w:szCs w:val="20"/>
        </w:rPr>
      </w:pPr>
    </w:p>
    <w:p w14:paraId="69E90C32" w14:textId="77777777" w:rsidR="0072015B" w:rsidRDefault="0072015B" w:rsidP="00687B3B">
      <w:pPr>
        <w:spacing w:line="276" w:lineRule="auto"/>
        <w:jc w:val="both"/>
        <w:rPr>
          <w:rFonts w:ascii="Arial" w:hAnsi="Arial" w:cs="Arial"/>
          <w:iCs/>
          <w:sz w:val="20"/>
          <w:szCs w:val="20"/>
        </w:rPr>
      </w:pPr>
      <w:r>
        <w:rPr>
          <w:rFonts w:ascii="Arial" w:hAnsi="Arial" w:cs="Arial"/>
          <w:iCs/>
          <w:sz w:val="20"/>
          <w:szCs w:val="20"/>
        </w:rPr>
        <w:t xml:space="preserve">Where </w:t>
      </w:r>
      <m:oMath>
        <m:r>
          <w:rPr>
            <w:rFonts w:ascii="Cambria Math" w:hAnsi="Cambria Math" w:cs="Arial"/>
            <w:sz w:val="20"/>
            <w:szCs w:val="20"/>
          </w:rPr>
          <m:t>f</m:t>
        </m:r>
      </m:oMath>
      <w:r>
        <w:rPr>
          <w:rFonts w:ascii="Arial" w:hAnsi="Arial" w:cs="Arial"/>
          <w:iCs/>
          <w:sz w:val="20"/>
          <w:szCs w:val="20"/>
        </w:rPr>
        <w:t xml:space="preserve"> is the sampling fraction</w:t>
      </w:r>
      <w:r w:rsidR="00945EEA">
        <w:rPr>
          <w:rFonts w:ascii="Arial" w:hAnsi="Arial" w:cs="Arial"/>
          <w:iCs/>
          <w:sz w:val="20"/>
          <w:szCs w:val="20"/>
        </w:rPr>
        <w:t xml:space="preserve"> and</w:t>
      </w:r>
      <w:r>
        <w:rPr>
          <w:rFonts w:ascii="Arial" w:hAnsi="Arial" w:cs="Arial"/>
          <w:iCs/>
          <w:sz w:val="20"/>
          <w:szCs w:val="20"/>
        </w:rPr>
        <w:t xml:space="preserve"> </w:t>
      </w:r>
      <m:oMath>
        <m:r>
          <w:rPr>
            <w:rFonts w:ascii="Cambria Math" w:hAnsi="Cambria Math" w:cs="Arial"/>
            <w:sz w:val="20"/>
            <w:szCs w:val="20"/>
          </w:rPr>
          <m:t>n</m:t>
        </m:r>
      </m:oMath>
      <w:r w:rsidR="00945EEA">
        <w:rPr>
          <w:rFonts w:ascii="Arial" w:hAnsi="Arial" w:cs="Arial"/>
          <w:iCs/>
          <w:sz w:val="20"/>
          <w:szCs w:val="20"/>
        </w:rPr>
        <w:t xml:space="preserve"> is the number of</w:t>
      </w:r>
      <w:r w:rsidR="00841DB5">
        <w:rPr>
          <w:rFonts w:ascii="Arial" w:hAnsi="Arial" w:cs="Arial"/>
          <w:iCs/>
          <w:sz w:val="20"/>
          <w:szCs w:val="20"/>
        </w:rPr>
        <w:t xml:space="preserve"> transects</w:t>
      </w:r>
      <w:r w:rsidR="00945EEA">
        <w:rPr>
          <w:rFonts w:ascii="Arial" w:hAnsi="Arial" w:cs="Arial"/>
          <w:iCs/>
          <w:sz w:val="20"/>
          <w:szCs w:val="20"/>
        </w:rPr>
        <w:t xml:space="preserve">. The sampling fraction also provides the scaling factor for moving from a ratio (population density) </w:t>
      </w:r>
      <w:r w:rsidR="00945EEA">
        <w:rPr>
          <w:rFonts w:ascii="Arial" w:hAnsi="Arial" w:cs="Arial"/>
          <w:iCs/>
          <w:sz w:val="20"/>
          <w:szCs w:val="20"/>
        </w:rPr>
        <w:lastRenderedPageBreak/>
        <w:t>to a populatio</w:t>
      </w:r>
      <w:r w:rsidR="00F00672">
        <w:rPr>
          <w:rFonts w:ascii="Arial" w:hAnsi="Arial" w:cs="Arial"/>
          <w:iCs/>
          <w:sz w:val="20"/>
          <w:szCs w:val="20"/>
        </w:rPr>
        <w:t xml:space="preserve">n estimate. It is calculated as </w:t>
      </w:r>
      <m:oMath>
        <m:f>
          <m:fPr>
            <m:type m:val="lin"/>
            <m:ctrlPr>
              <w:rPr>
                <w:rFonts w:ascii="Cambria Math" w:hAnsi="Cambria Math" w:cs="Arial"/>
                <w:i/>
                <w:iCs/>
                <w:sz w:val="20"/>
                <w:szCs w:val="20"/>
              </w:rPr>
            </m:ctrlPr>
          </m:fPr>
          <m:num>
            <m:r>
              <w:rPr>
                <w:rFonts w:ascii="Cambria Math" w:hAnsi="Cambria Math" w:cs="Arial"/>
                <w:sz w:val="20"/>
                <w:szCs w:val="20"/>
              </w:rPr>
              <m:t>(</m:t>
            </m:r>
            <m:nary>
              <m:naryPr>
                <m:chr m:val="∑"/>
                <m:limLoc m:val="undOvr"/>
                <m:subHide m:val="1"/>
                <m:supHide m:val="1"/>
                <m:ctrlPr>
                  <w:rPr>
                    <w:rFonts w:ascii="Cambria Math" w:hAnsi="Cambria Math" w:cs="Arial"/>
                    <w:i/>
                    <w:iCs/>
                    <w:sz w:val="20"/>
                    <w:szCs w:val="20"/>
                  </w:rPr>
                </m:ctrlPr>
              </m:naryPr>
              <m:sub/>
              <m:sup/>
              <m:e>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r>
                  <w:rPr>
                    <w:rFonts w:ascii="Cambria Math" w:hAnsi="Cambria Math" w:cs="Arial"/>
                    <w:sz w:val="20"/>
                    <w:szCs w:val="20"/>
                  </w:rPr>
                  <m:t>)</m:t>
                </m:r>
              </m:e>
            </m:nary>
          </m:num>
          <m:den>
            <m:r>
              <w:rPr>
                <w:rFonts w:ascii="Cambria Math" w:hAnsi="Cambria Math" w:cs="Arial"/>
                <w:sz w:val="20"/>
                <w:szCs w:val="20"/>
              </w:rPr>
              <m:t>Z</m:t>
            </m:r>
          </m:den>
        </m:f>
      </m:oMath>
      <w:r w:rsidR="00945EEA">
        <w:rPr>
          <w:rFonts w:ascii="Arial" w:hAnsi="Arial" w:cs="Arial"/>
          <w:iCs/>
          <w:sz w:val="20"/>
          <w:szCs w:val="20"/>
        </w:rPr>
        <w:t xml:space="preserve">, where </w:t>
      </w:r>
      <m:oMath>
        <m:r>
          <w:rPr>
            <w:rFonts w:ascii="Cambria Math" w:hAnsi="Cambria Math" w:cs="Arial"/>
            <w:sz w:val="20"/>
            <w:szCs w:val="20"/>
          </w:rPr>
          <m:t>Z</m:t>
        </m:r>
      </m:oMath>
      <w:r w:rsidR="00945EEA">
        <w:rPr>
          <w:rFonts w:ascii="Arial" w:hAnsi="Arial" w:cs="Arial"/>
          <w:iCs/>
          <w:sz w:val="20"/>
          <w:szCs w:val="20"/>
        </w:rPr>
        <w:t xml:space="preserve"> is the study area</w:t>
      </w:r>
      <w:r w:rsidR="00F00672">
        <w:rPr>
          <w:rFonts w:ascii="Arial" w:hAnsi="Arial" w:cs="Arial"/>
          <w:iCs/>
          <w:sz w:val="20"/>
          <w:szCs w:val="20"/>
        </w:rPr>
        <w:t xml:space="preserve"> and </w:t>
      </w:r>
      <m:oMath>
        <m:nary>
          <m:naryPr>
            <m:chr m:val="∑"/>
            <m:limLoc m:val="undOvr"/>
            <m:subHide m:val="1"/>
            <m:supHide m:val="1"/>
            <m:ctrlPr>
              <w:rPr>
                <w:rFonts w:ascii="Cambria Math" w:hAnsi="Cambria Math" w:cs="Arial"/>
                <w:i/>
                <w:iCs/>
                <w:sz w:val="20"/>
                <w:szCs w:val="20"/>
              </w:rPr>
            </m:ctrlPr>
          </m:naryPr>
          <m:sub/>
          <m:sup/>
          <m:e>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e>
        </m:nary>
      </m:oMath>
      <w:r w:rsidR="00F00672">
        <w:rPr>
          <w:rFonts w:ascii="Arial" w:hAnsi="Arial" w:cs="Arial"/>
          <w:iCs/>
          <w:sz w:val="20"/>
          <w:szCs w:val="20"/>
        </w:rPr>
        <w:t xml:space="preserve"> is the area surveyed</w:t>
      </w:r>
      <w:r w:rsidR="00945EEA">
        <w:rPr>
          <w:rFonts w:ascii="Arial" w:hAnsi="Arial" w:cs="Arial"/>
          <w:iCs/>
          <w:sz w:val="20"/>
          <w:szCs w:val="20"/>
        </w:rPr>
        <w:t xml:space="preserve">. The irregular study area boundaries mean that </w:t>
      </w:r>
      <m:oMath>
        <m:r>
          <w:rPr>
            <w:rFonts w:ascii="Cambria Math" w:hAnsi="Cambria Math" w:cs="Arial"/>
            <w:sz w:val="20"/>
            <w:szCs w:val="20"/>
          </w:rPr>
          <m:t>f</m:t>
        </m:r>
      </m:oMath>
      <w:r w:rsidR="00945EEA">
        <w:rPr>
          <w:rFonts w:ascii="Arial" w:hAnsi="Arial" w:cs="Arial"/>
          <w:iCs/>
          <w:sz w:val="20"/>
          <w:szCs w:val="20"/>
        </w:rPr>
        <w:t xml:space="preserve"> varies from</w:t>
      </w:r>
      <w:r w:rsidR="00446ED9">
        <w:rPr>
          <w:rFonts w:ascii="Arial" w:hAnsi="Arial" w:cs="Arial"/>
          <w:iCs/>
          <w:sz w:val="20"/>
          <w:szCs w:val="20"/>
        </w:rPr>
        <w:t xml:space="preserve"> the</w:t>
      </w:r>
      <w:r w:rsidR="00945EEA">
        <w:rPr>
          <w:rFonts w:ascii="Arial" w:hAnsi="Arial" w:cs="Arial"/>
          <w:iCs/>
          <w:sz w:val="20"/>
          <w:szCs w:val="20"/>
        </w:rPr>
        <w:t xml:space="preserve"> </w:t>
      </w:r>
      <w:r w:rsidR="00EC603B">
        <w:rPr>
          <w:rFonts w:ascii="Arial" w:hAnsi="Arial" w:cs="Arial"/>
          <w:iCs/>
          <w:sz w:val="20"/>
          <w:szCs w:val="20"/>
        </w:rPr>
        <w:t>20%</w:t>
      </w:r>
      <w:r w:rsidR="00446ED9">
        <w:rPr>
          <w:rFonts w:ascii="Arial" w:hAnsi="Arial" w:cs="Arial"/>
          <w:iCs/>
          <w:sz w:val="20"/>
          <w:szCs w:val="20"/>
        </w:rPr>
        <w:t xml:space="preserve"> sampling fraction </w:t>
      </w:r>
      <w:r w:rsidR="00F00672">
        <w:rPr>
          <w:rFonts w:ascii="Arial" w:hAnsi="Arial" w:cs="Arial"/>
          <w:iCs/>
          <w:sz w:val="20"/>
          <w:szCs w:val="20"/>
        </w:rPr>
        <w:t>expect</w:t>
      </w:r>
      <w:r w:rsidR="00EC603B">
        <w:rPr>
          <w:rFonts w:ascii="Arial" w:hAnsi="Arial" w:cs="Arial"/>
          <w:iCs/>
          <w:sz w:val="20"/>
          <w:szCs w:val="20"/>
        </w:rPr>
        <w:t xml:space="preserve">ed </w:t>
      </w:r>
      <w:r w:rsidR="00F00672">
        <w:rPr>
          <w:rFonts w:ascii="Arial" w:hAnsi="Arial" w:cs="Arial"/>
          <w:iCs/>
          <w:sz w:val="20"/>
          <w:szCs w:val="20"/>
        </w:rPr>
        <w:t xml:space="preserve">from a 1-km survey strip and </w:t>
      </w:r>
      <w:r w:rsidR="00945EEA">
        <w:rPr>
          <w:rFonts w:ascii="Arial" w:hAnsi="Arial" w:cs="Arial"/>
          <w:iCs/>
          <w:sz w:val="20"/>
          <w:szCs w:val="20"/>
        </w:rPr>
        <w:t>5-km</w:t>
      </w:r>
      <w:r w:rsidR="00EC603B">
        <w:rPr>
          <w:rFonts w:ascii="Arial" w:hAnsi="Arial" w:cs="Arial"/>
          <w:iCs/>
          <w:sz w:val="20"/>
          <w:szCs w:val="20"/>
        </w:rPr>
        <w:t xml:space="preserve"> transect</w:t>
      </w:r>
      <w:r w:rsidR="00945EEA">
        <w:rPr>
          <w:rFonts w:ascii="Arial" w:hAnsi="Arial" w:cs="Arial"/>
          <w:iCs/>
          <w:sz w:val="20"/>
          <w:szCs w:val="20"/>
        </w:rPr>
        <w:t xml:space="preserve"> spacing</w:t>
      </w:r>
      <w:r w:rsidR="00EC603B">
        <w:rPr>
          <w:rFonts w:ascii="Arial" w:hAnsi="Arial" w:cs="Arial"/>
          <w:iCs/>
          <w:sz w:val="20"/>
          <w:szCs w:val="20"/>
        </w:rPr>
        <w:t>.</w:t>
      </w:r>
      <w:r w:rsidR="00945EEA">
        <w:rPr>
          <w:rFonts w:ascii="Arial" w:hAnsi="Arial" w:cs="Arial"/>
          <w:iCs/>
          <w:sz w:val="20"/>
          <w:szCs w:val="20"/>
        </w:rPr>
        <w:t xml:space="preserve"> </w:t>
      </w:r>
    </w:p>
    <w:p w14:paraId="2C85BA39" w14:textId="77777777" w:rsidR="00945EEA" w:rsidRDefault="00945EEA" w:rsidP="00687B3B">
      <w:pPr>
        <w:spacing w:line="276" w:lineRule="auto"/>
        <w:jc w:val="both"/>
        <w:rPr>
          <w:rFonts w:ascii="Arial" w:hAnsi="Arial" w:cs="Arial"/>
          <w:iCs/>
          <w:sz w:val="20"/>
          <w:szCs w:val="20"/>
        </w:rPr>
      </w:pPr>
    </w:p>
    <w:p w14:paraId="2145F14E" w14:textId="77777777" w:rsidR="007341C8" w:rsidRDefault="007341C8" w:rsidP="007341C8">
      <w:pPr>
        <w:spacing w:line="276" w:lineRule="auto"/>
        <w:jc w:val="both"/>
        <w:rPr>
          <w:rFonts w:ascii="Arial" w:hAnsi="Arial" w:cs="Arial"/>
          <w:iCs/>
          <w:sz w:val="20"/>
          <w:szCs w:val="20"/>
        </w:rPr>
      </w:pPr>
      <w:r>
        <w:rPr>
          <w:rFonts w:ascii="Arial" w:hAnsi="Arial" w:cs="Arial"/>
          <w:iCs/>
          <w:sz w:val="20"/>
          <w:szCs w:val="20"/>
        </w:rPr>
        <w:t xml:space="preserve">If </w:t>
      </w:r>
      <w:r w:rsidR="008B62F9">
        <w:rPr>
          <w:rFonts w:ascii="Arial" w:hAnsi="Arial" w:cs="Arial"/>
          <w:iCs/>
          <w:sz w:val="20"/>
          <w:szCs w:val="20"/>
        </w:rPr>
        <w:t xml:space="preserve">we were to apply </w:t>
      </w:r>
      <w:r>
        <w:rPr>
          <w:rFonts w:ascii="Arial" w:hAnsi="Arial" w:cs="Arial"/>
          <w:iCs/>
          <w:sz w:val="20"/>
          <w:szCs w:val="20"/>
        </w:rPr>
        <w:t xml:space="preserve">a model  </w:t>
      </w:r>
      <m:oMath>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r>
          <w:rPr>
            <w:rFonts w:ascii="Cambria Math" w:hAnsi="Cambria Math" w:cs="Arial"/>
            <w:sz w:val="20"/>
            <w:szCs w:val="20"/>
          </w:rPr>
          <m:t>=R</m:t>
        </m:r>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r>
          <w:rPr>
            <w:rFonts w:ascii="Cambria Math" w:hAnsi="Cambria Math" w:cs="Arial"/>
            <w:sz w:val="20"/>
            <w:szCs w:val="20"/>
          </w:rPr>
          <m:t>+</m:t>
        </m:r>
        <m:sSub>
          <m:sSubPr>
            <m:ctrlPr>
              <w:rPr>
                <w:rFonts w:ascii="Cambria Math" w:hAnsi="Cambria Math" w:cs="Arial"/>
                <w:i/>
                <w:iCs/>
                <w:sz w:val="20"/>
                <w:szCs w:val="20"/>
              </w:rPr>
            </m:ctrlPr>
          </m:sSubPr>
          <m:e>
            <m:r>
              <w:rPr>
                <w:rFonts w:ascii="Cambria Math" w:hAnsi="Cambria Math" w:cs="Arial"/>
                <w:sz w:val="20"/>
                <w:szCs w:val="20"/>
              </w:rPr>
              <m:t>ε</m:t>
            </m:r>
          </m:e>
          <m:sub>
            <m:r>
              <w:rPr>
                <w:rFonts w:ascii="Cambria Math" w:hAnsi="Cambria Math" w:cs="Arial"/>
                <w:sz w:val="20"/>
                <w:szCs w:val="20"/>
              </w:rPr>
              <m:t>i</m:t>
            </m:r>
          </m:sub>
        </m:sSub>
      </m:oMath>
      <w:r w:rsidR="00446ED9">
        <w:rPr>
          <w:rFonts w:ascii="Arial" w:hAnsi="Arial" w:cs="Arial"/>
          <w:iCs/>
          <w:sz w:val="20"/>
          <w:szCs w:val="20"/>
        </w:rPr>
        <w:t xml:space="preserve"> instead</w:t>
      </w:r>
      <w:r>
        <w:rPr>
          <w:rFonts w:ascii="Arial" w:hAnsi="Arial" w:cs="Arial"/>
          <w:iCs/>
          <w:sz w:val="20"/>
          <w:szCs w:val="20"/>
        </w:rPr>
        <w:t xml:space="preserve">, then </w:t>
      </w:r>
      <w:r w:rsidR="008B62F9">
        <w:rPr>
          <w:rFonts w:ascii="Arial" w:hAnsi="Arial" w:cs="Arial"/>
          <w:iCs/>
          <w:sz w:val="20"/>
          <w:szCs w:val="20"/>
        </w:rPr>
        <w:t xml:space="preserve">the variance of the error term would be independent of </w:t>
      </w:r>
      <m:oMath>
        <m:r>
          <w:rPr>
            <w:rFonts w:ascii="Cambria Math" w:hAnsi="Cambria Math" w:cs="Arial"/>
            <w:sz w:val="20"/>
            <w:szCs w:val="20"/>
          </w:rPr>
          <m:t>z</m:t>
        </m:r>
      </m:oMath>
      <w:r w:rsidR="008B62F9">
        <w:rPr>
          <w:rFonts w:ascii="Arial" w:hAnsi="Arial" w:cs="Arial"/>
          <w:iCs/>
          <w:sz w:val="20"/>
          <w:szCs w:val="20"/>
        </w:rPr>
        <w:t xml:space="preserve">, </w:t>
      </w:r>
      <w:r w:rsidR="00446ED9">
        <w:rPr>
          <w:rFonts w:ascii="Arial" w:hAnsi="Arial" w:cs="Arial"/>
          <w:iCs/>
          <w:sz w:val="20"/>
          <w:szCs w:val="20"/>
        </w:rPr>
        <w:t xml:space="preserve">so the </w:t>
      </w:r>
      <w:r>
        <w:rPr>
          <w:rFonts w:ascii="Arial" w:hAnsi="Arial" w:cs="Arial"/>
          <w:iCs/>
          <w:sz w:val="20"/>
          <w:szCs w:val="20"/>
        </w:rPr>
        <w:t xml:space="preserve">variance </w:t>
      </w:r>
      <w:r w:rsidR="00446ED9">
        <w:rPr>
          <w:rFonts w:ascii="Arial" w:hAnsi="Arial" w:cs="Arial"/>
          <w:iCs/>
          <w:sz w:val="20"/>
          <w:szCs w:val="20"/>
        </w:rPr>
        <w:t xml:space="preserve">would </w:t>
      </w:r>
      <w:r>
        <w:rPr>
          <w:rFonts w:ascii="Arial" w:hAnsi="Arial" w:cs="Arial"/>
          <w:iCs/>
          <w:sz w:val="20"/>
          <w:szCs w:val="20"/>
        </w:rPr>
        <w:t xml:space="preserve">depend on the number of items in the sample, but not their total size. This </w:t>
      </w:r>
      <w:r w:rsidR="008B62F9">
        <w:rPr>
          <w:rFonts w:ascii="Arial" w:hAnsi="Arial" w:cs="Arial"/>
          <w:iCs/>
          <w:sz w:val="20"/>
          <w:szCs w:val="20"/>
        </w:rPr>
        <w:t>would lead</w:t>
      </w:r>
      <w:r>
        <w:rPr>
          <w:rFonts w:ascii="Arial" w:hAnsi="Arial" w:cs="Arial"/>
          <w:iCs/>
          <w:sz w:val="20"/>
          <w:szCs w:val="20"/>
        </w:rPr>
        <w:t xml:space="preserve"> to a least squares estimate of </w:t>
      </w:r>
      <m:oMath>
        <m:r>
          <w:rPr>
            <w:rFonts w:ascii="Cambria Math" w:hAnsi="Cambria Math" w:cs="Arial"/>
            <w:sz w:val="20"/>
            <w:szCs w:val="20"/>
          </w:rPr>
          <m:t>R</m:t>
        </m:r>
      </m:oMath>
      <w:r>
        <w:rPr>
          <w:rFonts w:ascii="Arial" w:hAnsi="Arial" w:cs="Arial"/>
          <w:iCs/>
          <w:sz w:val="20"/>
          <w:szCs w:val="20"/>
        </w:rPr>
        <w:t xml:space="preserve"> of </w:t>
      </w:r>
      <m:oMath>
        <m:nary>
          <m:naryPr>
            <m:chr m:val="∑"/>
            <m:limLoc m:val="undOvr"/>
            <m:subHide m:val="1"/>
            <m:supHide m:val="1"/>
            <m:ctrlPr>
              <w:rPr>
                <w:rFonts w:ascii="Cambria Math" w:hAnsi="Cambria Math" w:cs="Arial"/>
                <w:i/>
                <w:iCs/>
                <w:sz w:val="20"/>
                <w:szCs w:val="20"/>
              </w:rPr>
            </m:ctrlPr>
          </m:naryPr>
          <m:sub/>
          <m:sup/>
          <m:e>
            <m:r>
              <w:rPr>
                <w:rFonts w:ascii="Cambria Math" w:hAnsi="Cambria Math" w:cs="Arial"/>
                <w:sz w:val="20"/>
                <w:szCs w:val="20"/>
              </w:rPr>
              <m:t>zy</m:t>
            </m:r>
          </m:e>
        </m:nary>
        <m:r>
          <w:rPr>
            <w:rFonts w:ascii="Cambria Math" w:hAnsi="Cambria Math" w:cs="Arial"/>
            <w:sz w:val="20"/>
            <w:szCs w:val="20"/>
          </w:rPr>
          <m:t>/</m:t>
        </m:r>
        <m:nary>
          <m:naryPr>
            <m:chr m:val="∑"/>
            <m:limLoc m:val="undOvr"/>
            <m:subHide m:val="1"/>
            <m:supHide m:val="1"/>
            <m:ctrlPr>
              <w:rPr>
                <w:rFonts w:ascii="Cambria Math" w:hAnsi="Cambria Math" w:cs="Arial"/>
                <w:i/>
                <w:iCs/>
                <w:sz w:val="20"/>
                <w:szCs w:val="20"/>
              </w:rPr>
            </m:ctrlPr>
          </m:naryPr>
          <m:sub/>
          <m:sup/>
          <m:e>
            <m:sSup>
              <m:sSupPr>
                <m:ctrlPr>
                  <w:rPr>
                    <w:rFonts w:ascii="Cambria Math" w:hAnsi="Cambria Math" w:cs="Arial"/>
                    <w:i/>
                    <w:iCs/>
                    <w:sz w:val="20"/>
                    <w:szCs w:val="20"/>
                  </w:rPr>
                </m:ctrlPr>
              </m:sSupPr>
              <m:e>
                <m:r>
                  <w:rPr>
                    <w:rFonts w:ascii="Cambria Math" w:hAnsi="Cambria Math" w:cs="Arial"/>
                    <w:sz w:val="20"/>
                    <w:szCs w:val="20"/>
                  </w:rPr>
                  <m:t>z</m:t>
                </m:r>
              </m:e>
              <m:sup>
                <m:r>
                  <w:rPr>
                    <w:rFonts w:ascii="Cambria Math" w:hAnsi="Cambria Math" w:cs="Arial"/>
                    <w:sz w:val="20"/>
                    <w:szCs w:val="20"/>
                  </w:rPr>
                  <m:t>2</m:t>
                </m:r>
              </m:sup>
            </m:sSup>
          </m:e>
        </m:nary>
      </m:oMath>
      <w:r>
        <w:rPr>
          <w:rFonts w:ascii="Arial" w:hAnsi="Arial" w:cs="Arial"/>
          <w:iCs/>
          <w:sz w:val="20"/>
          <w:szCs w:val="20"/>
        </w:rPr>
        <w:t xml:space="preserve">, rather than the </w:t>
      </w:r>
      <w:r w:rsidR="008B62F9">
        <w:rPr>
          <w:rFonts w:ascii="Arial" w:hAnsi="Arial" w:cs="Arial"/>
          <w:iCs/>
          <w:sz w:val="20"/>
          <w:szCs w:val="20"/>
        </w:rPr>
        <w:t xml:space="preserve">more intuitive density definition and </w:t>
      </w:r>
      <w:r>
        <w:rPr>
          <w:rFonts w:ascii="Arial" w:hAnsi="Arial" w:cs="Arial"/>
          <w:iCs/>
          <w:sz w:val="20"/>
          <w:szCs w:val="20"/>
        </w:rPr>
        <w:t xml:space="preserve">model for </w:t>
      </w:r>
      <m:oMath>
        <m:r>
          <w:rPr>
            <w:rFonts w:ascii="Cambria Math" w:hAnsi="Cambria Math" w:cs="Arial"/>
            <w:sz w:val="20"/>
            <w:szCs w:val="20"/>
          </w:rPr>
          <m:t>R</m:t>
        </m:r>
      </m:oMath>
      <w:r>
        <w:rPr>
          <w:rFonts w:ascii="Arial" w:hAnsi="Arial" w:cs="Arial"/>
          <w:iCs/>
          <w:sz w:val="20"/>
          <w:szCs w:val="20"/>
        </w:rPr>
        <w:t xml:space="preserve"> presented above. </w:t>
      </w:r>
    </w:p>
    <w:p w14:paraId="1346F396" w14:textId="77777777" w:rsidR="00F40390" w:rsidRDefault="00F40390" w:rsidP="00687B3B">
      <w:pPr>
        <w:spacing w:line="276" w:lineRule="auto"/>
        <w:jc w:val="both"/>
        <w:rPr>
          <w:rFonts w:ascii="Arial" w:hAnsi="Arial" w:cs="Arial"/>
          <w:iCs/>
          <w:sz w:val="20"/>
          <w:szCs w:val="20"/>
        </w:rPr>
      </w:pPr>
    </w:p>
    <w:p w14:paraId="23FB8874" w14:textId="77777777" w:rsidR="00705649" w:rsidRDefault="00705649" w:rsidP="00687B3B">
      <w:pPr>
        <w:spacing w:line="276" w:lineRule="auto"/>
        <w:jc w:val="both"/>
        <w:rPr>
          <w:rFonts w:ascii="Arial" w:hAnsi="Arial" w:cs="Arial"/>
          <w:iCs/>
          <w:sz w:val="20"/>
          <w:szCs w:val="20"/>
        </w:rPr>
      </w:pPr>
      <w:r>
        <w:rPr>
          <w:rFonts w:ascii="Arial" w:hAnsi="Arial" w:cs="Arial"/>
          <w:iCs/>
          <w:sz w:val="20"/>
          <w:szCs w:val="20"/>
        </w:rPr>
        <w:t>To incorporate serial correlation in the variance, we used a nearest-neighbor calculation, with the error sum of squares given by:</w:t>
      </w:r>
    </w:p>
    <w:p w14:paraId="03AE7E25" w14:textId="77777777" w:rsidR="00705649" w:rsidRPr="00F26A04" w:rsidRDefault="000A50D8" w:rsidP="00687B3B">
      <w:pPr>
        <w:spacing w:line="276" w:lineRule="auto"/>
        <w:jc w:val="both"/>
        <w:rPr>
          <w:rFonts w:ascii="Arial" w:hAnsi="Arial" w:cs="Arial"/>
          <w:iCs/>
          <w:sz w:val="20"/>
          <w:szCs w:val="20"/>
        </w:rPr>
      </w:pPr>
      <m:oMathPara>
        <m:oMath>
          <m:nary>
            <m:naryPr>
              <m:chr m:val="∑"/>
              <m:limLoc m:val="undOvr"/>
              <m:ctrlPr>
                <w:rPr>
                  <w:rFonts w:ascii="Cambria Math" w:hAnsi="Cambria Math" w:cs="Arial"/>
                  <w:i/>
                  <w:iCs/>
                  <w:sz w:val="20"/>
                  <w:szCs w:val="20"/>
                </w:rPr>
              </m:ctrlPr>
            </m:naryPr>
            <m:sub>
              <m:r>
                <w:rPr>
                  <w:rFonts w:ascii="Cambria Math" w:hAnsi="Cambria Math" w:cs="Arial"/>
                  <w:sz w:val="20"/>
                  <w:szCs w:val="20"/>
                </w:rPr>
                <m:t>i=1</m:t>
              </m:r>
            </m:sub>
            <m:sup>
              <m:r>
                <w:rPr>
                  <w:rFonts w:ascii="Cambria Math" w:hAnsi="Cambria Math" w:cs="Arial"/>
                  <w:sz w:val="20"/>
                  <w:szCs w:val="20"/>
                </w:rPr>
                <m:t>n-1</m:t>
              </m:r>
            </m:sup>
            <m:e>
              <m:d>
                <m:dPr>
                  <m:ctrlPr>
                    <w:rPr>
                      <w:rFonts w:ascii="Cambria Math" w:hAnsi="Cambria Math" w:cs="Arial"/>
                      <w:i/>
                      <w:iCs/>
                      <w:sz w:val="20"/>
                      <w:szCs w:val="20"/>
                    </w:rPr>
                  </m:ctrlPr>
                </m:dPr>
                <m:e>
                  <m:f>
                    <m:fPr>
                      <m:ctrlPr>
                        <w:rPr>
                          <w:rFonts w:ascii="Cambria Math" w:hAnsi="Cambria Math" w:cs="Arial"/>
                          <w:i/>
                          <w:iCs/>
                          <w:sz w:val="20"/>
                          <w:szCs w:val="20"/>
                        </w:rPr>
                      </m:ctrlPr>
                    </m:fPr>
                    <m:num>
                      <m:sSubSup>
                        <m:sSubSupPr>
                          <m:ctrlPr>
                            <w:rPr>
                              <w:rFonts w:ascii="Cambria Math" w:hAnsi="Cambria Math" w:cs="Arial"/>
                              <w:i/>
                              <w:iCs/>
                              <w:sz w:val="20"/>
                              <w:szCs w:val="20"/>
                            </w:rPr>
                          </m:ctrlPr>
                        </m:sSubSupPr>
                        <m:e>
                          <m:r>
                            <w:rPr>
                              <w:rFonts w:ascii="Cambria Math" w:hAnsi="Cambria Math" w:cs="Arial"/>
                              <w:sz w:val="20"/>
                              <w:szCs w:val="20"/>
                            </w:rPr>
                            <m:t>y</m:t>
                          </m:r>
                        </m:e>
                        <m:sub>
                          <m:r>
                            <w:rPr>
                              <w:rFonts w:ascii="Cambria Math" w:hAnsi="Cambria Math" w:cs="Arial"/>
                              <w:sz w:val="20"/>
                              <w:szCs w:val="20"/>
                            </w:rPr>
                            <m:t>i</m:t>
                          </m:r>
                        </m:sub>
                        <m:sup>
                          <m:r>
                            <w:rPr>
                              <w:rFonts w:ascii="Cambria Math" w:hAnsi="Cambria Math" w:cs="Arial"/>
                              <w:sz w:val="20"/>
                              <w:szCs w:val="20"/>
                            </w:rPr>
                            <m:t>2</m:t>
                          </m:r>
                        </m:sup>
                      </m:sSubSup>
                    </m:num>
                    <m:den>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den>
                  </m:f>
                  <m:r>
                    <w:rPr>
                      <w:rFonts w:ascii="Cambria Math" w:hAnsi="Cambria Math" w:cs="Arial"/>
                      <w:sz w:val="20"/>
                      <w:szCs w:val="20"/>
                    </w:rPr>
                    <m:t>+</m:t>
                  </m:r>
                  <m:f>
                    <m:fPr>
                      <m:ctrlPr>
                        <w:rPr>
                          <w:rFonts w:ascii="Cambria Math" w:hAnsi="Cambria Math" w:cs="Arial"/>
                          <w:i/>
                          <w:iCs/>
                          <w:sz w:val="20"/>
                          <w:szCs w:val="20"/>
                        </w:rPr>
                      </m:ctrlPr>
                    </m:fPr>
                    <m:num>
                      <m:sSubSup>
                        <m:sSubSupPr>
                          <m:ctrlPr>
                            <w:rPr>
                              <w:rFonts w:ascii="Cambria Math" w:hAnsi="Cambria Math" w:cs="Arial"/>
                              <w:i/>
                              <w:iCs/>
                              <w:sz w:val="20"/>
                              <w:szCs w:val="20"/>
                            </w:rPr>
                          </m:ctrlPr>
                        </m:sSubSupPr>
                        <m:e>
                          <m:r>
                            <w:rPr>
                              <w:rFonts w:ascii="Cambria Math" w:hAnsi="Cambria Math" w:cs="Arial"/>
                              <w:sz w:val="20"/>
                              <w:szCs w:val="20"/>
                            </w:rPr>
                            <m:t>y</m:t>
                          </m:r>
                        </m:e>
                        <m:sub>
                          <m:r>
                            <w:rPr>
                              <w:rFonts w:ascii="Cambria Math" w:hAnsi="Cambria Math" w:cs="Arial"/>
                              <w:sz w:val="20"/>
                              <w:szCs w:val="20"/>
                            </w:rPr>
                            <m:t>i+1</m:t>
                          </m:r>
                        </m:sub>
                        <m:sup>
                          <m:r>
                            <w:rPr>
                              <w:rFonts w:ascii="Cambria Math" w:hAnsi="Cambria Math" w:cs="Arial"/>
                              <w:sz w:val="20"/>
                              <w:szCs w:val="20"/>
                            </w:rPr>
                            <m:t>2</m:t>
                          </m:r>
                        </m:sup>
                      </m:sSubSup>
                    </m:num>
                    <m:den>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i+1</m:t>
                          </m:r>
                        </m:sub>
                      </m:sSub>
                    </m:den>
                  </m:f>
                  <m:r>
                    <w:rPr>
                      <w:rFonts w:ascii="Cambria Math" w:hAnsi="Cambria Math" w:cs="Arial"/>
                      <w:sz w:val="20"/>
                      <w:szCs w:val="20"/>
                    </w:rPr>
                    <m:t>-</m:t>
                  </m:r>
                  <m:f>
                    <m:fPr>
                      <m:ctrlPr>
                        <w:rPr>
                          <w:rFonts w:ascii="Cambria Math" w:hAnsi="Cambria Math" w:cs="Arial"/>
                          <w:i/>
                          <w:iCs/>
                          <w:sz w:val="20"/>
                          <w:szCs w:val="20"/>
                        </w:rPr>
                      </m:ctrlPr>
                    </m:fPr>
                    <m:num>
                      <m:sSup>
                        <m:sSupPr>
                          <m:ctrlPr>
                            <w:rPr>
                              <w:rFonts w:ascii="Cambria Math" w:hAnsi="Cambria Math" w:cs="Arial"/>
                              <w:i/>
                              <w:iCs/>
                              <w:sz w:val="20"/>
                              <w:szCs w:val="20"/>
                            </w:rPr>
                          </m:ctrlPr>
                        </m:sSupPr>
                        <m:e>
                          <m:d>
                            <m:dPr>
                              <m:ctrlPr>
                                <w:rPr>
                                  <w:rFonts w:ascii="Cambria Math" w:hAnsi="Cambria Math" w:cs="Arial"/>
                                  <w:i/>
                                  <w:iCs/>
                                  <w:sz w:val="20"/>
                                  <w:szCs w:val="20"/>
                                </w:rPr>
                              </m:ctrlPr>
                            </m:dPr>
                            <m:e>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r>
                                <w:rPr>
                                  <w:rFonts w:ascii="Cambria Math" w:hAnsi="Cambria Math" w:cs="Arial"/>
                                  <w:sz w:val="20"/>
                                  <w:szCs w:val="20"/>
                                </w:rPr>
                                <m:t>+</m:t>
                              </m:r>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i+1</m:t>
                                  </m:r>
                                </m:sub>
                              </m:sSub>
                            </m:e>
                          </m:d>
                        </m:e>
                        <m:sup>
                          <m:r>
                            <w:rPr>
                              <w:rFonts w:ascii="Cambria Math" w:hAnsi="Cambria Math" w:cs="Arial"/>
                              <w:sz w:val="20"/>
                              <w:szCs w:val="20"/>
                            </w:rPr>
                            <m:t>2</m:t>
                          </m:r>
                        </m:sup>
                      </m:sSup>
                    </m:num>
                    <m:den>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r>
                        <w:rPr>
                          <w:rFonts w:ascii="Cambria Math" w:hAnsi="Cambria Math" w:cs="Arial"/>
                          <w:sz w:val="20"/>
                          <w:szCs w:val="20"/>
                        </w:rPr>
                        <m:t>+</m:t>
                      </m:r>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i+1</m:t>
                          </m:r>
                        </m:sub>
                      </m:sSub>
                    </m:den>
                  </m:f>
                </m:e>
              </m:d>
            </m:e>
          </m:nary>
        </m:oMath>
      </m:oMathPara>
    </w:p>
    <w:p w14:paraId="582A072A" w14:textId="77777777" w:rsidR="00F26A04" w:rsidRDefault="00F26A04" w:rsidP="00687B3B">
      <w:pPr>
        <w:spacing w:line="276" w:lineRule="auto"/>
        <w:jc w:val="both"/>
        <w:rPr>
          <w:rFonts w:ascii="Arial" w:hAnsi="Arial" w:cs="Arial"/>
          <w:iCs/>
          <w:sz w:val="20"/>
          <w:szCs w:val="20"/>
        </w:rPr>
      </w:pPr>
    </w:p>
    <w:p w14:paraId="5F61B929" w14:textId="77777777" w:rsidR="00F26A04" w:rsidRDefault="00A814A3" w:rsidP="00F26A04">
      <w:pPr>
        <w:spacing w:line="276" w:lineRule="auto"/>
        <w:jc w:val="both"/>
        <w:rPr>
          <w:rFonts w:ascii="Arial" w:hAnsi="Arial" w:cs="Arial"/>
          <w:iCs/>
          <w:sz w:val="20"/>
          <w:szCs w:val="20"/>
        </w:rPr>
      </w:pPr>
      <w:r>
        <w:rPr>
          <w:rFonts w:ascii="Arial" w:hAnsi="Arial" w:cs="Arial"/>
          <w:iCs/>
          <w:sz w:val="20"/>
          <w:szCs w:val="20"/>
        </w:rPr>
        <w:t>i.e. the sum of squared deviations from pairwise weighted mean densities</w:t>
      </w:r>
      <w:r w:rsidR="00EB7EC8">
        <w:rPr>
          <w:rFonts w:ascii="Arial" w:hAnsi="Arial" w:cs="Arial"/>
          <w:iCs/>
          <w:sz w:val="20"/>
          <w:szCs w:val="20"/>
        </w:rPr>
        <w:t>.</w:t>
      </w:r>
      <w:r w:rsidR="0032249E">
        <w:rPr>
          <w:rFonts w:ascii="Arial" w:hAnsi="Arial" w:cs="Arial"/>
          <w:iCs/>
          <w:sz w:val="20"/>
          <w:szCs w:val="20"/>
        </w:rPr>
        <w:t xml:space="preserve"> </w:t>
      </w:r>
      <w:r w:rsidR="00F26A04">
        <w:rPr>
          <w:rFonts w:ascii="Arial" w:hAnsi="Arial" w:cs="Arial"/>
          <w:iCs/>
          <w:sz w:val="20"/>
          <w:szCs w:val="20"/>
        </w:rPr>
        <w:t xml:space="preserve">The nearest-neighbor error variance of </w:t>
      </w:r>
      <m:oMath>
        <m:acc>
          <m:accPr>
            <m:ctrlPr>
              <w:rPr>
                <w:rFonts w:ascii="Cambria Math" w:hAnsi="Cambria Math" w:cs="Arial"/>
                <w:i/>
                <w:iCs/>
                <w:sz w:val="20"/>
                <w:szCs w:val="20"/>
              </w:rPr>
            </m:ctrlPr>
          </m:accPr>
          <m:e>
            <m:r>
              <w:rPr>
                <w:rFonts w:ascii="Cambria Math" w:hAnsi="Cambria Math" w:cs="Arial"/>
                <w:sz w:val="20"/>
                <w:szCs w:val="20"/>
              </w:rPr>
              <m:t>R</m:t>
            </m:r>
          </m:e>
        </m:acc>
      </m:oMath>
      <w:r w:rsidR="00F26A04">
        <w:rPr>
          <w:rFonts w:ascii="Arial" w:hAnsi="Arial" w:cs="Arial"/>
          <w:iCs/>
          <w:sz w:val="20"/>
          <w:szCs w:val="20"/>
        </w:rPr>
        <w:t xml:space="preserve"> is:</w:t>
      </w:r>
    </w:p>
    <w:p w14:paraId="4309511B" w14:textId="77777777" w:rsidR="00F26A04" w:rsidRDefault="00F26A04" w:rsidP="00F26A04">
      <w:pPr>
        <w:spacing w:line="276" w:lineRule="auto"/>
        <w:jc w:val="both"/>
        <w:rPr>
          <w:rFonts w:ascii="Arial" w:hAnsi="Arial" w:cs="Arial"/>
          <w:iCs/>
          <w:sz w:val="20"/>
          <w:szCs w:val="20"/>
        </w:rPr>
      </w:pPr>
    </w:p>
    <w:p w14:paraId="57795246" w14:textId="77777777" w:rsidR="00F26A04" w:rsidRPr="00945EEA" w:rsidRDefault="00F26A04" w:rsidP="00F26A04">
      <w:pPr>
        <w:spacing w:line="276" w:lineRule="auto"/>
        <w:jc w:val="both"/>
        <w:rPr>
          <w:rFonts w:ascii="Arial" w:hAnsi="Arial" w:cs="Arial"/>
          <w:iCs/>
          <w:sz w:val="20"/>
          <w:szCs w:val="20"/>
        </w:rPr>
      </w:pPr>
      <m:oMathPara>
        <m:oMath>
          <m:r>
            <w:rPr>
              <w:rFonts w:ascii="Cambria Math" w:hAnsi="Cambria Math" w:cs="Arial"/>
              <w:sz w:val="20"/>
              <w:szCs w:val="20"/>
            </w:rPr>
            <m:t>Var</m:t>
          </m:r>
          <m:d>
            <m:dPr>
              <m:ctrlPr>
                <w:rPr>
                  <w:rFonts w:ascii="Cambria Math" w:hAnsi="Cambria Math" w:cs="Arial"/>
                  <w:i/>
                  <w:iCs/>
                  <w:sz w:val="20"/>
                  <w:szCs w:val="20"/>
                </w:rPr>
              </m:ctrlPr>
            </m:dPr>
            <m:e>
              <m:acc>
                <m:accPr>
                  <m:ctrlPr>
                    <w:rPr>
                      <w:rFonts w:ascii="Cambria Math" w:hAnsi="Cambria Math" w:cs="Arial"/>
                      <w:i/>
                      <w:iCs/>
                      <w:sz w:val="20"/>
                      <w:szCs w:val="20"/>
                    </w:rPr>
                  </m:ctrlPr>
                </m:accPr>
                <m:e>
                  <m:r>
                    <w:rPr>
                      <w:rFonts w:ascii="Cambria Math" w:hAnsi="Cambria Math" w:cs="Arial"/>
                      <w:sz w:val="20"/>
                      <w:szCs w:val="20"/>
                    </w:rPr>
                    <m:t>R</m:t>
                  </m:r>
                </m:e>
              </m:acc>
            </m:e>
          </m:d>
          <m:r>
            <w:rPr>
              <w:rFonts w:ascii="Cambria Math" w:hAnsi="Cambria Math" w:cs="Arial"/>
              <w:sz w:val="20"/>
              <w:szCs w:val="20"/>
            </w:rPr>
            <m:t xml:space="preserve">= </m:t>
          </m:r>
          <m:f>
            <m:fPr>
              <m:ctrlPr>
                <w:rPr>
                  <w:rFonts w:ascii="Cambria Math" w:hAnsi="Cambria Math" w:cs="Arial"/>
                  <w:i/>
                  <w:iCs/>
                  <w:sz w:val="20"/>
                  <w:szCs w:val="20"/>
                </w:rPr>
              </m:ctrlPr>
            </m:fPr>
            <m:num>
              <m:d>
                <m:dPr>
                  <m:ctrlPr>
                    <w:rPr>
                      <w:rFonts w:ascii="Cambria Math" w:hAnsi="Cambria Math" w:cs="Arial"/>
                      <w:i/>
                      <w:iCs/>
                      <w:sz w:val="20"/>
                      <w:szCs w:val="20"/>
                    </w:rPr>
                  </m:ctrlPr>
                </m:dPr>
                <m:e>
                  <m:r>
                    <w:rPr>
                      <w:rFonts w:ascii="Cambria Math" w:hAnsi="Cambria Math" w:cs="Arial"/>
                      <w:sz w:val="20"/>
                      <w:szCs w:val="20"/>
                    </w:rPr>
                    <m:t>1-f</m:t>
                  </m:r>
                </m:e>
              </m:d>
            </m:num>
            <m:den>
              <m:d>
                <m:dPr>
                  <m:ctrlPr>
                    <w:rPr>
                      <w:rFonts w:ascii="Cambria Math" w:hAnsi="Cambria Math" w:cs="Arial"/>
                      <w:i/>
                      <w:iCs/>
                      <w:sz w:val="20"/>
                      <w:szCs w:val="20"/>
                    </w:rPr>
                  </m:ctrlPr>
                </m:dPr>
                <m:e>
                  <m:r>
                    <w:rPr>
                      <w:rFonts w:ascii="Cambria Math" w:hAnsi="Cambria Math" w:cs="Arial"/>
                      <w:sz w:val="20"/>
                      <w:szCs w:val="20"/>
                    </w:rPr>
                    <m:t>n-1</m:t>
                  </m:r>
                </m:e>
              </m:d>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e>
              </m:nary>
            </m:den>
          </m:f>
          <m:r>
            <w:rPr>
              <w:rFonts w:ascii="Cambria Math" w:hAnsi="Cambria Math" w:cs="Arial"/>
              <w:sz w:val="20"/>
              <w:szCs w:val="20"/>
            </w:rPr>
            <m:t xml:space="preserve"> </m:t>
          </m:r>
          <m:nary>
            <m:naryPr>
              <m:chr m:val="∑"/>
              <m:limLoc m:val="undOvr"/>
              <m:ctrlPr>
                <w:rPr>
                  <w:rFonts w:ascii="Cambria Math" w:hAnsi="Cambria Math" w:cs="Arial"/>
                  <w:i/>
                  <w:iCs/>
                  <w:sz w:val="20"/>
                  <w:szCs w:val="20"/>
                </w:rPr>
              </m:ctrlPr>
            </m:naryPr>
            <m:sub>
              <m:r>
                <w:rPr>
                  <w:rFonts w:ascii="Cambria Math" w:hAnsi="Cambria Math" w:cs="Arial"/>
                  <w:sz w:val="20"/>
                  <w:szCs w:val="20"/>
                </w:rPr>
                <m:t>i=1</m:t>
              </m:r>
            </m:sub>
            <m:sup>
              <m:r>
                <w:rPr>
                  <w:rFonts w:ascii="Cambria Math" w:hAnsi="Cambria Math" w:cs="Arial"/>
                  <w:sz w:val="20"/>
                  <w:szCs w:val="20"/>
                </w:rPr>
                <m:t>n-1</m:t>
              </m:r>
            </m:sup>
            <m:e>
              <m:d>
                <m:dPr>
                  <m:ctrlPr>
                    <w:rPr>
                      <w:rFonts w:ascii="Cambria Math" w:hAnsi="Cambria Math" w:cs="Arial"/>
                      <w:i/>
                      <w:iCs/>
                      <w:sz w:val="20"/>
                      <w:szCs w:val="20"/>
                    </w:rPr>
                  </m:ctrlPr>
                </m:dPr>
                <m:e>
                  <m:f>
                    <m:fPr>
                      <m:ctrlPr>
                        <w:rPr>
                          <w:rFonts w:ascii="Cambria Math" w:hAnsi="Cambria Math" w:cs="Arial"/>
                          <w:i/>
                          <w:iCs/>
                          <w:sz w:val="20"/>
                          <w:szCs w:val="20"/>
                        </w:rPr>
                      </m:ctrlPr>
                    </m:fPr>
                    <m:num>
                      <m:sSubSup>
                        <m:sSubSupPr>
                          <m:ctrlPr>
                            <w:rPr>
                              <w:rFonts w:ascii="Cambria Math" w:hAnsi="Cambria Math" w:cs="Arial"/>
                              <w:i/>
                              <w:iCs/>
                              <w:sz w:val="20"/>
                              <w:szCs w:val="20"/>
                            </w:rPr>
                          </m:ctrlPr>
                        </m:sSubSupPr>
                        <m:e>
                          <m:r>
                            <w:rPr>
                              <w:rFonts w:ascii="Cambria Math" w:hAnsi="Cambria Math" w:cs="Arial"/>
                              <w:sz w:val="20"/>
                              <w:szCs w:val="20"/>
                            </w:rPr>
                            <m:t>y</m:t>
                          </m:r>
                        </m:e>
                        <m:sub>
                          <m:r>
                            <w:rPr>
                              <w:rFonts w:ascii="Cambria Math" w:hAnsi="Cambria Math" w:cs="Arial"/>
                              <w:sz w:val="20"/>
                              <w:szCs w:val="20"/>
                            </w:rPr>
                            <m:t>i</m:t>
                          </m:r>
                        </m:sub>
                        <m:sup>
                          <m:r>
                            <w:rPr>
                              <w:rFonts w:ascii="Cambria Math" w:hAnsi="Cambria Math" w:cs="Arial"/>
                              <w:sz w:val="20"/>
                              <w:szCs w:val="20"/>
                            </w:rPr>
                            <m:t>2</m:t>
                          </m:r>
                        </m:sup>
                      </m:sSubSup>
                    </m:num>
                    <m:den>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den>
                  </m:f>
                  <m:r>
                    <w:rPr>
                      <w:rFonts w:ascii="Cambria Math" w:hAnsi="Cambria Math" w:cs="Arial"/>
                      <w:sz w:val="20"/>
                      <w:szCs w:val="20"/>
                    </w:rPr>
                    <m:t>+</m:t>
                  </m:r>
                  <m:f>
                    <m:fPr>
                      <m:ctrlPr>
                        <w:rPr>
                          <w:rFonts w:ascii="Cambria Math" w:hAnsi="Cambria Math" w:cs="Arial"/>
                          <w:i/>
                          <w:iCs/>
                          <w:sz w:val="20"/>
                          <w:szCs w:val="20"/>
                        </w:rPr>
                      </m:ctrlPr>
                    </m:fPr>
                    <m:num>
                      <m:sSubSup>
                        <m:sSubSupPr>
                          <m:ctrlPr>
                            <w:rPr>
                              <w:rFonts w:ascii="Cambria Math" w:hAnsi="Cambria Math" w:cs="Arial"/>
                              <w:i/>
                              <w:iCs/>
                              <w:sz w:val="20"/>
                              <w:szCs w:val="20"/>
                            </w:rPr>
                          </m:ctrlPr>
                        </m:sSubSupPr>
                        <m:e>
                          <m:r>
                            <w:rPr>
                              <w:rFonts w:ascii="Cambria Math" w:hAnsi="Cambria Math" w:cs="Arial"/>
                              <w:sz w:val="20"/>
                              <w:szCs w:val="20"/>
                            </w:rPr>
                            <m:t>y</m:t>
                          </m:r>
                        </m:e>
                        <m:sub>
                          <m:r>
                            <w:rPr>
                              <w:rFonts w:ascii="Cambria Math" w:hAnsi="Cambria Math" w:cs="Arial"/>
                              <w:sz w:val="20"/>
                              <w:szCs w:val="20"/>
                            </w:rPr>
                            <m:t>i+1</m:t>
                          </m:r>
                        </m:sub>
                        <m:sup>
                          <m:r>
                            <w:rPr>
                              <w:rFonts w:ascii="Cambria Math" w:hAnsi="Cambria Math" w:cs="Arial"/>
                              <w:sz w:val="20"/>
                              <w:szCs w:val="20"/>
                            </w:rPr>
                            <m:t>2</m:t>
                          </m:r>
                        </m:sup>
                      </m:sSubSup>
                    </m:num>
                    <m:den>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i+1</m:t>
                          </m:r>
                        </m:sub>
                      </m:sSub>
                    </m:den>
                  </m:f>
                  <m:r>
                    <w:rPr>
                      <w:rFonts w:ascii="Cambria Math" w:hAnsi="Cambria Math" w:cs="Arial"/>
                      <w:sz w:val="20"/>
                      <w:szCs w:val="20"/>
                    </w:rPr>
                    <m:t>-</m:t>
                  </m:r>
                  <m:f>
                    <m:fPr>
                      <m:ctrlPr>
                        <w:rPr>
                          <w:rFonts w:ascii="Cambria Math" w:hAnsi="Cambria Math" w:cs="Arial"/>
                          <w:i/>
                          <w:iCs/>
                          <w:sz w:val="20"/>
                          <w:szCs w:val="20"/>
                        </w:rPr>
                      </m:ctrlPr>
                    </m:fPr>
                    <m:num>
                      <m:sSup>
                        <m:sSupPr>
                          <m:ctrlPr>
                            <w:rPr>
                              <w:rFonts w:ascii="Cambria Math" w:hAnsi="Cambria Math" w:cs="Arial"/>
                              <w:i/>
                              <w:iCs/>
                              <w:sz w:val="20"/>
                              <w:szCs w:val="20"/>
                            </w:rPr>
                          </m:ctrlPr>
                        </m:sSupPr>
                        <m:e>
                          <m:d>
                            <m:dPr>
                              <m:ctrlPr>
                                <w:rPr>
                                  <w:rFonts w:ascii="Cambria Math" w:hAnsi="Cambria Math" w:cs="Arial"/>
                                  <w:i/>
                                  <w:iCs/>
                                  <w:sz w:val="20"/>
                                  <w:szCs w:val="20"/>
                                </w:rPr>
                              </m:ctrlPr>
                            </m:dPr>
                            <m:e>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r>
                                <w:rPr>
                                  <w:rFonts w:ascii="Cambria Math" w:hAnsi="Cambria Math" w:cs="Arial"/>
                                  <w:sz w:val="20"/>
                                  <w:szCs w:val="20"/>
                                </w:rPr>
                                <m:t>+</m:t>
                              </m:r>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i+1</m:t>
                                  </m:r>
                                </m:sub>
                              </m:sSub>
                            </m:e>
                          </m:d>
                        </m:e>
                        <m:sup>
                          <m:r>
                            <w:rPr>
                              <w:rFonts w:ascii="Cambria Math" w:hAnsi="Cambria Math" w:cs="Arial"/>
                              <w:sz w:val="20"/>
                              <w:szCs w:val="20"/>
                            </w:rPr>
                            <m:t>2</m:t>
                          </m:r>
                        </m:sup>
                      </m:sSup>
                    </m:num>
                    <m:den>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r>
                        <w:rPr>
                          <w:rFonts w:ascii="Cambria Math" w:hAnsi="Cambria Math" w:cs="Arial"/>
                          <w:sz w:val="20"/>
                          <w:szCs w:val="20"/>
                        </w:rPr>
                        <m:t>+</m:t>
                      </m:r>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i+1</m:t>
                          </m:r>
                        </m:sub>
                      </m:sSub>
                    </m:den>
                  </m:f>
                </m:e>
              </m:d>
            </m:e>
          </m:nary>
        </m:oMath>
      </m:oMathPara>
    </w:p>
    <w:p w14:paraId="64561C9F" w14:textId="77777777" w:rsidR="00F26A04" w:rsidRDefault="00F26A04" w:rsidP="00F26A04">
      <w:pPr>
        <w:spacing w:line="276" w:lineRule="auto"/>
        <w:jc w:val="both"/>
        <w:rPr>
          <w:rFonts w:ascii="Arial" w:hAnsi="Arial" w:cs="Arial"/>
          <w:iCs/>
          <w:sz w:val="20"/>
          <w:szCs w:val="20"/>
        </w:rPr>
      </w:pPr>
    </w:p>
    <w:p w14:paraId="5694EDC1" w14:textId="77777777" w:rsidR="00417F55" w:rsidRPr="00687B3B" w:rsidRDefault="00C363A6" w:rsidP="00687B3B">
      <w:pPr>
        <w:spacing w:line="276" w:lineRule="auto"/>
        <w:jc w:val="both"/>
        <w:rPr>
          <w:rFonts w:ascii="Arial" w:hAnsi="Arial" w:cs="Arial"/>
          <w:iCs/>
          <w:sz w:val="20"/>
          <w:szCs w:val="20"/>
        </w:rPr>
      </w:pPr>
      <w:r>
        <w:rPr>
          <w:rFonts w:ascii="Arial" w:hAnsi="Arial" w:cs="Arial"/>
          <w:iCs/>
          <w:sz w:val="20"/>
          <w:szCs w:val="20"/>
        </w:rPr>
        <w:t xml:space="preserve">Both variance calculations were applied to </w:t>
      </w:r>
      <w:r w:rsidR="00F145B2">
        <w:rPr>
          <w:rFonts w:ascii="Arial" w:hAnsi="Arial" w:cs="Arial"/>
          <w:iCs/>
          <w:sz w:val="20"/>
          <w:szCs w:val="20"/>
        </w:rPr>
        <w:t>the Devon</w:t>
      </w:r>
      <w:r>
        <w:rPr>
          <w:rFonts w:ascii="Arial" w:hAnsi="Arial" w:cs="Arial"/>
          <w:iCs/>
          <w:sz w:val="20"/>
          <w:szCs w:val="20"/>
        </w:rPr>
        <w:t xml:space="preserve"> Island survey data. In addition, calculations for these strata based on Jolly’s (1969) Method II and Cochran’s (1977) systematic survey models are provided in the appendices for comparison. For the final estimate, we used the nearest neighbor variance. </w:t>
      </w:r>
      <w:r w:rsidR="00417F55" w:rsidRPr="00687B3B">
        <w:rPr>
          <w:rFonts w:ascii="Arial" w:hAnsi="Arial" w:cs="Arial"/>
          <w:iCs/>
          <w:sz w:val="20"/>
          <w:szCs w:val="20"/>
        </w:rPr>
        <w:t xml:space="preserve">All distance measurements </w:t>
      </w:r>
      <w:r w:rsidR="00417F55" w:rsidRPr="00687B3B">
        <w:rPr>
          <w:rFonts w:ascii="Arial" w:hAnsi="Arial" w:cs="Arial"/>
          <w:iCs/>
          <w:sz w:val="20"/>
          <w:szCs w:val="20"/>
        </w:rPr>
        <w:lastRenderedPageBreak/>
        <w:t>used North Pole Azimuthal</w:t>
      </w:r>
      <w:r w:rsidR="003D0B3D" w:rsidRPr="00687B3B">
        <w:rPr>
          <w:rFonts w:ascii="Arial" w:hAnsi="Arial" w:cs="Arial"/>
          <w:iCs/>
          <w:sz w:val="20"/>
          <w:szCs w:val="20"/>
        </w:rPr>
        <w:t xml:space="preserve"> Equidistant projection and </w:t>
      </w:r>
      <w:r w:rsidR="00417F55" w:rsidRPr="00687B3B">
        <w:rPr>
          <w:rFonts w:ascii="Arial" w:hAnsi="Arial" w:cs="Arial"/>
          <w:iCs/>
          <w:sz w:val="20"/>
          <w:szCs w:val="20"/>
        </w:rPr>
        <w:t>area-dependent work used North Pole</w:t>
      </w:r>
      <w:r w:rsidR="003D0B3D" w:rsidRPr="00687B3B">
        <w:rPr>
          <w:rFonts w:ascii="Arial" w:hAnsi="Arial" w:cs="Arial"/>
          <w:iCs/>
          <w:sz w:val="20"/>
          <w:szCs w:val="20"/>
        </w:rPr>
        <w:t xml:space="preserve"> Lambert Azimuthal Equal Area, with central meridian at 8</w:t>
      </w:r>
      <w:r w:rsidR="00F145B2">
        <w:rPr>
          <w:rFonts w:ascii="Arial" w:hAnsi="Arial" w:cs="Arial"/>
          <w:iCs/>
          <w:sz w:val="20"/>
          <w:szCs w:val="20"/>
        </w:rPr>
        <w:t>8</w:t>
      </w:r>
      <w:r w:rsidR="00417F55" w:rsidRPr="00687B3B">
        <w:rPr>
          <w:rFonts w:ascii="Arial" w:hAnsi="Arial" w:cs="Arial"/>
          <w:iCs/>
          <w:sz w:val="20"/>
          <w:szCs w:val="20"/>
        </w:rPr>
        <w:t xml:space="preserve">°W and latitude of origin at 76°N (centered over the </w:t>
      </w:r>
      <w:r w:rsidR="00446ED9">
        <w:rPr>
          <w:rFonts w:ascii="Arial" w:hAnsi="Arial" w:cs="Arial"/>
          <w:iCs/>
          <w:sz w:val="20"/>
          <w:szCs w:val="20"/>
        </w:rPr>
        <w:t>study area</w:t>
      </w:r>
      <w:r w:rsidR="00417F55" w:rsidRPr="00687B3B">
        <w:rPr>
          <w:rFonts w:ascii="Arial" w:hAnsi="Arial" w:cs="Arial"/>
          <w:iCs/>
          <w:sz w:val="20"/>
          <w:szCs w:val="20"/>
        </w:rPr>
        <w:t xml:space="preserve"> </w:t>
      </w:r>
      <w:r w:rsidR="00A244D4" w:rsidRPr="00687B3B">
        <w:rPr>
          <w:rFonts w:ascii="Arial" w:hAnsi="Arial" w:cs="Arial"/>
          <w:iCs/>
          <w:sz w:val="20"/>
          <w:szCs w:val="20"/>
        </w:rPr>
        <w:t>for</w:t>
      </w:r>
      <w:r w:rsidR="003D0B3D" w:rsidRPr="00687B3B">
        <w:rPr>
          <w:rFonts w:ascii="Arial" w:hAnsi="Arial" w:cs="Arial"/>
          <w:iCs/>
          <w:sz w:val="20"/>
          <w:szCs w:val="20"/>
        </w:rPr>
        <w:t xml:space="preserve"> </w:t>
      </w:r>
      <w:r w:rsidR="00446ED9">
        <w:rPr>
          <w:rFonts w:ascii="Arial" w:hAnsi="Arial" w:cs="Arial"/>
          <w:iCs/>
          <w:sz w:val="20"/>
          <w:szCs w:val="20"/>
        </w:rPr>
        <w:t>high precision</w:t>
      </w:r>
      <w:r w:rsidR="00417F55" w:rsidRPr="00687B3B">
        <w:rPr>
          <w:rFonts w:ascii="Arial" w:hAnsi="Arial" w:cs="Arial"/>
          <w:iCs/>
          <w:sz w:val="20"/>
          <w:szCs w:val="20"/>
        </w:rPr>
        <w:t>).</w:t>
      </w:r>
    </w:p>
    <w:p w14:paraId="2A71F7D5" w14:textId="77777777" w:rsidR="00417F55" w:rsidRPr="00687B3B" w:rsidRDefault="00417F55" w:rsidP="00687B3B">
      <w:pPr>
        <w:spacing w:line="276" w:lineRule="auto"/>
        <w:jc w:val="both"/>
        <w:rPr>
          <w:rFonts w:ascii="Arial" w:hAnsi="Arial" w:cs="Arial"/>
          <w:iCs/>
          <w:sz w:val="20"/>
          <w:szCs w:val="20"/>
        </w:rPr>
      </w:pPr>
    </w:p>
    <w:p w14:paraId="713D5D60" w14:textId="77777777" w:rsidR="00417F55" w:rsidRPr="00687B3B" w:rsidRDefault="00417F55" w:rsidP="00687B3B">
      <w:pPr>
        <w:spacing w:line="276" w:lineRule="auto"/>
        <w:jc w:val="both"/>
        <w:rPr>
          <w:rFonts w:ascii="Arial" w:hAnsi="Arial" w:cs="Arial"/>
          <w:iCs/>
          <w:sz w:val="20"/>
          <w:szCs w:val="20"/>
        </w:rPr>
      </w:pPr>
      <w:r w:rsidRPr="00687B3B">
        <w:rPr>
          <w:rFonts w:ascii="Arial" w:hAnsi="Arial" w:cs="Arial"/>
          <w:iCs/>
          <w:sz w:val="20"/>
          <w:szCs w:val="20"/>
        </w:rPr>
        <w:t>Population growth rates were calculated following the exponential growth function, which approximates growth when populations are not limited by resources or competition (Johnson 1996):</w:t>
      </w:r>
    </w:p>
    <w:p w14:paraId="5A341227" w14:textId="77777777" w:rsidR="00417F55" w:rsidRDefault="00417F55" w:rsidP="00687B3B">
      <w:pPr>
        <w:spacing w:line="276" w:lineRule="auto"/>
        <w:jc w:val="both"/>
        <w:rPr>
          <w:rFonts w:ascii="Arial" w:hAnsi="Arial" w:cs="Arial"/>
          <w:iCs/>
          <w:sz w:val="20"/>
          <w:szCs w:val="20"/>
        </w:rPr>
      </w:pPr>
    </w:p>
    <w:p w14:paraId="1AA939C3" w14:textId="77777777" w:rsidR="008B62F9" w:rsidRPr="00687B3B" w:rsidRDefault="000A50D8" w:rsidP="008B62F9">
      <w:pPr>
        <w:spacing w:line="276" w:lineRule="auto"/>
        <w:jc w:val="center"/>
        <w:rPr>
          <w:rFonts w:ascii="Arial" w:hAnsi="Arial" w:cs="Arial"/>
          <w:iCs/>
          <w:sz w:val="20"/>
          <w:szCs w:val="20"/>
        </w:rPr>
      </w:pPr>
      <m:oMath>
        <m:sSub>
          <m:sSubPr>
            <m:ctrlPr>
              <w:rPr>
                <w:rFonts w:ascii="Cambria Math" w:hAnsi="Cambria Math" w:cs="Arial"/>
                <w:i/>
                <w:iCs/>
                <w:sz w:val="20"/>
                <w:szCs w:val="20"/>
              </w:rPr>
            </m:ctrlPr>
          </m:sSubPr>
          <m:e>
            <m:r>
              <w:rPr>
                <w:rFonts w:ascii="Cambria Math" w:hAnsi="Cambria Math" w:cs="Arial"/>
                <w:sz w:val="20"/>
                <w:szCs w:val="20"/>
              </w:rPr>
              <m:t>N</m:t>
            </m:r>
          </m:e>
          <m:sub>
            <m:r>
              <w:rPr>
                <w:rFonts w:ascii="Cambria Math" w:hAnsi="Cambria Math" w:cs="Arial"/>
                <w:sz w:val="20"/>
                <w:szCs w:val="20"/>
              </w:rPr>
              <m:t>t</m:t>
            </m:r>
          </m:sub>
        </m:sSub>
        <m:r>
          <w:rPr>
            <w:rFonts w:ascii="Cambria Math" w:hAnsi="Cambria Math" w:cs="Arial"/>
            <w:sz w:val="20"/>
            <w:szCs w:val="20"/>
          </w:rPr>
          <m:t>=</m:t>
        </m:r>
        <m:sSub>
          <m:sSubPr>
            <m:ctrlPr>
              <w:rPr>
                <w:rFonts w:ascii="Cambria Math" w:hAnsi="Cambria Math" w:cs="Arial"/>
                <w:i/>
                <w:iCs/>
                <w:sz w:val="20"/>
                <w:szCs w:val="20"/>
              </w:rPr>
            </m:ctrlPr>
          </m:sSubPr>
          <m:e>
            <m:r>
              <w:rPr>
                <w:rFonts w:ascii="Cambria Math" w:hAnsi="Cambria Math" w:cs="Arial"/>
                <w:sz w:val="20"/>
                <w:szCs w:val="20"/>
              </w:rPr>
              <m:t>N</m:t>
            </m:r>
          </m:e>
          <m:sub>
            <m:r>
              <w:rPr>
                <w:rFonts w:ascii="Cambria Math" w:hAnsi="Cambria Math" w:cs="Arial"/>
                <w:sz w:val="20"/>
                <w:szCs w:val="20"/>
              </w:rPr>
              <m:t>0</m:t>
            </m:r>
          </m:sub>
        </m:sSub>
        <m:sSup>
          <m:sSupPr>
            <m:ctrlPr>
              <w:rPr>
                <w:rFonts w:ascii="Cambria Math" w:hAnsi="Cambria Math" w:cs="Arial"/>
                <w:i/>
                <w:iCs/>
                <w:sz w:val="20"/>
                <w:szCs w:val="20"/>
              </w:rPr>
            </m:ctrlPr>
          </m:sSupPr>
          <m:e>
            <m:r>
              <w:rPr>
                <w:rFonts w:ascii="Cambria Math" w:hAnsi="Cambria Math" w:cs="Arial"/>
                <w:sz w:val="20"/>
                <w:szCs w:val="20"/>
              </w:rPr>
              <m:t>e</m:t>
            </m:r>
          </m:e>
          <m:sup>
            <m:r>
              <w:rPr>
                <w:rFonts w:ascii="Cambria Math" w:hAnsi="Cambria Math" w:cs="Arial"/>
                <w:sz w:val="20"/>
                <w:szCs w:val="20"/>
              </w:rPr>
              <m:t>rt</m:t>
            </m:r>
          </m:sup>
        </m:sSup>
      </m:oMath>
      <w:r w:rsidR="008B62F9">
        <w:rPr>
          <w:rFonts w:ascii="Arial" w:hAnsi="Arial" w:cs="Arial"/>
          <w:iCs/>
          <w:sz w:val="20"/>
          <w:szCs w:val="20"/>
        </w:rPr>
        <w:t xml:space="preserve"> </w:t>
      </w:r>
      <w:r w:rsidR="008B62F9">
        <w:rPr>
          <w:rFonts w:ascii="Arial" w:hAnsi="Arial" w:cs="Arial"/>
          <w:iCs/>
          <w:sz w:val="20"/>
          <w:szCs w:val="20"/>
        </w:rPr>
        <w:tab/>
        <w:t>and</w:t>
      </w:r>
      <w:r w:rsidR="008B62F9">
        <w:rPr>
          <w:rFonts w:ascii="Arial" w:hAnsi="Arial" w:cs="Arial"/>
          <w:iCs/>
          <w:sz w:val="20"/>
          <w:szCs w:val="20"/>
        </w:rPr>
        <w:tab/>
        <w:t xml:space="preserve"> </w:t>
      </w:r>
      <m:oMath>
        <m:r>
          <w:rPr>
            <w:rFonts w:ascii="Cambria Math" w:hAnsi="Cambria Math" w:cs="Arial"/>
            <w:sz w:val="20"/>
            <w:szCs w:val="20"/>
          </w:rPr>
          <m:t xml:space="preserve">λ= </m:t>
        </m:r>
        <m:sSup>
          <m:sSupPr>
            <m:ctrlPr>
              <w:rPr>
                <w:rFonts w:ascii="Cambria Math" w:hAnsi="Cambria Math" w:cs="Arial"/>
                <w:i/>
                <w:iCs/>
                <w:sz w:val="20"/>
                <w:szCs w:val="20"/>
              </w:rPr>
            </m:ctrlPr>
          </m:sSupPr>
          <m:e>
            <m:r>
              <w:rPr>
                <w:rFonts w:ascii="Cambria Math" w:hAnsi="Cambria Math" w:cs="Arial"/>
                <w:sz w:val="20"/>
                <w:szCs w:val="20"/>
              </w:rPr>
              <m:t>e</m:t>
            </m:r>
          </m:e>
          <m:sup>
            <m:r>
              <w:rPr>
                <w:rFonts w:ascii="Cambria Math" w:hAnsi="Cambria Math" w:cs="Arial"/>
                <w:sz w:val="20"/>
                <w:szCs w:val="20"/>
              </w:rPr>
              <m:t>r</m:t>
            </m:r>
          </m:sup>
        </m:sSup>
      </m:oMath>
    </w:p>
    <w:p w14:paraId="6919AE47" w14:textId="77777777" w:rsidR="00417F55" w:rsidRPr="00687B3B" w:rsidRDefault="00417F55" w:rsidP="00687B3B">
      <w:pPr>
        <w:spacing w:line="276" w:lineRule="auto"/>
        <w:jc w:val="both"/>
        <w:rPr>
          <w:rFonts w:ascii="Arial" w:hAnsi="Arial" w:cs="Arial"/>
          <w:iCs/>
          <w:sz w:val="20"/>
          <w:szCs w:val="20"/>
        </w:rPr>
      </w:pPr>
    </w:p>
    <w:p w14:paraId="193FBBBA" w14:textId="77777777" w:rsidR="00417F55" w:rsidRPr="00687B3B" w:rsidRDefault="00417F55" w:rsidP="00687B3B">
      <w:pPr>
        <w:spacing w:line="276" w:lineRule="auto"/>
        <w:jc w:val="both"/>
        <w:rPr>
          <w:rFonts w:ascii="Arial" w:hAnsi="Arial" w:cs="Arial"/>
          <w:iCs/>
          <w:sz w:val="20"/>
          <w:szCs w:val="20"/>
        </w:rPr>
      </w:pPr>
      <w:r w:rsidRPr="00687B3B">
        <w:rPr>
          <w:rFonts w:ascii="Arial" w:hAnsi="Arial" w:cs="Arial"/>
          <w:iCs/>
          <w:sz w:val="20"/>
          <w:szCs w:val="20"/>
        </w:rPr>
        <w:t xml:space="preserve">Where </w:t>
      </w:r>
      <m:oMath>
        <m:sSub>
          <m:sSubPr>
            <m:ctrlPr>
              <w:rPr>
                <w:rFonts w:ascii="Cambria Math" w:hAnsi="Cambria Math" w:cs="Arial"/>
                <w:i/>
                <w:iCs/>
                <w:sz w:val="20"/>
                <w:szCs w:val="20"/>
              </w:rPr>
            </m:ctrlPr>
          </m:sSubPr>
          <m:e>
            <m:r>
              <w:rPr>
                <w:rFonts w:ascii="Cambria Math" w:hAnsi="Cambria Math" w:cs="Arial"/>
                <w:sz w:val="20"/>
                <w:szCs w:val="20"/>
              </w:rPr>
              <m:t>N</m:t>
            </m:r>
          </m:e>
          <m:sub>
            <m:r>
              <w:rPr>
                <w:rFonts w:ascii="Cambria Math" w:hAnsi="Cambria Math" w:cs="Arial"/>
                <w:sz w:val="20"/>
                <w:szCs w:val="20"/>
              </w:rPr>
              <m:t>t</m:t>
            </m:r>
          </m:sub>
        </m:sSub>
      </m:oMath>
      <w:r w:rsidR="008B62F9">
        <w:rPr>
          <w:rFonts w:ascii="Arial" w:hAnsi="Arial" w:cs="Arial"/>
          <w:iCs/>
          <w:sz w:val="20"/>
          <w:szCs w:val="20"/>
        </w:rPr>
        <w:t xml:space="preserve"> </w:t>
      </w:r>
      <w:r w:rsidRPr="00687B3B">
        <w:rPr>
          <w:rFonts w:ascii="Arial" w:hAnsi="Arial" w:cs="Arial"/>
          <w:iCs/>
          <w:sz w:val="20"/>
          <w:szCs w:val="20"/>
        </w:rPr>
        <w:t xml:space="preserve">is the population size at time </w:t>
      </w:r>
      <w:r w:rsidRPr="00687B3B">
        <w:rPr>
          <w:rFonts w:ascii="Arial" w:hAnsi="Arial" w:cs="Arial"/>
          <w:i/>
          <w:iCs/>
          <w:sz w:val="20"/>
          <w:szCs w:val="20"/>
        </w:rPr>
        <w:t>t</w:t>
      </w:r>
      <w:r w:rsidRPr="00687B3B">
        <w:rPr>
          <w:rFonts w:ascii="Arial" w:hAnsi="Arial" w:cs="Arial"/>
          <w:iCs/>
          <w:sz w:val="20"/>
          <w:szCs w:val="20"/>
        </w:rPr>
        <w:t xml:space="preserve"> and </w:t>
      </w:r>
      <m:oMath>
        <m:sSub>
          <m:sSubPr>
            <m:ctrlPr>
              <w:rPr>
                <w:rFonts w:ascii="Cambria Math" w:hAnsi="Cambria Math" w:cs="Arial"/>
                <w:i/>
                <w:iCs/>
                <w:sz w:val="20"/>
                <w:szCs w:val="20"/>
              </w:rPr>
            </m:ctrlPr>
          </m:sSubPr>
          <m:e>
            <m:r>
              <w:rPr>
                <w:rFonts w:ascii="Cambria Math" w:hAnsi="Cambria Math" w:cs="Arial"/>
                <w:sz w:val="20"/>
                <w:szCs w:val="20"/>
              </w:rPr>
              <m:t>N</m:t>
            </m:r>
          </m:e>
          <m:sub>
            <m:r>
              <w:rPr>
                <w:rFonts w:ascii="Cambria Math" w:hAnsi="Cambria Math" w:cs="Arial"/>
                <w:sz w:val="20"/>
                <w:szCs w:val="20"/>
              </w:rPr>
              <m:t>0</m:t>
            </m:r>
          </m:sub>
        </m:sSub>
      </m:oMath>
      <w:r w:rsidRPr="00687B3B">
        <w:rPr>
          <w:rFonts w:ascii="Arial" w:hAnsi="Arial" w:cs="Arial"/>
          <w:iCs/>
          <w:sz w:val="20"/>
          <w:szCs w:val="20"/>
        </w:rPr>
        <w:t xml:space="preserve"> is the initial population size (taken here as the previous survey</w:t>
      </w:r>
      <w:r w:rsidR="00F145B2">
        <w:rPr>
          <w:rFonts w:ascii="Arial" w:hAnsi="Arial" w:cs="Arial"/>
          <w:iCs/>
          <w:sz w:val="20"/>
          <w:szCs w:val="20"/>
        </w:rPr>
        <w:t xml:space="preserve"> in 2008</w:t>
      </w:r>
      <w:r w:rsidRPr="00687B3B">
        <w:rPr>
          <w:rFonts w:ascii="Arial" w:hAnsi="Arial" w:cs="Arial"/>
          <w:iCs/>
          <w:sz w:val="20"/>
          <w:szCs w:val="20"/>
        </w:rPr>
        <w:t xml:space="preserve">). The instantaneous rate of change is </w:t>
      </w:r>
      <m:oMath>
        <m:r>
          <w:rPr>
            <w:rFonts w:ascii="Cambria Math" w:hAnsi="Cambria Math" w:cs="Arial"/>
            <w:sz w:val="20"/>
            <w:szCs w:val="20"/>
          </w:rPr>
          <m:t>r</m:t>
        </m:r>
      </m:oMath>
      <w:r w:rsidRPr="00687B3B">
        <w:rPr>
          <w:rFonts w:ascii="Arial" w:hAnsi="Arial" w:cs="Arial"/>
          <w:iCs/>
          <w:sz w:val="20"/>
          <w:szCs w:val="20"/>
        </w:rPr>
        <w:t>, which is also represented as a con</w:t>
      </w:r>
      <w:r w:rsidR="008B62F9">
        <w:rPr>
          <w:rFonts w:ascii="Arial" w:hAnsi="Arial" w:cs="Arial"/>
          <w:iCs/>
          <w:sz w:val="20"/>
          <w:szCs w:val="20"/>
        </w:rPr>
        <w:t xml:space="preserve">stant ratio of population sizes, </w:t>
      </w:r>
      <m:oMath>
        <m:r>
          <w:rPr>
            <w:rFonts w:ascii="Cambria Math" w:hAnsi="Cambria Math" w:cs="Arial"/>
            <w:sz w:val="20"/>
            <w:szCs w:val="20"/>
          </w:rPr>
          <m:t>λ</m:t>
        </m:r>
      </m:oMath>
      <w:r w:rsidRPr="00687B3B">
        <w:rPr>
          <w:rFonts w:ascii="Arial" w:hAnsi="Arial" w:cs="Arial"/>
          <w:iCs/>
          <w:sz w:val="20"/>
          <w:szCs w:val="20"/>
        </w:rPr>
        <w:t xml:space="preserve">. When </w:t>
      </w:r>
      <m:oMath>
        <m:r>
          <w:rPr>
            <w:rFonts w:ascii="Cambria Math" w:hAnsi="Cambria Math" w:cs="Arial"/>
            <w:sz w:val="20"/>
            <w:szCs w:val="20"/>
          </w:rPr>
          <m:t>r</m:t>
        </m:r>
      </m:oMath>
      <w:r w:rsidR="008A7A12" w:rsidRPr="00687B3B">
        <w:rPr>
          <w:rFonts w:ascii="Arial" w:hAnsi="Arial" w:cs="Arial"/>
          <w:iCs/>
          <w:sz w:val="20"/>
          <w:szCs w:val="20"/>
        </w:rPr>
        <w:t xml:space="preserve"> </w:t>
      </w:r>
      <w:r w:rsidRPr="00687B3B">
        <w:rPr>
          <w:rFonts w:ascii="Arial" w:hAnsi="Arial" w:cs="Arial"/>
          <w:iCs/>
          <w:sz w:val="20"/>
          <w:szCs w:val="20"/>
        </w:rPr>
        <w:t xml:space="preserve">&gt;0 or </w:t>
      </w:r>
      <m:oMath>
        <m:r>
          <w:rPr>
            <w:rFonts w:ascii="Cambria Math" w:hAnsi="Cambria Math" w:cs="Arial"/>
            <w:sz w:val="20"/>
            <w:szCs w:val="20"/>
          </w:rPr>
          <m:t>λ</m:t>
        </m:r>
      </m:oMath>
      <w:r w:rsidR="008B62F9" w:rsidRPr="00687B3B">
        <w:rPr>
          <w:rFonts w:ascii="Arial" w:hAnsi="Arial" w:cs="Arial"/>
          <w:iCs/>
          <w:sz w:val="20"/>
          <w:szCs w:val="20"/>
        </w:rPr>
        <w:t xml:space="preserve"> </w:t>
      </w:r>
      <w:r w:rsidRPr="00687B3B">
        <w:rPr>
          <w:rFonts w:ascii="Arial" w:hAnsi="Arial" w:cs="Arial"/>
          <w:iCs/>
          <w:sz w:val="20"/>
          <w:szCs w:val="20"/>
        </w:rPr>
        <w:t>&gt;1, the population is increasing; when</w:t>
      </w:r>
      <m:oMath>
        <m:r>
          <w:rPr>
            <w:rFonts w:ascii="Cambria Math" w:hAnsi="Cambria Math" w:cs="Arial"/>
            <w:sz w:val="20"/>
            <w:szCs w:val="20"/>
          </w:rPr>
          <m:t xml:space="preserve"> r</m:t>
        </m:r>
      </m:oMath>
      <w:r w:rsidR="008A7A12" w:rsidRPr="00687B3B">
        <w:rPr>
          <w:rFonts w:ascii="Arial" w:hAnsi="Arial" w:cs="Arial"/>
          <w:iCs/>
          <w:sz w:val="20"/>
          <w:szCs w:val="20"/>
        </w:rPr>
        <w:t xml:space="preserve"> </w:t>
      </w:r>
      <w:r w:rsidRPr="00687B3B">
        <w:rPr>
          <w:rFonts w:ascii="Arial" w:hAnsi="Arial" w:cs="Arial"/>
          <w:iCs/>
          <w:sz w:val="20"/>
          <w:szCs w:val="20"/>
        </w:rPr>
        <w:t xml:space="preserve">&lt;0 or </w:t>
      </w:r>
      <m:oMath>
        <m:r>
          <w:rPr>
            <w:rFonts w:ascii="Cambria Math" w:hAnsi="Cambria Math" w:cs="Arial"/>
            <w:sz w:val="20"/>
            <w:szCs w:val="20"/>
          </w:rPr>
          <m:t>λ</m:t>
        </m:r>
      </m:oMath>
      <w:r w:rsidR="008B62F9" w:rsidRPr="00687B3B">
        <w:rPr>
          <w:rFonts w:ascii="Arial" w:hAnsi="Arial" w:cs="Arial"/>
          <w:iCs/>
          <w:sz w:val="20"/>
          <w:szCs w:val="20"/>
        </w:rPr>
        <w:t xml:space="preserve"> </w:t>
      </w:r>
      <w:r w:rsidRPr="00687B3B">
        <w:rPr>
          <w:rFonts w:ascii="Arial" w:hAnsi="Arial" w:cs="Arial"/>
          <w:iCs/>
          <w:sz w:val="20"/>
          <w:szCs w:val="20"/>
        </w:rPr>
        <w:t xml:space="preserve">&lt;1 the population is decreasing. Values of </w:t>
      </w:r>
      <m:oMath>
        <m:r>
          <w:rPr>
            <w:rFonts w:ascii="Cambria Math" w:hAnsi="Cambria Math" w:cs="Arial"/>
            <w:sz w:val="20"/>
            <w:szCs w:val="20"/>
          </w:rPr>
          <m:t>r</m:t>
        </m:r>
      </m:oMath>
      <w:r w:rsidR="008A7A12" w:rsidRPr="00687B3B">
        <w:rPr>
          <w:rFonts w:ascii="Arial" w:hAnsi="Arial" w:cs="Arial"/>
          <w:iCs/>
          <w:sz w:val="20"/>
          <w:szCs w:val="20"/>
        </w:rPr>
        <w:t xml:space="preserve"> </w:t>
      </w:r>
      <w:r w:rsidRPr="00687B3B">
        <w:rPr>
          <w:rFonts w:ascii="Arial" w:hAnsi="Arial" w:cs="Arial"/>
          <w:iCs/>
          <w:sz w:val="20"/>
          <w:szCs w:val="20"/>
        </w:rPr>
        <w:t xml:space="preserve">~0 or </w:t>
      </w:r>
      <m:oMath>
        <m:r>
          <w:rPr>
            <w:rFonts w:ascii="Cambria Math" w:hAnsi="Cambria Math" w:cs="Arial"/>
            <w:sz w:val="20"/>
            <w:szCs w:val="20"/>
          </w:rPr>
          <m:t>λ</m:t>
        </m:r>
      </m:oMath>
      <w:r w:rsidR="008B62F9" w:rsidRPr="00687B3B">
        <w:rPr>
          <w:rFonts w:ascii="Arial" w:hAnsi="Arial" w:cs="Arial"/>
          <w:iCs/>
          <w:sz w:val="20"/>
          <w:szCs w:val="20"/>
        </w:rPr>
        <w:t xml:space="preserve"> </w:t>
      </w:r>
      <w:r w:rsidRPr="00687B3B">
        <w:rPr>
          <w:rFonts w:ascii="Arial" w:hAnsi="Arial" w:cs="Arial"/>
          <w:iCs/>
          <w:sz w:val="20"/>
          <w:szCs w:val="20"/>
        </w:rPr>
        <w:t xml:space="preserve">~1 suggest a stable population. </w:t>
      </w:r>
    </w:p>
    <w:p w14:paraId="3D11918F" w14:textId="77777777" w:rsidR="004024D2" w:rsidRPr="00687B3B" w:rsidRDefault="004024D2" w:rsidP="00687B3B">
      <w:pPr>
        <w:pStyle w:val="NoSpacing"/>
        <w:spacing w:line="276" w:lineRule="auto"/>
        <w:jc w:val="both"/>
        <w:rPr>
          <w:rFonts w:ascii="Arial" w:hAnsi="Arial" w:cs="Arial"/>
          <w:sz w:val="20"/>
          <w:szCs w:val="20"/>
        </w:rPr>
      </w:pPr>
    </w:p>
    <w:p w14:paraId="6609DD42" w14:textId="77777777" w:rsidR="004024D2" w:rsidRPr="00687B3B" w:rsidRDefault="004024D2" w:rsidP="00687B3B">
      <w:pPr>
        <w:pStyle w:val="NoSpacing"/>
        <w:spacing w:line="276" w:lineRule="auto"/>
        <w:jc w:val="both"/>
        <w:rPr>
          <w:rFonts w:ascii="Arial" w:hAnsi="Arial" w:cs="Arial"/>
          <w:sz w:val="20"/>
          <w:szCs w:val="20"/>
        </w:rPr>
      </w:pPr>
    </w:p>
    <w:p w14:paraId="237A23AA" w14:textId="77777777" w:rsidR="004024D2" w:rsidRPr="00687B3B" w:rsidRDefault="004024D2" w:rsidP="00687B3B">
      <w:pPr>
        <w:pStyle w:val="Heading1"/>
        <w:spacing w:line="276" w:lineRule="auto"/>
        <w:jc w:val="both"/>
        <w:rPr>
          <w:rFonts w:ascii="Arial" w:hAnsi="Arial" w:cs="Arial"/>
          <w:b/>
          <w:sz w:val="20"/>
        </w:rPr>
      </w:pPr>
      <w:bookmarkStart w:id="21" w:name="_Toc447962456"/>
      <w:r w:rsidRPr="00687B3B">
        <w:rPr>
          <w:rFonts w:ascii="Arial" w:hAnsi="Arial" w:cs="Arial"/>
          <w:b/>
          <w:sz w:val="20"/>
        </w:rPr>
        <w:t>Results</w:t>
      </w:r>
      <w:bookmarkEnd w:id="21"/>
    </w:p>
    <w:p w14:paraId="1FB6FFCF" w14:textId="77777777" w:rsidR="004024D2" w:rsidRPr="00687B3B" w:rsidRDefault="004024D2" w:rsidP="00687B3B">
      <w:pPr>
        <w:spacing w:line="276" w:lineRule="auto"/>
        <w:jc w:val="both"/>
        <w:rPr>
          <w:rFonts w:ascii="Arial" w:hAnsi="Arial" w:cs="Arial"/>
          <w:sz w:val="20"/>
          <w:szCs w:val="20"/>
          <w:lang w:eastAsia="en-US"/>
        </w:rPr>
      </w:pPr>
    </w:p>
    <w:p w14:paraId="4A8073E0" w14:textId="71295360" w:rsidR="004024D2" w:rsidRPr="00687B3B" w:rsidRDefault="004024D2" w:rsidP="00687B3B">
      <w:pPr>
        <w:spacing w:line="276" w:lineRule="auto"/>
        <w:jc w:val="both"/>
        <w:rPr>
          <w:rFonts w:ascii="Arial" w:hAnsi="Arial" w:cs="Arial"/>
          <w:sz w:val="20"/>
          <w:szCs w:val="20"/>
        </w:rPr>
      </w:pPr>
      <w:r w:rsidRPr="00687B3B">
        <w:rPr>
          <w:rFonts w:ascii="Arial" w:hAnsi="Arial" w:cs="Arial"/>
          <w:sz w:val="20"/>
          <w:szCs w:val="20"/>
        </w:rPr>
        <w:t xml:space="preserve">We flew surveys on March </w:t>
      </w:r>
      <w:r w:rsidR="00EE27CC">
        <w:rPr>
          <w:rFonts w:ascii="Arial" w:hAnsi="Arial" w:cs="Arial"/>
          <w:sz w:val="20"/>
          <w:szCs w:val="20"/>
        </w:rPr>
        <w:t>22-30 for a total of 57.4</w:t>
      </w:r>
      <w:r w:rsidRPr="00687B3B">
        <w:rPr>
          <w:rFonts w:ascii="Arial" w:hAnsi="Arial" w:cs="Arial"/>
          <w:sz w:val="20"/>
          <w:szCs w:val="20"/>
        </w:rPr>
        <w:t xml:space="preserve"> hours (</w:t>
      </w:r>
      <w:r w:rsidR="002C16C8">
        <w:rPr>
          <w:rFonts w:ascii="Arial" w:hAnsi="Arial" w:cs="Arial"/>
          <w:sz w:val="20"/>
          <w:szCs w:val="20"/>
        </w:rPr>
        <w:t>43.2</w:t>
      </w:r>
      <w:r w:rsidRPr="00687B3B">
        <w:rPr>
          <w:rFonts w:ascii="Arial" w:hAnsi="Arial" w:cs="Arial"/>
          <w:sz w:val="20"/>
          <w:szCs w:val="20"/>
        </w:rPr>
        <w:t xml:space="preserve"> h and </w:t>
      </w:r>
      <w:r w:rsidR="002C16C8">
        <w:rPr>
          <w:rFonts w:ascii="Arial" w:hAnsi="Arial" w:cs="Arial"/>
          <w:sz w:val="20"/>
          <w:szCs w:val="20"/>
        </w:rPr>
        <w:t>5162</w:t>
      </w:r>
      <w:r w:rsidRPr="00687B3B">
        <w:rPr>
          <w:rFonts w:ascii="Arial" w:hAnsi="Arial" w:cs="Arial"/>
          <w:sz w:val="20"/>
          <w:szCs w:val="20"/>
        </w:rPr>
        <w:t xml:space="preserve"> km on transect). </w:t>
      </w:r>
      <w:r w:rsidR="007701A5">
        <w:rPr>
          <w:rFonts w:ascii="Arial" w:hAnsi="Arial" w:cs="Arial"/>
          <w:sz w:val="20"/>
          <w:szCs w:val="20"/>
        </w:rPr>
        <w:t>I</w:t>
      </w:r>
      <w:r w:rsidR="007701A5" w:rsidRPr="00687B3B">
        <w:rPr>
          <w:rFonts w:ascii="Arial" w:hAnsi="Arial" w:cs="Arial"/>
          <w:sz w:val="20"/>
          <w:szCs w:val="20"/>
        </w:rPr>
        <w:t xml:space="preserve">ncidental wildlife sightings are presented in Appendix </w:t>
      </w:r>
      <w:r w:rsidR="007701A5">
        <w:rPr>
          <w:rFonts w:ascii="Arial" w:hAnsi="Arial" w:cs="Arial"/>
          <w:sz w:val="20"/>
          <w:szCs w:val="20"/>
        </w:rPr>
        <w:t>3 and d</w:t>
      </w:r>
      <w:r w:rsidRPr="00687B3B">
        <w:rPr>
          <w:rFonts w:ascii="Arial" w:hAnsi="Arial" w:cs="Arial"/>
          <w:sz w:val="20"/>
          <w:szCs w:val="20"/>
        </w:rPr>
        <w:t>aily flight summaries</w:t>
      </w:r>
      <w:r w:rsidR="00385AE8" w:rsidRPr="00687B3B">
        <w:rPr>
          <w:rFonts w:ascii="Arial" w:hAnsi="Arial" w:cs="Arial"/>
          <w:sz w:val="20"/>
          <w:szCs w:val="20"/>
        </w:rPr>
        <w:t xml:space="preserve"> </w:t>
      </w:r>
      <w:r w:rsidR="007E044F" w:rsidRPr="00687B3B">
        <w:rPr>
          <w:rFonts w:ascii="Arial" w:hAnsi="Arial" w:cs="Arial"/>
          <w:sz w:val="20"/>
          <w:szCs w:val="20"/>
        </w:rPr>
        <w:t xml:space="preserve">are presented in Appendix </w:t>
      </w:r>
      <w:r w:rsidR="007701A5">
        <w:rPr>
          <w:rFonts w:ascii="Arial" w:hAnsi="Arial" w:cs="Arial"/>
          <w:sz w:val="20"/>
          <w:szCs w:val="20"/>
        </w:rPr>
        <w:t>4</w:t>
      </w:r>
      <w:r w:rsidRPr="00687B3B">
        <w:rPr>
          <w:rFonts w:ascii="Arial" w:hAnsi="Arial" w:cs="Arial"/>
          <w:sz w:val="20"/>
          <w:szCs w:val="20"/>
        </w:rPr>
        <w:t>. Visibility was excellent for all survey flights with cle</w:t>
      </w:r>
      <w:r w:rsidR="00F021A5">
        <w:rPr>
          <w:rFonts w:ascii="Arial" w:hAnsi="Arial" w:cs="Arial"/>
          <w:sz w:val="20"/>
          <w:szCs w:val="20"/>
        </w:rPr>
        <w:t>ar skies (visual estimates of &lt;2</w:t>
      </w:r>
      <w:r w:rsidRPr="00687B3B">
        <w:rPr>
          <w:rFonts w:ascii="Arial" w:hAnsi="Arial" w:cs="Arial"/>
          <w:sz w:val="20"/>
          <w:szCs w:val="20"/>
        </w:rPr>
        <w:t>0% cloud</w:t>
      </w:r>
      <w:r w:rsidR="00F021A5">
        <w:rPr>
          <w:rFonts w:ascii="Arial" w:hAnsi="Arial" w:cs="Arial"/>
          <w:sz w:val="20"/>
          <w:szCs w:val="20"/>
        </w:rPr>
        <w:t>, except some low cloud over open water along the coasts</w:t>
      </w:r>
      <w:r w:rsidRPr="00687B3B">
        <w:rPr>
          <w:rFonts w:ascii="Arial" w:hAnsi="Arial" w:cs="Arial"/>
          <w:sz w:val="20"/>
          <w:szCs w:val="20"/>
        </w:rPr>
        <w:t xml:space="preserve">) and high contrast. </w:t>
      </w:r>
      <w:r w:rsidR="00D6479E" w:rsidRPr="00687B3B">
        <w:rPr>
          <w:rFonts w:ascii="Arial" w:hAnsi="Arial" w:cs="Arial"/>
          <w:sz w:val="20"/>
          <w:szCs w:val="20"/>
        </w:rPr>
        <w:t xml:space="preserve">Temperatures </w:t>
      </w:r>
      <w:r w:rsidR="007701A5">
        <w:rPr>
          <w:rFonts w:ascii="Arial" w:hAnsi="Arial" w:cs="Arial"/>
          <w:sz w:val="20"/>
          <w:szCs w:val="20"/>
        </w:rPr>
        <w:t>were steady about -30</w:t>
      </w:r>
      <w:r w:rsidRPr="00687B3B">
        <w:rPr>
          <w:rFonts w:ascii="Arial" w:hAnsi="Arial" w:cs="Arial"/>
          <w:sz w:val="20"/>
          <w:szCs w:val="20"/>
        </w:rPr>
        <w:t>°C</w:t>
      </w:r>
      <w:r w:rsidR="003A6E85" w:rsidRPr="00687B3B">
        <w:rPr>
          <w:rFonts w:ascii="Arial" w:hAnsi="Arial" w:cs="Arial"/>
          <w:sz w:val="20"/>
          <w:szCs w:val="20"/>
        </w:rPr>
        <w:t xml:space="preserve"> during the survey</w:t>
      </w:r>
      <w:r w:rsidRPr="00687B3B">
        <w:rPr>
          <w:rFonts w:ascii="Arial" w:hAnsi="Arial" w:cs="Arial"/>
          <w:sz w:val="20"/>
          <w:szCs w:val="20"/>
        </w:rPr>
        <w:t xml:space="preserve">. We saw </w:t>
      </w:r>
      <w:r w:rsidR="00F021A5">
        <w:rPr>
          <w:rFonts w:ascii="Arial" w:hAnsi="Arial" w:cs="Arial"/>
          <w:sz w:val="20"/>
          <w:szCs w:val="20"/>
        </w:rPr>
        <w:t>14 caribou and 830</w:t>
      </w:r>
      <w:r w:rsidRPr="00687B3B">
        <w:rPr>
          <w:rFonts w:ascii="Arial" w:hAnsi="Arial" w:cs="Arial"/>
          <w:sz w:val="20"/>
          <w:szCs w:val="20"/>
        </w:rPr>
        <w:t xml:space="preserve"> muskoxen</w:t>
      </w:r>
      <w:r w:rsidR="00F021A5">
        <w:rPr>
          <w:rFonts w:ascii="Arial" w:hAnsi="Arial" w:cs="Arial"/>
          <w:sz w:val="20"/>
          <w:szCs w:val="20"/>
        </w:rPr>
        <w:t xml:space="preserve"> (plus 6 newborn calves)</w:t>
      </w:r>
      <w:r w:rsidRPr="00687B3B">
        <w:rPr>
          <w:rFonts w:ascii="Arial" w:hAnsi="Arial" w:cs="Arial"/>
          <w:sz w:val="20"/>
          <w:szCs w:val="20"/>
        </w:rPr>
        <w:t xml:space="preserve"> in total</w:t>
      </w:r>
      <w:r w:rsidR="007A6D33">
        <w:rPr>
          <w:rFonts w:ascii="Arial" w:hAnsi="Arial" w:cs="Arial"/>
          <w:sz w:val="20"/>
          <w:szCs w:val="20"/>
        </w:rPr>
        <w:t>, including off transect sightings. This included 1</w:t>
      </w:r>
      <w:r w:rsidR="00F021A5">
        <w:rPr>
          <w:rFonts w:ascii="Arial" w:hAnsi="Arial" w:cs="Arial"/>
          <w:sz w:val="20"/>
          <w:szCs w:val="20"/>
        </w:rPr>
        <w:t>3</w:t>
      </w:r>
      <w:r w:rsidRPr="00687B3B">
        <w:rPr>
          <w:rFonts w:ascii="Arial" w:hAnsi="Arial" w:cs="Arial"/>
          <w:sz w:val="20"/>
          <w:szCs w:val="20"/>
        </w:rPr>
        <w:t xml:space="preserve"> </w:t>
      </w:r>
      <w:r w:rsidR="006D1DF3">
        <w:rPr>
          <w:rFonts w:ascii="Arial" w:hAnsi="Arial" w:cs="Arial"/>
          <w:sz w:val="20"/>
          <w:szCs w:val="20"/>
        </w:rPr>
        <w:t xml:space="preserve">Peary </w:t>
      </w:r>
      <w:r w:rsidRPr="00687B3B">
        <w:rPr>
          <w:rFonts w:ascii="Arial" w:hAnsi="Arial" w:cs="Arial"/>
          <w:sz w:val="20"/>
          <w:szCs w:val="20"/>
        </w:rPr>
        <w:t xml:space="preserve">caribou and </w:t>
      </w:r>
      <w:r w:rsidR="00F021A5">
        <w:rPr>
          <w:rFonts w:ascii="Arial" w:hAnsi="Arial" w:cs="Arial"/>
          <w:sz w:val="20"/>
          <w:szCs w:val="20"/>
        </w:rPr>
        <w:t>344</w:t>
      </w:r>
      <w:r w:rsidRPr="00687B3B">
        <w:rPr>
          <w:rFonts w:ascii="Arial" w:hAnsi="Arial" w:cs="Arial"/>
          <w:sz w:val="20"/>
          <w:szCs w:val="20"/>
        </w:rPr>
        <w:t xml:space="preserve"> muskoxen on transect. </w:t>
      </w:r>
      <w:r w:rsidR="00D6479E" w:rsidRPr="00687B3B">
        <w:rPr>
          <w:rFonts w:ascii="Arial" w:hAnsi="Arial" w:cs="Arial"/>
          <w:sz w:val="20"/>
          <w:szCs w:val="20"/>
        </w:rPr>
        <w:t>S</w:t>
      </w:r>
      <w:r w:rsidRPr="00687B3B">
        <w:rPr>
          <w:rFonts w:ascii="Arial" w:hAnsi="Arial" w:cs="Arial"/>
          <w:sz w:val="20"/>
          <w:szCs w:val="20"/>
        </w:rPr>
        <w:t xml:space="preserve">patial data presented </w:t>
      </w:r>
      <w:r w:rsidR="007A6D33">
        <w:rPr>
          <w:rFonts w:ascii="Arial" w:hAnsi="Arial" w:cs="Arial"/>
          <w:sz w:val="20"/>
          <w:szCs w:val="20"/>
        </w:rPr>
        <w:t>in</w:t>
      </w:r>
      <w:r w:rsidR="006D1DF3">
        <w:rPr>
          <w:rFonts w:ascii="Arial" w:hAnsi="Arial" w:cs="Arial"/>
          <w:sz w:val="20"/>
          <w:szCs w:val="20"/>
        </w:rPr>
        <w:t xml:space="preserve"> Figure 4</w:t>
      </w:r>
      <w:r w:rsidR="007A6D33">
        <w:rPr>
          <w:rFonts w:ascii="Arial" w:hAnsi="Arial" w:cs="Arial"/>
          <w:sz w:val="20"/>
          <w:szCs w:val="20"/>
        </w:rPr>
        <w:t xml:space="preserve"> </w:t>
      </w:r>
      <w:r w:rsidRPr="00687B3B">
        <w:rPr>
          <w:rFonts w:ascii="Arial" w:hAnsi="Arial" w:cs="Arial"/>
          <w:sz w:val="20"/>
          <w:szCs w:val="20"/>
        </w:rPr>
        <w:t>represents waypoints</w:t>
      </w:r>
      <w:r w:rsidR="007701A5">
        <w:rPr>
          <w:rFonts w:ascii="Arial" w:hAnsi="Arial" w:cs="Arial"/>
          <w:sz w:val="20"/>
          <w:szCs w:val="20"/>
        </w:rPr>
        <w:t xml:space="preserve"> t</w:t>
      </w:r>
      <w:r w:rsidR="007A6D33">
        <w:rPr>
          <w:rFonts w:ascii="Arial" w:hAnsi="Arial" w:cs="Arial"/>
          <w:sz w:val="20"/>
          <w:szCs w:val="20"/>
        </w:rPr>
        <w:t>aken during the survey along</w:t>
      </w:r>
      <w:r w:rsidR="007701A5">
        <w:rPr>
          <w:rFonts w:ascii="Arial" w:hAnsi="Arial" w:cs="Arial"/>
          <w:sz w:val="20"/>
          <w:szCs w:val="20"/>
        </w:rPr>
        <w:t xml:space="preserve"> transects</w:t>
      </w:r>
      <w:r w:rsidR="006D1DF3">
        <w:rPr>
          <w:rFonts w:ascii="Arial" w:hAnsi="Arial" w:cs="Arial"/>
          <w:sz w:val="20"/>
          <w:szCs w:val="20"/>
        </w:rPr>
        <w:t xml:space="preserve"> and include</w:t>
      </w:r>
      <w:r w:rsidR="007A6D33">
        <w:rPr>
          <w:rFonts w:ascii="Arial" w:hAnsi="Arial" w:cs="Arial"/>
          <w:sz w:val="20"/>
          <w:szCs w:val="20"/>
        </w:rPr>
        <w:t>s on- and off-transect sightings. E</w:t>
      </w:r>
      <w:r w:rsidRPr="00687B3B">
        <w:rPr>
          <w:rFonts w:ascii="Arial" w:hAnsi="Arial" w:cs="Arial"/>
          <w:sz w:val="20"/>
          <w:szCs w:val="20"/>
        </w:rPr>
        <w:t xml:space="preserve">xcept for groups observed </w:t>
      </w:r>
      <w:r w:rsidR="00C11BF4">
        <w:rPr>
          <w:rFonts w:ascii="Arial" w:hAnsi="Arial" w:cs="Arial"/>
          <w:sz w:val="20"/>
          <w:szCs w:val="20"/>
        </w:rPr>
        <w:t>on</w:t>
      </w:r>
      <w:r w:rsidR="003A6E85" w:rsidRPr="00687B3B">
        <w:rPr>
          <w:rFonts w:ascii="Arial" w:hAnsi="Arial" w:cs="Arial"/>
          <w:sz w:val="20"/>
          <w:szCs w:val="20"/>
        </w:rPr>
        <w:t xml:space="preserve"> the transect line,</w:t>
      </w:r>
      <w:r w:rsidRPr="00687B3B">
        <w:rPr>
          <w:rFonts w:ascii="Arial" w:hAnsi="Arial" w:cs="Arial"/>
          <w:sz w:val="20"/>
          <w:szCs w:val="20"/>
        </w:rPr>
        <w:t xml:space="preserve"> waypoints have error associated </w:t>
      </w:r>
      <w:r w:rsidRPr="00687B3B">
        <w:rPr>
          <w:rFonts w:ascii="Arial" w:hAnsi="Arial" w:cs="Arial"/>
          <w:sz w:val="20"/>
          <w:szCs w:val="20"/>
        </w:rPr>
        <w:lastRenderedPageBreak/>
        <w:t>with the group’s distance from the plane</w:t>
      </w:r>
      <w:r w:rsidR="00D6479E" w:rsidRPr="00687B3B">
        <w:rPr>
          <w:rFonts w:ascii="Arial" w:hAnsi="Arial" w:cs="Arial"/>
          <w:sz w:val="20"/>
          <w:szCs w:val="20"/>
        </w:rPr>
        <w:t>. While observations on transect are within 500 m, some muskox groups off transect were more than</w:t>
      </w:r>
      <w:r w:rsidRPr="00687B3B">
        <w:rPr>
          <w:rFonts w:ascii="Arial" w:hAnsi="Arial" w:cs="Arial"/>
          <w:sz w:val="20"/>
          <w:szCs w:val="20"/>
        </w:rPr>
        <w:t xml:space="preserve"> 2 km away</w:t>
      </w:r>
      <w:r w:rsidR="00D6479E" w:rsidRPr="00687B3B">
        <w:rPr>
          <w:rFonts w:ascii="Arial" w:hAnsi="Arial" w:cs="Arial"/>
          <w:sz w:val="20"/>
          <w:szCs w:val="20"/>
        </w:rPr>
        <w:t>.</w:t>
      </w:r>
    </w:p>
    <w:p w14:paraId="3CEA43BF" w14:textId="77777777" w:rsidR="00687B3B" w:rsidRDefault="00687B3B" w:rsidP="00687B3B">
      <w:pPr>
        <w:pStyle w:val="Caption"/>
        <w:spacing w:line="276" w:lineRule="auto"/>
        <w:jc w:val="both"/>
        <w:rPr>
          <w:rFonts w:ascii="Arial" w:hAnsi="Arial" w:cs="Arial"/>
          <w:b w:val="0"/>
        </w:rPr>
      </w:pPr>
    </w:p>
    <w:p w14:paraId="0235DB65" w14:textId="77777777" w:rsidR="002A130E" w:rsidRPr="00687B3B" w:rsidRDefault="00E9222A" w:rsidP="00687B3B">
      <w:pPr>
        <w:pStyle w:val="Caption"/>
        <w:spacing w:line="276" w:lineRule="auto"/>
        <w:jc w:val="both"/>
        <w:rPr>
          <w:rFonts w:ascii="Arial" w:hAnsi="Arial" w:cs="Arial"/>
          <w:b w:val="0"/>
        </w:rPr>
      </w:pPr>
      <w:r>
        <w:rPr>
          <w:rFonts w:ascii="Arial" w:hAnsi="Arial" w:cs="Arial"/>
          <w:b w:val="0"/>
          <w:noProof/>
          <w:lang w:val="en-CA" w:eastAsia="en-CA"/>
        </w:rPr>
        <w:drawing>
          <wp:inline distT="0" distB="0" distL="0" distR="0" wp14:anchorId="2E4C4D0C" wp14:editId="403484E6">
            <wp:extent cx="6237397" cy="4091940"/>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s.jpg"/>
                    <pic:cNvPicPr/>
                  </pic:nvPicPr>
                  <pic:blipFill rotWithShape="1">
                    <a:blip r:embed="rId13" cstate="screen">
                      <a:extLst>
                        <a:ext uri="{28A0092B-C50C-407E-A947-70E740481C1C}">
                          <a14:useLocalDpi xmlns:a14="http://schemas.microsoft.com/office/drawing/2010/main"/>
                        </a:ext>
                      </a:extLst>
                    </a:blip>
                    <a:srcRect/>
                    <a:stretch/>
                  </pic:blipFill>
                  <pic:spPr bwMode="auto">
                    <a:xfrm>
                      <a:off x="0" y="0"/>
                      <a:ext cx="6239887" cy="4093574"/>
                    </a:xfrm>
                    <a:prstGeom prst="rect">
                      <a:avLst/>
                    </a:prstGeom>
                    <a:ln>
                      <a:noFill/>
                    </a:ln>
                    <a:extLst>
                      <a:ext uri="{53640926-AAD7-44D8-BBD7-CCE9431645EC}">
                        <a14:shadowObscured xmlns:a14="http://schemas.microsoft.com/office/drawing/2010/main"/>
                      </a:ext>
                    </a:extLst>
                  </pic:spPr>
                </pic:pic>
              </a:graphicData>
            </a:graphic>
          </wp:inline>
        </w:drawing>
      </w:r>
    </w:p>
    <w:p w14:paraId="672E5F78" w14:textId="77777777" w:rsidR="00CA4750" w:rsidRPr="00687B3B" w:rsidRDefault="00CA4750" w:rsidP="00687B3B">
      <w:pPr>
        <w:pStyle w:val="Caption"/>
        <w:spacing w:line="276" w:lineRule="auto"/>
        <w:jc w:val="both"/>
        <w:rPr>
          <w:rFonts w:ascii="Arial" w:hAnsi="Arial" w:cs="Arial"/>
          <w:b w:val="0"/>
        </w:rPr>
      </w:pPr>
      <w:bookmarkStart w:id="22" w:name="_Toc447962479"/>
      <w:r w:rsidRPr="00687B3B">
        <w:rPr>
          <w:rFonts w:ascii="Arial" w:hAnsi="Arial" w:cs="Arial"/>
          <w:b w:val="0"/>
        </w:rPr>
        <w:t xml:space="preserve">Figure </w:t>
      </w:r>
      <w:r w:rsidR="00950179" w:rsidRPr="00687B3B">
        <w:rPr>
          <w:rFonts w:ascii="Arial" w:hAnsi="Arial" w:cs="Arial"/>
          <w:b w:val="0"/>
        </w:rPr>
        <w:fldChar w:fldCharType="begin"/>
      </w:r>
      <w:r w:rsidRPr="00687B3B">
        <w:rPr>
          <w:rFonts w:ascii="Arial" w:hAnsi="Arial" w:cs="Arial"/>
          <w:b w:val="0"/>
        </w:rPr>
        <w:instrText xml:space="preserve"> SEQ Figure \* ARABIC </w:instrText>
      </w:r>
      <w:r w:rsidR="00950179" w:rsidRPr="00687B3B">
        <w:rPr>
          <w:rFonts w:ascii="Arial" w:hAnsi="Arial" w:cs="Arial"/>
          <w:b w:val="0"/>
        </w:rPr>
        <w:fldChar w:fldCharType="separate"/>
      </w:r>
      <w:r w:rsidR="00FF4432">
        <w:rPr>
          <w:rFonts w:ascii="Arial" w:hAnsi="Arial" w:cs="Arial"/>
          <w:b w:val="0"/>
          <w:noProof/>
        </w:rPr>
        <w:t>4</w:t>
      </w:r>
      <w:r w:rsidR="00950179" w:rsidRPr="00687B3B">
        <w:rPr>
          <w:rFonts w:ascii="Arial" w:hAnsi="Arial" w:cs="Arial"/>
          <w:b w:val="0"/>
        </w:rPr>
        <w:fldChar w:fldCharType="end"/>
      </w:r>
      <w:r w:rsidRPr="00687B3B">
        <w:rPr>
          <w:rFonts w:ascii="Arial" w:hAnsi="Arial" w:cs="Arial"/>
          <w:b w:val="0"/>
        </w:rPr>
        <w:t xml:space="preserve">. </w:t>
      </w:r>
      <w:r w:rsidR="003E7855" w:rsidRPr="00687B3B">
        <w:rPr>
          <w:rFonts w:ascii="Arial" w:hAnsi="Arial" w:cs="Arial"/>
          <w:b w:val="0"/>
        </w:rPr>
        <w:t xml:space="preserve">Observations of Peary caribou and muskoxen on </w:t>
      </w:r>
      <w:r w:rsidR="00E9222A">
        <w:rPr>
          <w:rFonts w:ascii="Arial" w:hAnsi="Arial" w:cs="Arial"/>
          <w:b w:val="0"/>
        </w:rPr>
        <w:t>Devon Island, March 2016, including observations on and off transect, and on ferry flights</w:t>
      </w:r>
      <w:r w:rsidR="003E7855" w:rsidRPr="00687B3B">
        <w:rPr>
          <w:rFonts w:ascii="Arial" w:hAnsi="Arial" w:cs="Arial"/>
          <w:b w:val="0"/>
        </w:rPr>
        <w:t>.</w:t>
      </w:r>
      <w:bookmarkEnd w:id="22"/>
    </w:p>
    <w:p w14:paraId="79117E1F" w14:textId="77777777" w:rsidR="00457CA9" w:rsidRPr="00687B3B" w:rsidRDefault="00457CA9" w:rsidP="00687B3B">
      <w:pPr>
        <w:pStyle w:val="Heading20"/>
        <w:spacing w:line="276" w:lineRule="auto"/>
        <w:jc w:val="both"/>
        <w:rPr>
          <w:b w:val="0"/>
          <w:i/>
          <w:szCs w:val="20"/>
        </w:rPr>
      </w:pPr>
      <w:bookmarkStart w:id="23" w:name="_Toc447962457"/>
      <w:r w:rsidRPr="00687B3B">
        <w:rPr>
          <w:b w:val="0"/>
          <w:i/>
          <w:szCs w:val="20"/>
        </w:rPr>
        <w:t>Abundance Estimates</w:t>
      </w:r>
      <w:bookmarkEnd w:id="23"/>
    </w:p>
    <w:p w14:paraId="2F2061F3" w14:textId="015C7615" w:rsidR="001A09CD" w:rsidRDefault="00C3690F" w:rsidP="00EE27CC">
      <w:pPr>
        <w:spacing w:line="276" w:lineRule="auto"/>
        <w:jc w:val="both"/>
        <w:rPr>
          <w:rFonts w:ascii="Arial" w:hAnsi="Arial" w:cs="Arial"/>
          <w:sz w:val="20"/>
          <w:szCs w:val="20"/>
        </w:rPr>
      </w:pPr>
      <w:r>
        <w:rPr>
          <w:rFonts w:ascii="Arial" w:hAnsi="Arial" w:cs="Arial"/>
          <w:sz w:val="20"/>
          <w:szCs w:val="20"/>
        </w:rPr>
        <w:t>The low number of observations in the intermediate density stratum</w:t>
      </w:r>
      <w:r w:rsidR="007A6D33">
        <w:rPr>
          <w:rFonts w:ascii="Arial" w:hAnsi="Arial" w:cs="Arial"/>
          <w:sz w:val="20"/>
          <w:szCs w:val="20"/>
        </w:rPr>
        <w:t xml:space="preserve"> B </w:t>
      </w:r>
      <w:r>
        <w:rPr>
          <w:rFonts w:ascii="Arial" w:hAnsi="Arial" w:cs="Arial"/>
          <w:sz w:val="20"/>
          <w:szCs w:val="20"/>
        </w:rPr>
        <w:t>(9 muskoxen in 3</w:t>
      </w:r>
      <w:r w:rsidR="007A6D33">
        <w:rPr>
          <w:rFonts w:ascii="Arial" w:hAnsi="Arial" w:cs="Arial"/>
          <w:sz w:val="20"/>
          <w:szCs w:val="20"/>
        </w:rPr>
        <w:t xml:space="preserve"> groups) and low density stratum C </w:t>
      </w:r>
      <w:r>
        <w:rPr>
          <w:rFonts w:ascii="Arial" w:hAnsi="Arial" w:cs="Arial"/>
          <w:sz w:val="20"/>
          <w:szCs w:val="20"/>
        </w:rPr>
        <w:t xml:space="preserve">(1 group of 2 muskoxen) precluded calculation of </w:t>
      </w:r>
      <w:r w:rsidRPr="007A6D33">
        <w:rPr>
          <w:rFonts w:ascii="Arial" w:hAnsi="Arial" w:cs="Arial"/>
          <w:sz w:val="20"/>
          <w:szCs w:val="20"/>
        </w:rPr>
        <w:t>p</w:t>
      </w:r>
      <w:r w:rsidR="00583B08" w:rsidRPr="007A6D33">
        <w:rPr>
          <w:rFonts w:ascii="Arial" w:hAnsi="Arial" w:cs="Arial"/>
          <w:sz w:val="20"/>
          <w:szCs w:val="20"/>
        </w:rPr>
        <w:t>recise p</w:t>
      </w:r>
      <w:r w:rsidRPr="007A6D33">
        <w:rPr>
          <w:rFonts w:ascii="Arial" w:hAnsi="Arial" w:cs="Arial"/>
          <w:sz w:val="20"/>
          <w:szCs w:val="20"/>
        </w:rPr>
        <w:t>opulation estimates for those areas</w:t>
      </w:r>
      <w:r w:rsidR="0056378C" w:rsidRPr="007A6D33">
        <w:rPr>
          <w:rFonts w:ascii="Arial" w:hAnsi="Arial" w:cs="Arial"/>
          <w:sz w:val="20"/>
          <w:szCs w:val="20"/>
        </w:rPr>
        <w:t>, but they have been included in the overall population estimate</w:t>
      </w:r>
      <w:r w:rsidR="007A6D33" w:rsidRPr="007A6D33">
        <w:rPr>
          <w:rFonts w:ascii="Arial" w:hAnsi="Arial" w:cs="Arial"/>
          <w:sz w:val="20"/>
          <w:szCs w:val="20"/>
        </w:rPr>
        <w:t xml:space="preserve"> fo</w:t>
      </w:r>
      <w:r w:rsidR="007A6D33">
        <w:rPr>
          <w:rFonts w:ascii="Arial" w:hAnsi="Arial" w:cs="Arial"/>
          <w:sz w:val="20"/>
          <w:szCs w:val="20"/>
        </w:rPr>
        <w:t>r the island</w:t>
      </w:r>
      <w:r w:rsidR="00637C39">
        <w:rPr>
          <w:rFonts w:ascii="Arial" w:hAnsi="Arial" w:cs="Arial"/>
          <w:sz w:val="20"/>
          <w:szCs w:val="20"/>
        </w:rPr>
        <w:t xml:space="preserve"> to reflect the low densities of muskoxen present in these strata</w:t>
      </w:r>
      <w:r w:rsidR="0056378C">
        <w:rPr>
          <w:rFonts w:ascii="Arial" w:hAnsi="Arial" w:cs="Arial"/>
          <w:sz w:val="20"/>
          <w:szCs w:val="20"/>
        </w:rPr>
        <w:t xml:space="preserve">. </w:t>
      </w:r>
      <w:bookmarkStart w:id="24" w:name="_Ref416427571"/>
      <w:r w:rsidR="00A06BC5">
        <w:rPr>
          <w:rFonts w:ascii="Arial" w:hAnsi="Arial" w:cs="Arial"/>
          <w:sz w:val="20"/>
          <w:szCs w:val="20"/>
        </w:rPr>
        <w:t xml:space="preserve">A population estimate was calculated for Peary caribou, but </w:t>
      </w:r>
      <w:r w:rsidR="00A06BC5">
        <w:rPr>
          <w:rFonts w:ascii="Arial" w:hAnsi="Arial" w:cs="Arial"/>
          <w:sz w:val="20"/>
          <w:szCs w:val="20"/>
        </w:rPr>
        <w:lastRenderedPageBreak/>
        <w:t>the few observations, which were spatially limited to the northwestern pa</w:t>
      </w:r>
      <w:r w:rsidR="00E40F13">
        <w:rPr>
          <w:rFonts w:ascii="Arial" w:hAnsi="Arial" w:cs="Arial"/>
          <w:sz w:val="20"/>
          <w:szCs w:val="20"/>
        </w:rPr>
        <w:t xml:space="preserve">rt of the study area, </w:t>
      </w:r>
      <w:r w:rsidR="00637C39">
        <w:rPr>
          <w:rFonts w:ascii="Arial" w:hAnsi="Arial" w:cs="Arial"/>
          <w:sz w:val="20"/>
          <w:szCs w:val="20"/>
        </w:rPr>
        <w:t xml:space="preserve">also </w:t>
      </w:r>
      <w:r w:rsidR="00E40F13">
        <w:rPr>
          <w:rFonts w:ascii="Arial" w:hAnsi="Arial" w:cs="Arial"/>
          <w:sz w:val="20"/>
          <w:szCs w:val="20"/>
        </w:rPr>
        <w:t>prevent calculation of a precise estimate.</w:t>
      </w:r>
      <w:r w:rsidR="00B418BE">
        <w:rPr>
          <w:rFonts w:ascii="Arial" w:hAnsi="Arial" w:cs="Arial"/>
          <w:sz w:val="20"/>
          <w:szCs w:val="20"/>
        </w:rPr>
        <w:t xml:space="preserve"> Population estimates and variances are presented in </w:t>
      </w:r>
      <w:r w:rsidR="00B418BE" w:rsidRPr="00B418BE">
        <w:rPr>
          <w:rFonts w:ascii="Arial" w:hAnsi="Arial" w:cs="Arial"/>
          <w:sz w:val="20"/>
          <w:szCs w:val="20"/>
        </w:rPr>
        <w:fldChar w:fldCharType="begin"/>
      </w:r>
      <w:r w:rsidR="00B418BE" w:rsidRPr="00B418BE">
        <w:rPr>
          <w:rFonts w:ascii="Arial" w:hAnsi="Arial" w:cs="Arial"/>
          <w:sz w:val="20"/>
          <w:szCs w:val="20"/>
        </w:rPr>
        <w:instrText xml:space="preserve"> REF _Ref447721158 \h  \* MERGEFORMAT </w:instrText>
      </w:r>
      <w:r w:rsidR="00B418BE" w:rsidRPr="00B418BE">
        <w:rPr>
          <w:rFonts w:ascii="Arial" w:hAnsi="Arial" w:cs="Arial"/>
          <w:sz w:val="20"/>
          <w:szCs w:val="20"/>
        </w:rPr>
      </w:r>
      <w:r w:rsidR="00B418BE" w:rsidRPr="00B418BE">
        <w:rPr>
          <w:rFonts w:ascii="Arial" w:hAnsi="Arial" w:cs="Arial"/>
          <w:sz w:val="20"/>
          <w:szCs w:val="20"/>
        </w:rPr>
        <w:fldChar w:fldCharType="separate"/>
      </w:r>
      <w:r w:rsidR="00FF4432" w:rsidRPr="00FF4432">
        <w:rPr>
          <w:rFonts w:ascii="Arial" w:hAnsi="Arial" w:cs="Arial"/>
          <w:sz w:val="20"/>
          <w:szCs w:val="20"/>
        </w:rPr>
        <w:t xml:space="preserve">Table </w:t>
      </w:r>
      <w:r w:rsidR="00FF4432" w:rsidRPr="00FF4432">
        <w:rPr>
          <w:rFonts w:ascii="Arial" w:hAnsi="Arial" w:cs="Arial"/>
          <w:noProof/>
          <w:sz w:val="20"/>
          <w:szCs w:val="20"/>
        </w:rPr>
        <w:t>2</w:t>
      </w:r>
      <w:r w:rsidR="00B418BE" w:rsidRPr="00B418BE">
        <w:rPr>
          <w:rFonts w:ascii="Arial" w:hAnsi="Arial" w:cs="Arial"/>
          <w:sz w:val="20"/>
          <w:szCs w:val="20"/>
        </w:rPr>
        <w:fldChar w:fldCharType="end"/>
      </w:r>
      <w:r w:rsidR="00B418BE" w:rsidRPr="00B418BE">
        <w:rPr>
          <w:rFonts w:ascii="Arial" w:hAnsi="Arial" w:cs="Arial"/>
          <w:sz w:val="20"/>
          <w:szCs w:val="20"/>
        </w:rPr>
        <w:t xml:space="preserve"> </w:t>
      </w:r>
      <w:r w:rsidR="00CC5C04">
        <w:rPr>
          <w:rFonts w:ascii="Arial" w:hAnsi="Arial" w:cs="Arial"/>
          <w:sz w:val="20"/>
          <w:szCs w:val="20"/>
        </w:rPr>
        <w:t xml:space="preserve">for muskoxen </w:t>
      </w:r>
      <w:r w:rsidR="00B418BE" w:rsidRPr="00B418BE">
        <w:rPr>
          <w:rFonts w:ascii="Arial" w:hAnsi="Arial" w:cs="Arial"/>
          <w:sz w:val="20"/>
          <w:szCs w:val="20"/>
        </w:rPr>
        <w:t xml:space="preserve">and </w:t>
      </w:r>
      <w:r w:rsidR="00B418BE" w:rsidRPr="00B418BE">
        <w:rPr>
          <w:rFonts w:ascii="Arial" w:hAnsi="Arial" w:cs="Arial"/>
          <w:sz w:val="20"/>
          <w:szCs w:val="20"/>
        </w:rPr>
        <w:fldChar w:fldCharType="begin"/>
      </w:r>
      <w:r w:rsidR="00B418BE" w:rsidRPr="00B418BE">
        <w:rPr>
          <w:rFonts w:ascii="Arial" w:hAnsi="Arial" w:cs="Arial"/>
          <w:sz w:val="20"/>
          <w:szCs w:val="20"/>
        </w:rPr>
        <w:instrText xml:space="preserve"> REF _Ref447721162 \h  \* MERGEFORMAT </w:instrText>
      </w:r>
      <w:r w:rsidR="00B418BE" w:rsidRPr="00B418BE">
        <w:rPr>
          <w:rFonts w:ascii="Arial" w:hAnsi="Arial" w:cs="Arial"/>
          <w:sz w:val="20"/>
          <w:szCs w:val="20"/>
        </w:rPr>
      </w:r>
      <w:r w:rsidR="00B418BE" w:rsidRPr="00B418BE">
        <w:rPr>
          <w:rFonts w:ascii="Arial" w:hAnsi="Arial" w:cs="Arial"/>
          <w:sz w:val="20"/>
          <w:szCs w:val="20"/>
        </w:rPr>
        <w:fldChar w:fldCharType="separate"/>
      </w:r>
      <w:r w:rsidR="00FF4432" w:rsidRPr="00FF4432">
        <w:rPr>
          <w:rFonts w:ascii="Arial" w:hAnsi="Arial" w:cs="Arial"/>
          <w:sz w:val="20"/>
          <w:szCs w:val="20"/>
        </w:rPr>
        <w:t xml:space="preserve">Table </w:t>
      </w:r>
      <w:r w:rsidR="00FF4432" w:rsidRPr="00FF4432">
        <w:rPr>
          <w:rFonts w:ascii="Arial" w:hAnsi="Arial" w:cs="Arial"/>
          <w:noProof/>
          <w:sz w:val="20"/>
          <w:szCs w:val="20"/>
        </w:rPr>
        <w:t>3</w:t>
      </w:r>
      <w:r w:rsidR="00B418BE" w:rsidRPr="00B418BE">
        <w:rPr>
          <w:rFonts w:ascii="Arial" w:hAnsi="Arial" w:cs="Arial"/>
          <w:sz w:val="20"/>
          <w:szCs w:val="20"/>
        </w:rPr>
        <w:fldChar w:fldCharType="end"/>
      </w:r>
      <w:r w:rsidR="00CC5C04">
        <w:rPr>
          <w:rFonts w:ascii="Arial" w:hAnsi="Arial" w:cs="Arial"/>
          <w:sz w:val="20"/>
          <w:szCs w:val="20"/>
        </w:rPr>
        <w:t xml:space="preserve"> for caribou</w:t>
      </w:r>
      <w:r w:rsidR="00B418BE" w:rsidRPr="00B418BE">
        <w:rPr>
          <w:rFonts w:ascii="Arial" w:hAnsi="Arial" w:cs="Arial"/>
          <w:sz w:val="20"/>
          <w:szCs w:val="20"/>
        </w:rPr>
        <w:t>.</w:t>
      </w:r>
    </w:p>
    <w:p w14:paraId="085A7655" w14:textId="77777777" w:rsidR="00583B08" w:rsidRDefault="00583B08" w:rsidP="00EE27CC">
      <w:pPr>
        <w:spacing w:line="276" w:lineRule="auto"/>
        <w:jc w:val="both"/>
        <w:rPr>
          <w:rFonts w:ascii="Arial" w:hAnsi="Arial" w:cs="Arial"/>
          <w:sz w:val="20"/>
          <w:szCs w:val="20"/>
        </w:rPr>
      </w:pPr>
    </w:p>
    <w:p w14:paraId="117A4032" w14:textId="77777777" w:rsidR="00583B08" w:rsidRDefault="00583B08" w:rsidP="00EE27CC">
      <w:pPr>
        <w:spacing w:line="276" w:lineRule="auto"/>
        <w:jc w:val="both"/>
        <w:rPr>
          <w:rFonts w:ascii="Arial" w:hAnsi="Arial" w:cs="Arial"/>
          <w:sz w:val="20"/>
          <w:szCs w:val="20"/>
        </w:rPr>
        <w:sectPr w:rsidR="00583B08" w:rsidSect="00EE27CC">
          <w:pgSz w:w="12240" w:h="15840"/>
          <w:pgMar w:top="1440" w:right="1440" w:bottom="1440" w:left="1440" w:header="708" w:footer="708" w:gutter="0"/>
          <w:cols w:space="708"/>
          <w:docGrid w:linePitch="360"/>
        </w:sectPr>
      </w:pPr>
    </w:p>
    <w:p w14:paraId="19FD832D" w14:textId="5F40EB4D" w:rsidR="00583B08" w:rsidRPr="00583B08" w:rsidRDefault="00583B08" w:rsidP="005C69D8">
      <w:pPr>
        <w:pStyle w:val="Caption"/>
        <w:jc w:val="both"/>
        <w:rPr>
          <w:rFonts w:ascii="Arial" w:hAnsi="Arial" w:cs="Arial"/>
          <w:b w:val="0"/>
        </w:rPr>
      </w:pPr>
      <w:bookmarkStart w:id="25" w:name="_Ref447721158"/>
      <w:bookmarkStart w:id="26" w:name="_Toc447722903"/>
      <w:r w:rsidRPr="00583B08">
        <w:rPr>
          <w:rFonts w:ascii="Arial" w:hAnsi="Arial" w:cs="Arial"/>
          <w:b w:val="0"/>
        </w:rPr>
        <w:lastRenderedPageBreak/>
        <w:t xml:space="preserve">Table </w:t>
      </w:r>
      <w:r w:rsidRPr="00583B08">
        <w:rPr>
          <w:rFonts w:ascii="Arial" w:hAnsi="Arial" w:cs="Arial"/>
          <w:b w:val="0"/>
        </w:rPr>
        <w:fldChar w:fldCharType="begin"/>
      </w:r>
      <w:r w:rsidRPr="00583B08">
        <w:rPr>
          <w:rFonts w:ascii="Arial" w:hAnsi="Arial" w:cs="Arial"/>
          <w:b w:val="0"/>
        </w:rPr>
        <w:instrText xml:space="preserve"> SEQ Table \* ARABIC </w:instrText>
      </w:r>
      <w:r w:rsidRPr="00583B08">
        <w:rPr>
          <w:rFonts w:ascii="Arial" w:hAnsi="Arial" w:cs="Arial"/>
          <w:b w:val="0"/>
        </w:rPr>
        <w:fldChar w:fldCharType="separate"/>
      </w:r>
      <w:r w:rsidR="00C715F3">
        <w:rPr>
          <w:rFonts w:ascii="Arial" w:hAnsi="Arial" w:cs="Arial"/>
          <w:b w:val="0"/>
          <w:noProof/>
        </w:rPr>
        <w:t>2</w:t>
      </w:r>
      <w:r w:rsidRPr="00583B08">
        <w:rPr>
          <w:rFonts w:ascii="Arial" w:hAnsi="Arial" w:cs="Arial"/>
          <w:b w:val="0"/>
        </w:rPr>
        <w:fldChar w:fldCharType="end"/>
      </w:r>
      <w:bookmarkEnd w:id="25"/>
      <w:r w:rsidR="005C69D8">
        <w:rPr>
          <w:rFonts w:ascii="Arial" w:hAnsi="Arial" w:cs="Arial"/>
          <w:b w:val="0"/>
        </w:rPr>
        <w:t>. Muskox p</w:t>
      </w:r>
      <w:r w:rsidRPr="00583B08">
        <w:rPr>
          <w:rFonts w:ascii="Arial" w:hAnsi="Arial" w:cs="Arial"/>
          <w:b w:val="0"/>
        </w:rPr>
        <w:t>opulation calculatio</w:t>
      </w:r>
      <w:r w:rsidR="00DA5F32">
        <w:rPr>
          <w:rFonts w:ascii="Arial" w:hAnsi="Arial" w:cs="Arial"/>
          <w:b w:val="0"/>
        </w:rPr>
        <w:t xml:space="preserve">ns for </w:t>
      </w:r>
      <w:r w:rsidR="009126D0">
        <w:rPr>
          <w:rFonts w:ascii="Arial" w:hAnsi="Arial" w:cs="Arial"/>
          <w:b w:val="0"/>
        </w:rPr>
        <w:t xml:space="preserve">three </w:t>
      </w:r>
      <w:r w:rsidR="00DA5F32">
        <w:rPr>
          <w:rFonts w:ascii="Arial" w:hAnsi="Arial" w:cs="Arial"/>
          <w:b w:val="0"/>
        </w:rPr>
        <w:t>strata on Devon Island with variance calculated by nearest neighbor methods and by deviations from the sample mean.</w:t>
      </w:r>
      <w:bookmarkEnd w:id="26"/>
    </w:p>
    <w:tbl>
      <w:tblPr>
        <w:tblStyle w:val="TableGrid"/>
        <w:tblW w:w="13887" w:type="dxa"/>
        <w:tblLayout w:type="fixed"/>
        <w:tblLook w:val="04A0" w:firstRow="1" w:lastRow="0" w:firstColumn="1" w:lastColumn="0" w:noHBand="0" w:noVBand="1"/>
      </w:tblPr>
      <w:tblGrid>
        <w:gridCol w:w="988"/>
        <w:gridCol w:w="1053"/>
        <w:gridCol w:w="1061"/>
        <w:gridCol w:w="850"/>
        <w:gridCol w:w="1068"/>
        <w:gridCol w:w="960"/>
        <w:gridCol w:w="1272"/>
        <w:gridCol w:w="1053"/>
        <w:gridCol w:w="718"/>
        <w:gridCol w:w="753"/>
        <w:gridCol w:w="1276"/>
        <w:gridCol w:w="1134"/>
        <w:gridCol w:w="850"/>
        <w:gridCol w:w="851"/>
      </w:tblGrid>
      <w:tr w:rsidR="00620BFB" w:rsidRPr="00AA3FEC" w14:paraId="424D1900" w14:textId="77777777" w:rsidTr="00AA3FEC">
        <w:trPr>
          <w:trHeight w:val="274"/>
        </w:trPr>
        <w:tc>
          <w:tcPr>
            <w:tcW w:w="988" w:type="dxa"/>
            <w:vMerge w:val="restart"/>
            <w:hideMark/>
          </w:tcPr>
          <w:p w14:paraId="2D9E13FD"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Stratum</w:t>
            </w:r>
          </w:p>
        </w:tc>
        <w:tc>
          <w:tcPr>
            <w:tcW w:w="1053" w:type="dxa"/>
            <w:vMerge w:val="restart"/>
          </w:tcPr>
          <w:p w14:paraId="2471A50E"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Stratum area Z (km</w:t>
            </w:r>
            <w:r w:rsidRPr="00AA3FEC">
              <w:rPr>
                <w:rFonts w:ascii="Arial" w:hAnsi="Arial" w:cs="Arial"/>
                <w:sz w:val="20"/>
                <w:szCs w:val="20"/>
                <w:vertAlign w:val="superscript"/>
              </w:rPr>
              <w:t>2</w:t>
            </w:r>
            <w:r w:rsidRPr="00AA3FEC">
              <w:rPr>
                <w:rFonts w:ascii="Arial" w:hAnsi="Arial" w:cs="Arial"/>
                <w:sz w:val="20"/>
                <w:szCs w:val="20"/>
              </w:rPr>
              <w:t>)</w:t>
            </w:r>
          </w:p>
        </w:tc>
        <w:tc>
          <w:tcPr>
            <w:tcW w:w="1061" w:type="dxa"/>
            <w:vMerge w:val="restart"/>
          </w:tcPr>
          <w:p w14:paraId="36D5E340"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Surveyed area z (km</w:t>
            </w:r>
            <w:r w:rsidRPr="00AA3FEC">
              <w:rPr>
                <w:rFonts w:ascii="Arial" w:hAnsi="Arial" w:cs="Arial"/>
                <w:sz w:val="20"/>
                <w:szCs w:val="20"/>
                <w:vertAlign w:val="superscript"/>
              </w:rPr>
              <w:t>2</w:t>
            </w:r>
            <w:r w:rsidRPr="00AA3FEC">
              <w:rPr>
                <w:rFonts w:ascii="Arial" w:hAnsi="Arial" w:cs="Arial"/>
                <w:sz w:val="20"/>
                <w:szCs w:val="20"/>
              </w:rPr>
              <w:t>)</w:t>
            </w:r>
          </w:p>
        </w:tc>
        <w:tc>
          <w:tcPr>
            <w:tcW w:w="850" w:type="dxa"/>
            <w:vMerge w:val="restart"/>
            <w:hideMark/>
          </w:tcPr>
          <w:p w14:paraId="467BEDEF"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Count, y</w:t>
            </w:r>
          </w:p>
        </w:tc>
        <w:tc>
          <w:tcPr>
            <w:tcW w:w="1068" w:type="dxa"/>
            <w:vMerge w:val="restart"/>
            <w:hideMark/>
          </w:tcPr>
          <w:p w14:paraId="1B63C1F1"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 xml:space="preserve">Estimate, </w:t>
            </w:r>
            <m:oMath>
              <m:acc>
                <m:accPr>
                  <m:ctrlPr>
                    <w:rPr>
                      <w:rFonts w:ascii="Cambria Math" w:hAnsi="Cambria Math" w:cs="Arial"/>
                      <w:i/>
                      <w:sz w:val="20"/>
                      <w:szCs w:val="20"/>
                    </w:rPr>
                  </m:ctrlPr>
                </m:accPr>
                <m:e>
                  <m:r>
                    <w:rPr>
                      <w:rFonts w:ascii="Cambria Math" w:hAnsi="Cambria Math" w:cs="Arial"/>
                      <w:sz w:val="20"/>
                      <w:szCs w:val="20"/>
                    </w:rPr>
                    <m:t>Y</m:t>
                  </m:r>
                </m:e>
              </m:acc>
            </m:oMath>
          </w:p>
        </w:tc>
        <w:tc>
          <w:tcPr>
            <w:tcW w:w="960" w:type="dxa"/>
            <w:vMerge w:val="restart"/>
            <w:hideMark/>
          </w:tcPr>
          <w:p w14:paraId="5D140567"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 xml:space="preserve">Density, </w:t>
            </w:r>
            <m:oMath>
              <m:acc>
                <m:accPr>
                  <m:ctrlPr>
                    <w:rPr>
                      <w:rFonts w:ascii="Cambria Math" w:hAnsi="Cambria Math" w:cs="Arial"/>
                      <w:i/>
                      <w:sz w:val="20"/>
                      <w:szCs w:val="20"/>
                    </w:rPr>
                  </m:ctrlPr>
                </m:accPr>
                <m:e>
                  <m:r>
                    <w:rPr>
                      <w:rFonts w:ascii="Cambria Math" w:hAnsi="Cambria Math" w:cs="Arial"/>
                      <w:sz w:val="20"/>
                      <w:szCs w:val="20"/>
                    </w:rPr>
                    <m:t>R</m:t>
                  </m:r>
                </m:e>
              </m:acc>
            </m:oMath>
          </w:p>
        </w:tc>
        <w:tc>
          <w:tcPr>
            <w:tcW w:w="3796" w:type="dxa"/>
            <w:gridSpan w:val="4"/>
            <w:hideMark/>
          </w:tcPr>
          <w:p w14:paraId="64202BDD"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Nearest Neighbor</w:t>
            </w:r>
          </w:p>
        </w:tc>
        <w:tc>
          <w:tcPr>
            <w:tcW w:w="4111" w:type="dxa"/>
            <w:gridSpan w:val="4"/>
            <w:hideMark/>
          </w:tcPr>
          <w:p w14:paraId="413FA942"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Deviations from sample mean</w:t>
            </w:r>
          </w:p>
        </w:tc>
      </w:tr>
      <w:tr w:rsidR="00BE538C" w:rsidRPr="00AA3FEC" w14:paraId="45F2C946" w14:textId="77777777" w:rsidTr="00AA3FEC">
        <w:trPr>
          <w:trHeight w:val="300"/>
        </w:trPr>
        <w:tc>
          <w:tcPr>
            <w:tcW w:w="988" w:type="dxa"/>
            <w:vMerge/>
            <w:noWrap/>
            <w:hideMark/>
          </w:tcPr>
          <w:p w14:paraId="22C4EE8B" w14:textId="77777777" w:rsidR="00583B08" w:rsidRPr="00AA3FEC" w:rsidRDefault="00583B08" w:rsidP="000D7458">
            <w:pPr>
              <w:spacing w:line="276" w:lineRule="auto"/>
              <w:jc w:val="both"/>
              <w:rPr>
                <w:rFonts w:ascii="Arial" w:hAnsi="Arial" w:cs="Arial"/>
                <w:sz w:val="20"/>
                <w:szCs w:val="20"/>
              </w:rPr>
            </w:pPr>
          </w:p>
        </w:tc>
        <w:tc>
          <w:tcPr>
            <w:tcW w:w="1053" w:type="dxa"/>
            <w:vMerge/>
          </w:tcPr>
          <w:p w14:paraId="7800004B" w14:textId="77777777" w:rsidR="00583B08" w:rsidRPr="00AA3FEC" w:rsidRDefault="00583B08" w:rsidP="000D7458">
            <w:pPr>
              <w:spacing w:line="276" w:lineRule="auto"/>
              <w:jc w:val="both"/>
              <w:rPr>
                <w:rFonts w:ascii="Arial" w:hAnsi="Arial" w:cs="Arial"/>
                <w:sz w:val="20"/>
                <w:szCs w:val="20"/>
              </w:rPr>
            </w:pPr>
          </w:p>
        </w:tc>
        <w:tc>
          <w:tcPr>
            <w:tcW w:w="1061" w:type="dxa"/>
            <w:vMerge/>
          </w:tcPr>
          <w:p w14:paraId="3318271F" w14:textId="77777777" w:rsidR="00583B08" w:rsidRPr="00AA3FEC" w:rsidRDefault="00583B08" w:rsidP="000D7458">
            <w:pPr>
              <w:spacing w:line="276" w:lineRule="auto"/>
              <w:jc w:val="both"/>
              <w:rPr>
                <w:rFonts w:ascii="Arial" w:hAnsi="Arial" w:cs="Arial"/>
                <w:sz w:val="20"/>
                <w:szCs w:val="20"/>
              </w:rPr>
            </w:pPr>
          </w:p>
        </w:tc>
        <w:tc>
          <w:tcPr>
            <w:tcW w:w="850" w:type="dxa"/>
            <w:vMerge/>
            <w:noWrap/>
          </w:tcPr>
          <w:p w14:paraId="40A19D10" w14:textId="77777777" w:rsidR="00583B08" w:rsidRPr="00AA3FEC" w:rsidRDefault="00583B08" w:rsidP="000D7458">
            <w:pPr>
              <w:spacing w:line="276" w:lineRule="auto"/>
              <w:jc w:val="both"/>
              <w:rPr>
                <w:rFonts w:ascii="Arial" w:hAnsi="Arial" w:cs="Arial"/>
                <w:sz w:val="20"/>
                <w:szCs w:val="20"/>
              </w:rPr>
            </w:pPr>
          </w:p>
        </w:tc>
        <w:tc>
          <w:tcPr>
            <w:tcW w:w="1068" w:type="dxa"/>
            <w:vMerge/>
            <w:noWrap/>
          </w:tcPr>
          <w:p w14:paraId="13134F9F" w14:textId="77777777" w:rsidR="00583B08" w:rsidRPr="00AA3FEC" w:rsidRDefault="00583B08" w:rsidP="000D7458">
            <w:pPr>
              <w:spacing w:line="276" w:lineRule="auto"/>
              <w:jc w:val="both"/>
              <w:rPr>
                <w:rFonts w:ascii="Arial" w:hAnsi="Arial" w:cs="Arial"/>
                <w:sz w:val="20"/>
                <w:szCs w:val="20"/>
              </w:rPr>
            </w:pPr>
          </w:p>
        </w:tc>
        <w:tc>
          <w:tcPr>
            <w:tcW w:w="960" w:type="dxa"/>
            <w:vMerge/>
            <w:noWrap/>
          </w:tcPr>
          <w:p w14:paraId="66E2544F" w14:textId="77777777" w:rsidR="00583B08" w:rsidRPr="00AA3FEC" w:rsidRDefault="00583B08" w:rsidP="000D7458">
            <w:pPr>
              <w:spacing w:line="276" w:lineRule="auto"/>
              <w:jc w:val="both"/>
              <w:rPr>
                <w:rFonts w:ascii="Arial" w:hAnsi="Arial" w:cs="Arial"/>
                <w:sz w:val="20"/>
                <w:szCs w:val="20"/>
              </w:rPr>
            </w:pPr>
          </w:p>
        </w:tc>
        <w:tc>
          <w:tcPr>
            <w:tcW w:w="1272" w:type="dxa"/>
            <w:noWrap/>
            <w:hideMark/>
          </w:tcPr>
          <w:p w14:paraId="13C95AD4"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Error Sum of Squares</w:t>
            </w:r>
          </w:p>
        </w:tc>
        <w:tc>
          <w:tcPr>
            <w:tcW w:w="1053" w:type="dxa"/>
            <w:noWrap/>
            <w:hideMark/>
          </w:tcPr>
          <w:p w14:paraId="2EAE41B8"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Var (</w:t>
            </w:r>
            <m:oMath>
              <m:acc>
                <m:accPr>
                  <m:ctrlPr>
                    <w:rPr>
                      <w:rFonts w:ascii="Cambria Math" w:hAnsi="Cambria Math" w:cs="Arial"/>
                      <w:i/>
                      <w:sz w:val="20"/>
                      <w:szCs w:val="20"/>
                    </w:rPr>
                  </m:ctrlPr>
                </m:accPr>
                <m:e>
                  <m:r>
                    <w:rPr>
                      <w:rFonts w:ascii="Cambria Math" w:hAnsi="Cambria Math" w:cs="Arial"/>
                      <w:sz w:val="20"/>
                      <w:szCs w:val="20"/>
                    </w:rPr>
                    <m:t>Y</m:t>
                  </m:r>
                </m:e>
              </m:acc>
              <m:r>
                <w:rPr>
                  <w:rFonts w:ascii="Cambria Math" w:hAnsi="Cambria Math" w:cs="Arial"/>
                  <w:sz w:val="20"/>
                  <w:szCs w:val="20"/>
                </w:rPr>
                <m:t>)</m:t>
              </m:r>
            </m:oMath>
          </w:p>
        </w:tc>
        <w:tc>
          <w:tcPr>
            <w:tcW w:w="718" w:type="dxa"/>
            <w:noWrap/>
            <w:hideMark/>
          </w:tcPr>
          <w:p w14:paraId="6E1C0D5A"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SE</w:t>
            </w:r>
          </w:p>
        </w:tc>
        <w:tc>
          <w:tcPr>
            <w:tcW w:w="753" w:type="dxa"/>
            <w:noWrap/>
            <w:hideMark/>
          </w:tcPr>
          <w:p w14:paraId="453929E9"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CV</w:t>
            </w:r>
          </w:p>
        </w:tc>
        <w:tc>
          <w:tcPr>
            <w:tcW w:w="1276" w:type="dxa"/>
            <w:noWrap/>
            <w:hideMark/>
          </w:tcPr>
          <w:p w14:paraId="3D099EFE"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Error Sum of Squares</w:t>
            </w:r>
          </w:p>
        </w:tc>
        <w:tc>
          <w:tcPr>
            <w:tcW w:w="1134" w:type="dxa"/>
            <w:noWrap/>
            <w:hideMark/>
          </w:tcPr>
          <w:p w14:paraId="35255DD3"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Var (</w:t>
            </w:r>
            <m:oMath>
              <m:acc>
                <m:accPr>
                  <m:ctrlPr>
                    <w:rPr>
                      <w:rFonts w:ascii="Cambria Math" w:hAnsi="Cambria Math" w:cs="Arial"/>
                      <w:i/>
                      <w:sz w:val="20"/>
                      <w:szCs w:val="20"/>
                    </w:rPr>
                  </m:ctrlPr>
                </m:accPr>
                <m:e>
                  <m:r>
                    <w:rPr>
                      <w:rFonts w:ascii="Cambria Math" w:hAnsi="Cambria Math" w:cs="Arial"/>
                      <w:sz w:val="20"/>
                      <w:szCs w:val="20"/>
                    </w:rPr>
                    <m:t>Y</m:t>
                  </m:r>
                </m:e>
              </m:acc>
              <m:r>
                <w:rPr>
                  <w:rFonts w:ascii="Cambria Math" w:hAnsi="Cambria Math" w:cs="Arial"/>
                  <w:sz w:val="20"/>
                  <w:szCs w:val="20"/>
                </w:rPr>
                <m:t>)</m:t>
              </m:r>
            </m:oMath>
          </w:p>
        </w:tc>
        <w:tc>
          <w:tcPr>
            <w:tcW w:w="850" w:type="dxa"/>
            <w:noWrap/>
            <w:hideMark/>
          </w:tcPr>
          <w:p w14:paraId="758D428A"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SE</w:t>
            </w:r>
          </w:p>
        </w:tc>
        <w:tc>
          <w:tcPr>
            <w:tcW w:w="851" w:type="dxa"/>
            <w:noWrap/>
            <w:hideMark/>
          </w:tcPr>
          <w:p w14:paraId="473E8EA2" w14:textId="77777777" w:rsidR="00583B08" w:rsidRPr="00AA3FEC" w:rsidRDefault="00583B08" w:rsidP="000D7458">
            <w:pPr>
              <w:spacing w:line="276" w:lineRule="auto"/>
              <w:jc w:val="both"/>
              <w:rPr>
                <w:rFonts w:ascii="Arial" w:hAnsi="Arial" w:cs="Arial"/>
                <w:sz w:val="20"/>
                <w:szCs w:val="20"/>
              </w:rPr>
            </w:pPr>
            <w:r w:rsidRPr="00AA3FEC">
              <w:rPr>
                <w:rFonts w:ascii="Arial" w:hAnsi="Arial" w:cs="Arial"/>
                <w:sz w:val="20"/>
                <w:szCs w:val="20"/>
              </w:rPr>
              <w:t>CV</w:t>
            </w:r>
          </w:p>
        </w:tc>
      </w:tr>
      <w:tr w:rsidR="000D7458" w:rsidRPr="00AA3FEC" w14:paraId="41188D21" w14:textId="77777777" w:rsidTr="00AA3FEC">
        <w:trPr>
          <w:trHeight w:val="300"/>
        </w:trPr>
        <w:tc>
          <w:tcPr>
            <w:tcW w:w="988" w:type="dxa"/>
            <w:noWrap/>
            <w:hideMark/>
          </w:tcPr>
          <w:p w14:paraId="0E2055E7" w14:textId="77777777" w:rsidR="000D7458" w:rsidRPr="00AA3FEC" w:rsidRDefault="000D7458" w:rsidP="00AA3FEC">
            <w:pPr>
              <w:spacing w:line="276" w:lineRule="auto"/>
              <w:rPr>
                <w:rFonts w:ascii="Arial" w:hAnsi="Arial" w:cs="Arial"/>
                <w:sz w:val="20"/>
                <w:szCs w:val="20"/>
              </w:rPr>
            </w:pPr>
            <w:r w:rsidRPr="00AA3FEC">
              <w:rPr>
                <w:rFonts w:ascii="Arial" w:hAnsi="Arial" w:cs="Arial"/>
                <w:sz w:val="20"/>
                <w:szCs w:val="20"/>
              </w:rPr>
              <w:t>High Density</w:t>
            </w:r>
          </w:p>
        </w:tc>
        <w:tc>
          <w:tcPr>
            <w:tcW w:w="1053" w:type="dxa"/>
          </w:tcPr>
          <w:p w14:paraId="098C3FBC" w14:textId="77777777" w:rsidR="000D7458" w:rsidRPr="00AA3FEC" w:rsidRDefault="000D7458"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18438.26</w:t>
            </w:r>
          </w:p>
        </w:tc>
        <w:tc>
          <w:tcPr>
            <w:tcW w:w="1061" w:type="dxa"/>
          </w:tcPr>
          <w:p w14:paraId="6475C757" w14:textId="77777777" w:rsidR="000D7458" w:rsidRPr="00AA3FEC" w:rsidRDefault="000D7458"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3387.77</w:t>
            </w:r>
          </w:p>
        </w:tc>
        <w:tc>
          <w:tcPr>
            <w:tcW w:w="850" w:type="dxa"/>
            <w:noWrap/>
          </w:tcPr>
          <w:p w14:paraId="156D4FB7" w14:textId="77777777" w:rsidR="000D7458" w:rsidRPr="00AA3FEC" w:rsidRDefault="000D7458" w:rsidP="00AA3FEC">
            <w:pPr>
              <w:rPr>
                <w:rFonts w:ascii="Arial" w:eastAsia="Times New Roman" w:hAnsi="Arial" w:cs="Arial"/>
                <w:sz w:val="20"/>
                <w:szCs w:val="20"/>
                <w:lang w:val="en-CA" w:eastAsia="en-CA"/>
              </w:rPr>
            </w:pPr>
            <w:r w:rsidRPr="00AA3FEC">
              <w:rPr>
                <w:rFonts w:ascii="Arial" w:hAnsi="Arial" w:cs="Arial"/>
                <w:sz w:val="20"/>
                <w:szCs w:val="20"/>
              </w:rPr>
              <w:t>2</w:t>
            </w:r>
          </w:p>
        </w:tc>
        <w:tc>
          <w:tcPr>
            <w:tcW w:w="1068" w:type="dxa"/>
            <w:noWrap/>
          </w:tcPr>
          <w:p w14:paraId="1D97E3AB" w14:textId="77777777" w:rsidR="000D7458" w:rsidRPr="00AA3FEC" w:rsidRDefault="00AA3FEC" w:rsidP="00AA3FEC">
            <w:pPr>
              <w:rPr>
                <w:rFonts w:ascii="Arial" w:hAnsi="Arial" w:cs="Arial"/>
                <w:color w:val="000000"/>
                <w:sz w:val="20"/>
                <w:szCs w:val="20"/>
              </w:rPr>
            </w:pPr>
            <w:r>
              <w:rPr>
                <w:rFonts w:ascii="Arial" w:hAnsi="Arial" w:cs="Arial"/>
                <w:color w:val="000000"/>
                <w:sz w:val="20"/>
                <w:szCs w:val="20"/>
              </w:rPr>
              <w:t>1865</w:t>
            </w:r>
          </w:p>
        </w:tc>
        <w:tc>
          <w:tcPr>
            <w:tcW w:w="960" w:type="dxa"/>
            <w:noWrap/>
          </w:tcPr>
          <w:p w14:paraId="6705D5D6" w14:textId="77777777" w:rsidR="000D7458" w:rsidRPr="00AA3FEC" w:rsidRDefault="000D7458"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0.002</w:t>
            </w:r>
          </w:p>
        </w:tc>
        <w:tc>
          <w:tcPr>
            <w:tcW w:w="1272" w:type="dxa"/>
            <w:noWrap/>
          </w:tcPr>
          <w:p w14:paraId="65E94DDA" w14:textId="77777777" w:rsidR="00AA3FEC" w:rsidRPr="00AA3FEC" w:rsidRDefault="00AA3FEC"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168.718</w:t>
            </w:r>
          </w:p>
          <w:p w14:paraId="425C9F9A" w14:textId="77777777" w:rsidR="000D7458" w:rsidRPr="00AA3FEC" w:rsidRDefault="000D7458" w:rsidP="00AA3FEC">
            <w:pPr>
              <w:rPr>
                <w:rFonts w:ascii="Arial" w:hAnsi="Arial" w:cs="Arial"/>
                <w:color w:val="000000"/>
                <w:sz w:val="20"/>
                <w:szCs w:val="20"/>
              </w:rPr>
            </w:pPr>
          </w:p>
        </w:tc>
        <w:tc>
          <w:tcPr>
            <w:tcW w:w="1053" w:type="dxa"/>
            <w:noWrap/>
          </w:tcPr>
          <w:p w14:paraId="7663B700" w14:textId="77777777" w:rsidR="00AA3FEC" w:rsidRPr="00AA3FEC" w:rsidRDefault="00AA3FEC"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117524.7</w:t>
            </w:r>
          </w:p>
          <w:p w14:paraId="6A7075F4" w14:textId="77777777" w:rsidR="000D7458" w:rsidRPr="00AA3FEC" w:rsidRDefault="000D7458" w:rsidP="00AA3FEC">
            <w:pPr>
              <w:rPr>
                <w:rFonts w:ascii="Arial" w:eastAsia="Times New Roman" w:hAnsi="Arial" w:cs="Arial"/>
                <w:color w:val="000000"/>
                <w:sz w:val="20"/>
                <w:szCs w:val="20"/>
                <w:lang w:val="en-CA" w:eastAsia="en-CA"/>
              </w:rPr>
            </w:pPr>
          </w:p>
        </w:tc>
        <w:tc>
          <w:tcPr>
            <w:tcW w:w="718" w:type="dxa"/>
            <w:noWrap/>
          </w:tcPr>
          <w:p w14:paraId="776A14B0"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342.8</w:t>
            </w:r>
          </w:p>
          <w:p w14:paraId="3BA8983A" w14:textId="77777777" w:rsidR="000D7458" w:rsidRPr="00AA3FEC" w:rsidRDefault="000D7458" w:rsidP="00AA3FEC">
            <w:pPr>
              <w:rPr>
                <w:rFonts w:ascii="Arial" w:eastAsia="Times New Roman" w:hAnsi="Arial" w:cs="Arial"/>
                <w:color w:val="000000"/>
                <w:sz w:val="20"/>
                <w:szCs w:val="20"/>
                <w:lang w:val="en-CA" w:eastAsia="en-CA"/>
              </w:rPr>
            </w:pPr>
          </w:p>
        </w:tc>
        <w:tc>
          <w:tcPr>
            <w:tcW w:w="753" w:type="dxa"/>
            <w:noWrap/>
          </w:tcPr>
          <w:p w14:paraId="4DE4BF50"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0.184</w:t>
            </w:r>
          </w:p>
          <w:p w14:paraId="5B8C3C86" w14:textId="77777777" w:rsidR="000D7458" w:rsidRPr="00AA3FEC" w:rsidRDefault="000D7458" w:rsidP="00AA3FEC">
            <w:pPr>
              <w:rPr>
                <w:rFonts w:ascii="Arial" w:eastAsia="Times New Roman" w:hAnsi="Arial" w:cs="Arial"/>
                <w:color w:val="000000"/>
                <w:sz w:val="20"/>
                <w:szCs w:val="20"/>
                <w:lang w:val="en-CA" w:eastAsia="en-CA"/>
              </w:rPr>
            </w:pPr>
          </w:p>
        </w:tc>
        <w:tc>
          <w:tcPr>
            <w:tcW w:w="1276" w:type="dxa"/>
            <w:noWrap/>
          </w:tcPr>
          <w:p w14:paraId="2DFAC011"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246.355</w:t>
            </w:r>
          </w:p>
          <w:p w14:paraId="07A7086C" w14:textId="77777777" w:rsidR="000D7458" w:rsidRPr="00AA3FEC" w:rsidRDefault="000D7458" w:rsidP="00AA3FEC">
            <w:pPr>
              <w:rPr>
                <w:rFonts w:ascii="Arial" w:hAnsi="Arial" w:cs="Arial"/>
                <w:color w:val="000000"/>
                <w:sz w:val="20"/>
                <w:szCs w:val="20"/>
              </w:rPr>
            </w:pPr>
          </w:p>
        </w:tc>
        <w:tc>
          <w:tcPr>
            <w:tcW w:w="1134" w:type="dxa"/>
            <w:noWrap/>
          </w:tcPr>
          <w:p w14:paraId="2DFACC36" w14:textId="77777777" w:rsidR="00AA3FEC" w:rsidRPr="00AA3FEC" w:rsidRDefault="00AA3FEC"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171604.6</w:t>
            </w:r>
          </w:p>
          <w:p w14:paraId="0978F735" w14:textId="77777777" w:rsidR="000D7458" w:rsidRPr="00AA3FEC" w:rsidRDefault="000D7458" w:rsidP="00AA3FEC">
            <w:pPr>
              <w:rPr>
                <w:rFonts w:ascii="Arial" w:eastAsia="Times New Roman" w:hAnsi="Arial" w:cs="Arial"/>
                <w:color w:val="000000"/>
                <w:sz w:val="20"/>
                <w:szCs w:val="20"/>
                <w:lang w:val="en-CA" w:eastAsia="en-CA"/>
              </w:rPr>
            </w:pPr>
          </w:p>
        </w:tc>
        <w:tc>
          <w:tcPr>
            <w:tcW w:w="850" w:type="dxa"/>
            <w:noWrap/>
          </w:tcPr>
          <w:p w14:paraId="00B05997"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414.3</w:t>
            </w:r>
          </w:p>
          <w:p w14:paraId="0869A537" w14:textId="77777777" w:rsidR="000D7458" w:rsidRPr="00AA3FEC" w:rsidRDefault="000D7458" w:rsidP="00AA3FEC">
            <w:pPr>
              <w:rPr>
                <w:rFonts w:ascii="Arial" w:eastAsia="Times New Roman" w:hAnsi="Arial" w:cs="Arial"/>
                <w:color w:val="000000"/>
                <w:sz w:val="20"/>
                <w:szCs w:val="20"/>
                <w:lang w:val="en-CA" w:eastAsia="en-CA"/>
              </w:rPr>
            </w:pPr>
          </w:p>
        </w:tc>
        <w:tc>
          <w:tcPr>
            <w:tcW w:w="851" w:type="dxa"/>
            <w:noWrap/>
          </w:tcPr>
          <w:p w14:paraId="57F3DAAA" w14:textId="77777777" w:rsidR="000D7458" w:rsidRPr="00AA3FEC" w:rsidRDefault="00AA3FEC"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0.222</w:t>
            </w:r>
          </w:p>
        </w:tc>
      </w:tr>
      <w:tr w:rsidR="000D7458" w:rsidRPr="00AA3FEC" w14:paraId="5E61B89C" w14:textId="77777777" w:rsidTr="00AA3FEC">
        <w:trPr>
          <w:trHeight w:val="300"/>
        </w:trPr>
        <w:tc>
          <w:tcPr>
            <w:tcW w:w="988" w:type="dxa"/>
            <w:noWrap/>
          </w:tcPr>
          <w:p w14:paraId="65EAF338" w14:textId="77777777" w:rsidR="000D7458" w:rsidRPr="00AA3FEC" w:rsidRDefault="000D7458" w:rsidP="00AA3FEC">
            <w:pPr>
              <w:spacing w:line="276" w:lineRule="auto"/>
              <w:rPr>
                <w:rFonts w:ascii="Arial" w:hAnsi="Arial" w:cs="Arial"/>
                <w:sz w:val="20"/>
                <w:szCs w:val="20"/>
              </w:rPr>
            </w:pPr>
            <w:r w:rsidRPr="00AA3FEC">
              <w:rPr>
                <w:rFonts w:ascii="Arial" w:hAnsi="Arial" w:cs="Arial"/>
                <w:sz w:val="20"/>
                <w:szCs w:val="20"/>
              </w:rPr>
              <w:t>Medium Density</w:t>
            </w:r>
          </w:p>
        </w:tc>
        <w:tc>
          <w:tcPr>
            <w:tcW w:w="1053" w:type="dxa"/>
          </w:tcPr>
          <w:p w14:paraId="01818915" w14:textId="77777777" w:rsidR="000D7458" w:rsidRPr="00AA3FEC" w:rsidRDefault="000D7458" w:rsidP="00AA3FEC">
            <w:pPr>
              <w:rPr>
                <w:rFonts w:ascii="Arial" w:hAnsi="Arial" w:cs="Arial"/>
                <w:color w:val="000000"/>
                <w:sz w:val="20"/>
                <w:szCs w:val="20"/>
              </w:rPr>
            </w:pPr>
            <w:r w:rsidRPr="00AA3FEC">
              <w:rPr>
                <w:rFonts w:ascii="Arial" w:hAnsi="Arial" w:cs="Arial"/>
                <w:color w:val="000000"/>
                <w:sz w:val="20"/>
                <w:szCs w:val="20"/>
              </w:rPr>
              <w:t>6359.77</w:t>
            </w:r>
          </w:p>
        </w:tc>
        <w:tc>
          <w:tcPr>
            <w:tcW w:w="1061" w:type="dxa"/>
          </w:tcPr>
          <w:p w14:paraId="6174A705" w14:textId="77777777" w:rsidR="000D7458" w:rsidRPr="00AA3FEC" w:rsidRDefault="000D7458" w:rsidP="00AA3FEC">
            <w:pPr>
              <w:rPr>
                <w:rFonts w:ascii="Arial" w:hAnsi="Arial" w:cs="Arial"/>
                <w:color w:val="000000"/>
                <w:sz w:val="20"/>
                <w:szCs w:val="20"/>
              </w:rPr>
            </w:pPr>
            <w:r w:rsidRPr="00AA3FEC">
              <w:rPr>
                <w:rFonts w:ascii="Arial" w:hAnsi="Arial" w:cs="Arial"/>
                <w:color w:val="000000"/>
                <w:sz w:val="20"/>
                <w:szCs w:val="20"/>
              </w:rPr>
              <w:t>580.54</w:t>
            </w:r>
          </w:p>
        </w:tc>
        <w:tc>
          <w:tcPr>
            <w:tcW w:w="850" w:type="dxa"/>
            <w:noWrap/>
          </w:tcPr>
          <w:p w14:paraId="53385417" w14:textId="77777777" w:rsidR="000D7458" w:rsidRPr="00AA3FEC" w:rsidRDefault="000D7458" w:rsidP="00AA3FEC">
            <w:pPr>
              <w:rPr>
                <w:rFonts w:ascii="Arial" w:hAnsi="Arial" w:cs="Arial"/>
                <w:sz w:val="20"/>
                <w:szCs w:val="20"/>
              </w:rPr>
            </w:pPr>
            <w:r w:rsidRPr="00AA3FEC">
              <w:rPr>
                <w:rFonts w:ascii="Arial" w:hAnsi="Arial" w:cs="Arial"/>
                <w:sz w:val="20"/>
                <w:szCs w:val="20"/>
              </w:rPr>
              <w:t>9</w:t>
            </w:r>
          </w:p>
        </w:tc>
        <w:tc>
          <w:tcPr>
            <w:tcW w:w="1068" w:type="dxa"/>
            <w:noWrap/>
          </w:tcPr>
          <w:p w14:paraId="32FEE387" w14:textId="77777777" w:rsidR="000D7458" w:rsidRPr="00AA3FEC" w:rsidRDefault="00AA3FEC" w:rsidP="00AA3FEC">
            <w:pPr>
              <w:rPr>
                <w:rFonts w:ascii="Arial" w:hAnsi="Arial" w:cs="Arial"/>
                <w:color w:val="000000"/>
                <w:sz w:val="20"/>
                <w:szCs w:val="20"/>
              </w:rPr>
            </w:pPr>
            <w:r>
              <w:rPr>
                <w:rFonts w:ascii="Arial" w:hAnsi="Arial" w:cs="Arial"/>
                <w:color w:val="000000"/>
                <w:sz w:val="20"/>
                <w:szCs w:val="20"/>
              </w:rPr>
              <w:t>69</w:t>
            </w:r>
          </w:p>
        </w:tc>
        <w:tc>
          <w:tcPr>
            <w:tcW w:w="960" w:type="dxa"/>
            <w:noWrap/>
          </w:tcPr>
          <w:p w14:paraId="776B7E77" w14:textId="77777777" w:rsidR="000D7458" w:rsidRPr="00AA3FEC" w:rsidRDefault="000D7458" w:rsidP="00AA3FEC">
            <w:pPr>
              <w:rPr>
                <w:rFonts w:ascii="Arial" w:hAnsi="Arial" w:cs="Arial"/>
                <w:color w:val="000000"/>
                <w:sz w:val="20"/>
                <w:szCs w:val="20"/>
              </w:rPr>
            </w:pPr>
            <w:r w:rsidRPr="00AA3FEC">
              <w:rPr>
                <w:rFonts w:ascii="Arial" w:hAnsi="Arial" w:cs="Arial"/>
                <w:color w:val="000000"/>
                <w:sz w:val="20"/>
                <w:szCs w:val="20"/>
              </w:rPr>
              <w:t>0.016</w:t>
            </w:r>
          </w:p>
        </w:tc>
        <w:tc>
          <w:tcPr>
            <w:tcW w:w="1272" w:type="dxa"/>
            <w:noWrap/>
          </w:tcPr>
          <w:p w14:paraId="71DFA5EC"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1.101</w:t>
            </w:r>
          </w:p>
          <w:p w14:paraId="2BED30F8" w14:textId="77777777" w:rsidR="000D7458" w:rsidRPr="00AA3FEC" w:rsidRDefault="000D7458" w:rsidP="00AA3FEC">
            <w:pPr>
              <w:rPr>
                <w:rFonts w:ascii="Arial" w:eastAsia="Times New Roman" w:hAnsi="Arial" w:cs="Arial"/>
                <w:color w:val="000000"/>
                <w:sz w:val="20"/>
                <w:szCs w:val="20"/>
                <w:lang w:val="en-CA" w:eastAsia="en-CA"/>
              </w:rPr>
            </w:pPr>
          </w:p>
        </w:tc>
        <w:tc>
          <w:tcPr>
            <w:tcW w:w="1053" w:type="dxa"/>
            <w:noWrap/>
          </w:tcPr>
          <w:p w14:paraId="457C52AA"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2217.7</w:t>
            </w:r>
          </w:p>
          <w:p w14:paraId="4D7C22EB" w14:textId="77777777" w:rsidR="000D7458" w:rsidRPr="00AA3FEC" w:rsidRDefault="000D7458" w:rsidP="00AA3FEC">
            <w:pPr>
              <w:rPr>
                <w:rFonts w:ascii="Arial" w:eastAsia="Times New Roman" w:hAnsi="Arial" w:cs="Arial"/>
                <w:color w:val="000000"/>
                <w:sz w:val="20"/>
                <w:szCs w:val="20"/>
                <w:lang w:val="en-CA" w:eastAsia="en-CA"/>
              </w:rPr>
            </w:pPr>
          </w:p>
        </w:tc>
        <w:tc>
          <w:tcPr>
            <w:tcW w:w="718" w:type="dxa"/>
            <w:noWrap/>
          </w:tcPr>
          <w:p w14:paraId="2E545F13"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47.1</w:t>
            </w:r>
          </w:p>
          <w:p w14:paraId="75D01D3D" w14:textId="77777777" w:rsidR="000D7458" w:rsidRPr="00AA3FEC" w:rsidRDefault="000D7458" w:rsidP="00AA3FEC">
            <w:pPr>
              <w:rPr>
                <w:rFonts w:ascii="Arial" w:eastAsia="Times New Roman" w:hAnsi="Arial" w:cs="Arial"/>
                <w:color w:val="000000"/>
                <w:sz w:val="20"/>
                <w:szCs w:val="20"/>
                <w:lang w:val="en-CA" w:eastAsia="en-CA"/>
              </w:rPr>
            </w:pPr>
          </w:p>
        </w:tc>
        <w:tc>
          <w:tcPr>
            <w:tcW w:w="753" w:type="dxa"/>
            <w:noWrap/>
          </w:tcPr>
          <w:p w14:paraId="4BFE95FC"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0.684</w:t>
            </w:r>
          </w:p>
          <w:p w14:paraId="00CCC2E3" w14:textId="77777777" w:rsidR="000D7458" w:rsidRPr="00AA3FEC" w:rsidRDefault="000D7458" w:rsidP="00AA3FEC">
            <w:pPr>
              <w:rPr>
                <w:rFonts w:ascii="Arial" w:eastAsia="Times New Roman" w:hAnsi="Arial" w:cs="Arial"/>
                <w:color w:val="000000"/>
                <w:sz w:val="20"/>
                <w:szCs w:val="20"/>
                <w:lang w:val="en-CA" w:eastAsia="en-CA"/>
              </w:rPr>
            </w:pPr>
          </w:p>
        </w:tc>
        <w:tc>
          <w:tcPr>
            <w:tcW w:w="1276" w:type="dxa"/>
            <w:noWrap/>
          </w:tcPr>
          <w:p w14:paraId="4A5D25E0"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0.954</w:t>
            </w:r>
          </w:p>
          <w:p w14:paraId="7282F10B" w14:textId="77777777" w:rsidR="000D7458" w:rsidRPr="00AA3FEC" w:rsidRDefault="000D7458" w:rsidP="00AA3FEC">
            <w:pPr>
              <w:rPr>
                <w:rFonts w:ascii="Arial" w:eastAsia="Times New Roman" w:hAnsi="Arial" w:cs="Arial"/>
                <w:color w:val="000000"/>
                <w:sz w:val="20"/>
                <w:szCs w:val="20"/>
                <w:lang w:val="en-CA" w:eastAsia="en-CA"/>
              </w:rPr>
            </w:pPr>
          </w:p>
        </w:tc>
        <w:tc>
          <w:tcPr>
            <w:tcW w:w="1134" w:type="dxa"/>
            <w:noWrap/>
          </w:tcPr>
          <w:p w14:paraId="2466232A"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1922.6</w:t>
            </w:r>
          </w:p>
          <w:p w14:paraId="7D5FD8F2" w14:textId="77777777" w:rsidR="000D7458" w:rsidRPr="00AA3FEC" w:rsidRDefault="000D7458" w:rsidP="00AA3FEC">
            <w:pPr>
              <w:rPr>
                <w:rFonts w:ascii="Arial" w:eastAsia="Times New Roman" w:hAnsi="Arial" w:cs="Arial"/>
                <w:color w:val="000000"/>
                <w:sz w:val="20"/>
                <w:szCs w:val="20"/>
                <w:lang w:val="en-CA" w:eastAsia="en-CA"/>
              </w:rPr>
            </w:pPr>
          </w:p>
        </w:tc>
        <w:tc>
          <w:tcPr>
            <w:tcW w:w="850" w:type="dxa"/>
            <w:noWrap/>
          </w:tcPr>
          <w:p w14:paraId="6112C22F"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43.8</w:t>
            </w:r>
          </w:p>
          <w:p w14:paraId="27B07219" w14:textId="77777777" w:rsidR="000D7458" w:rsidRPr="00AA3FEC" w:rsidRDefault="000D7458" w:rsidP="00AA3FEC">
            <w:pPr>
              <w:rPr>
                <w:rFonts w:ascii="Arial" w:eastAsia="Times New Roman" w:hAnsi="Arial" w:cs="Arial"/>
                <w:color w:val="000000"/>
                <w:sz w:val="20"/>
                <w:szCs w:val="20"/>
                <w:lang w:val="en-CA" w:eastAsia="en-CA"/>
              </w:rPr>
            </w:pPr>
          </w:p>
        </w:tc>
        <w:tc>
          <w:tcPr>
            <w:tcW w:w="851" w:type="dxa"/>
            <w:noWrap/>
          </w:tcPr>
          <w:p w14:paraId="3715E793" w14:textId="77777777" w:rsidR="000D7458"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0.637</w:t>
            </w:r>
          </w:p>
        </w:tc>
      </w:tr>
      <w:tr w:rsidR="000D7458" w:rsidRPr="00AA3FEC" w14:paraId="32503CBD" w14:textId="77777777" w:rsidTr="00AA3FEC">
        <w:trPr>
          <w:trHeight w:val="300"/>
        </w:trPr>
        <w:tc>
          <w:tcPr>
            <w:tcW w:w="988" w:type="dxa"/>
            <w:noWrap/>
            <w:hideMark/>
          </w:tcPr>
          <w:p w14:paraId="65F41A14" w14:textId="77777777" w:rsidR="000D7458" w:rsidRPr="00AA3FEC" w:rsidRDefault="000D7458" w:rsidP="00AA3FEC">
            <w:pPr>
              <w:spacing w:line="276" w:lineRule="auto"/>
              <w:rPr>
                <w:rFonts w:ascii="Arial" w:hAnsi="Arial" w:cs="Arial"/>
                <w:sz w:val="20"/>
                <w:szCs w:val="20"/>
              </w:rPr>
            </w:pPr>
            <w:r w:rsidRPr="00AA3FEC">
              <w:rPr>
                <w:rFonts w:ascii="Arial" w:hAnsi="Arial" w:cs="Arial"/>
                <w:sz w:val="20"/>
                <w:szCs w:val="20"/>
              </w:rPr>
              <w:t>Low Density</w:t>
            </w:r>
          </w:p>
        </w:tc>
        <w:tc>
          <w:tcPr>
            <w:tcW w:w="1053" w:type="dxa"/>
          </w:tcPr>
          <w:p w14:paraId="60995033" w14:textId="77777777" w:rsidR="000D7458" w:rsidRPr="00AA3FEC" w:rsidRDefault="000D7458" w:rsidP="00AA3FEC">
            <w:pPr>
              <w:rPr>
                <w:rFonts w:ascii="Arial" w:hAnsi="Arial" w:cs="Arial"/>
                <w:color w:val="000000"/>
                <w:sz w:val="20"/>
                <w:szCs w:val="20"/>
              </w:rPr>
            </w:pPr>
            <w:r w:rsidRPr="00AA3FEC">
              <w:rPr>
                <w:rFonts w:ascii="Arial" w:hAnsi="Arial" w:cs="Arial"/>
                <w:color w:val="000000"/>
                <w:sz w:val="20"/>
                <w:szCs w:val="20"/>
              </w:rPr>
              <w:t>15076.34</w:t>
            </w:r>
          </w:p>
        </w:tc>
        <w:tc>
          <w:tcPr>
            <w:tcW w:w="1061" w:type="dxa"/>
          </w:tcPr>
          <w:p w14:paraId="74A693AF" w14:textId="77777777" w:rsidR="000D7458" w:rsidRPr="00AA3FEC" w:rsidRDefault="000D7458" w:rsidP="00AA3FEC">
            <w:pPr>
              <w:rPr>
                <w:rFonts w:ascii="Arial" w:hAnsi="Arial" w:cs="Arial"/>
                <w:color w:val="000000"/>
                <w:sz w:val="20"/>
                <w:szCs w:val="20"/>
              </w:rPr>
            </w:pPr>
            <w:r w:rsidRPr="00AA3FEC">
              <w:rPr>
                <w:rFonts w:ascii="Arial" w:hAnsi="Arial" w:cs="Arial"/>
                <w:color w:val="000000"/>
                <w:sz w:val="20"/>
                <w:szCs w:val="20"/>
              </w:rPr>
              <w:t>1023.81</w:t>
            </w:r>
          </w:p>
        </w:tc>
        <w:tc>
          <w:tcPr>
            <w:tcW w:w="850" w:type="dxa"/>
            <w:noWrap/>
          </w:tcPr>
          <w:p w14:paraId="357C94A4" w14:textId="77777777" w:rsidR="000D7458" w:rsidRPr="00AA3FEC" w:rsidRDefault="000D7458" w:rsidP="00AA3FEC">
            <w:pPr>
              <w:rPr>
                <w:rFonts w:ascii="Arial" w:hAnsi="Arial" w:cs="Arial"/>
                <w:color w:val="000000"/>
                <w:sz w:val="20"/>
                <w:szCs w:val="20"/>
              </w:rPr>
            </w:pPr>
            <w:r w:rsidRPr="00AA3FEC">
              <w:rPr>
                <w:rFonts w:ascii="Arial" w:hAnsi="Arial" w:cs="Arial"/>
                <w:color w:val="000000"/>
                <w:sz w:val="20"/>
                <w:szCs w:val="20"/>
              </w:rPr>
              <w:t>344</w:t>
            </w:r>
          </w:p>
        </w:tc>
        <w:tc>
          <w:tcPr>
            <w:tcW w:w="1068" w:type="dxa"/>
            <w:noWrap/>
          </w:tcPr>
          <w:p w14:paraId="075F18FF" w14:textId="77777777" w:rsidR="000D7458" w:rsidRPr="00AA3FEC" w:rsidRDefault="00AA3FEC" w:rsidP="00AA3FEC">
            <w:pPr>
              <w:rPr>
                <w:rFonts w:ascii="Arial" w:hAnsi="Arial" w:cs="Arial"/>
                <w:color w:val="000000"/>
                <w:sz w:val="20"/>
                <w:szCs w:val="20"/>
              </w:rPr>
            </w:pPr>
            <w:r>
              <w:rPr>
                <w:rFonts w:ascii="Arial" w:hAnsi="Arial" w:cs="Arial"/>
                <w:color w:val="000000"/>
                <w:sz w:val="20"/>
                <w:szCs w:val="20"/>
              </w:rPr>
              <w:t>30</w:t>
            </w:r>
          </w:p>
        </w:tc>
        <w:tc>
          <w:tcPr>
            <w:tcW w:w="960" w:type="dxa"/>
            <w:noWrap/>
          </w:tcPr>
          <w:p w14:paraId="664E91B3" w14:textId="77777777" w:rsidR="000D7458" w:rsidRPr="00AA3FEC" w:rsidRDefault="000D7458" w:rsidP="00AA3FEC">
            <w:pPr>
              <w:rPr>
                <w:rFonts w:ascii="Arial" w:hAnsi="Arial" w:cs="Arial"/>
                <w:color w:val="000000"/>
                <w:sz w:val="20"/>
                <w:szCs w:val="20"/>
              </w:rPr>
            </w:pPr>
            <w:r w:rsidRPr="00AA3FEC">
              <w:rPr>
                <w:rFonts w:ascii="Arial" w:hAnsi="Arial" w:cs="Arial"/>
                <w:color w:val="000000"/>
                <w:sz w:val="20"/>
                <w:szCs w:val="20"/>
              </w:rPr>
              <w:t>0.101</w:t>
            </w:r>
          </w:p>
        </w:tc>
        <w:tc>
          <w:tcPr>
            <w:tcW w:w="1272" w:type="dxa"/>
            <w:noWrap/>
          </w:tcPr>
          <w:p w14:paraId="6F388087" w14:textId="77777777" w:rsidR="00AA3FEC" w:rsidRPr="00AA3FEC" w:rsidRDefault="00AA3FEC"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0.050</w:t>
            </w:r>
          </w:p>
          <w:p w14:paraId="65A7A896" w14:textId="77777777" w:rsidR="000D7458" w:rsidRPr="00AA3FEC" w:rsidRDefault="000D7458" w:rsidP="00AA3FEC">
            <w:pPr>
              <w:rPr>
                <w:rFonts w:ascii="Arial" w:eastAsia="Times New Roman" w:hAnsi="Arial" w:cs="Arial"/>
                <w:color w:val="000000"/>
                <w:sz w:val="20"/>
                <w:szCs w:val="20"/>
                <w:lang w:val="en-CA" w:eastAsia="en-CA"/>
              </w:rPr>
            </w:pPr>
          </w:p>
        </w:tc>
        <w:tc>
          <w:tcPr>
            <w:tcW w:w="1053" w:type="dxa"/>
            <w:noWrap/>
          </w:tcPr>
          <w:p w14:paraId="6BFB71E8"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371.9</w:t>
            </w:r>
          </w:p>
          <w:p w14:paraId="284DD54F" w14:textId="77777777" w:rsidR="000D7458" w:rsidRPr="00AA3FEC" w:rsidRDefault="000D7458" w:rsidP="00AA3FEC">
            <w:pPr>
              <w:rPr>
                <w:rFonts w:ascii="Arial" w:eastAsia="Times New Roman" w:hAnsi="Arial" w:cs="Arial"/>
                <w:color w:val="000000"/>
                <w:sz w:val="20"/>
                <w:szCs w:val="20"/>
                <w:lang w:val="en-CA" w:eastAsia="en-CA"/>
              </w:rPr>
            </w:pPr>
          </w:p>
        </w:tc>
        <w:tc>
          <w:tcPr>
            <w:tcW w:w="718" w:type="dxa"/>
            <w:noWrap/>
          </w:tcPr>
          <w:p w14:paraId="4CFCED46"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19.3</w:t>
            </w:r>
          </w:p>
          <w:p w14:paraId="1E276B67" w14:textId="77777777" w:rsidR="000D7458" w:rsidRPr="00AA3FEC" w:rsidRDefault="000D7458" w:rsidP="00AA3FEC">
            <w:pPr>
              <w:rPr>
                <w:rFonts w:ascii="Arial" w:eastAsia="Times New Roman" w:hAnsi="Arial" w:cs="Arial"/>
                <w:color w:val="000000"/>
                <w:sz w:val="20"/>
                <w:szCs w:val="20"/>
                <w:lang w:val="en-CA" w:eastAsia="en-CA"/>
              </w:rPr>
            </w:pPr>
          </w:p>
        </w:tc>
        <w:tc>
          <w:tcPr>
            <w:tcW w:w="753" w:type="dxa"/>
            <w:noWrap/>
          </w:tcPr>
          <w:p w14:paraId="69500124"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0.655</w:t>
            </w:r>
          </w:p>
          <w:p w14:paraId="3D48C128" w14:textId="77777777" w:rsidR="000D7458" w:rsidRPr="00AA3FEC" w:rsidRDefault="000D7458" w:rsidP="00AA3FEC">
            <w:pPr>
              <w:rPr>
                <w:rFonts w:ascii="Arial" w:eastAsia="Times New Roman" w:hAnsi="Arial" w:cs="Arial"/>
                <w:color w:val="000000"/>
                <w:sz w:val="20"/>
                <w:szCs w:val="20"/>
                <w:lang w:val="en-CA" w:eastAsia="en-CA"/>
              </w:rPr>
            </w:pPr>
          </w:p>
        </w:tc>
        <w:tc>
          <w:tcPr>
            <w:tcW w:w="1276" w:type="dxa"/>
            <w:noWrap/>
          </w:tcPr>
          <w:p w14:paraId="2B26F7C5" w14:textId="77777777" w:rsidR="00AA3FEC" w:rsidRPr="00AA3FEC" w:rsidRDefault="00AA3FEC"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0.075</w:t>
            </w:r>
          </w:p>
          <w:p w14:paraId="10FC0B0C" w14:textId="77777777" w:rsidR="000D7458" w:rsidRPr="00AA3FEC" w:rsidRDefault="000D7458" w:rsidP="00AA3FEC">
            <w:pPr>
              <w:rPr>
                <w:rFonts w:ascii="Arial" w:eastAsia="Times New Roman" w:hAnsi="Arial" w:cs="Arial"/>
                <w:color w:val="000000"/>
                <w:sz w:val="20"/>
                <w:szCs w:val="20"/>
                <w:lang w:val="en-CA" w:eastAsia="en-CA"/>
              </w:rPr>
            </w:pPr>
          </w:p>
        </w:tc>
        <w:tc>
          <w:tcPr>
            <w:tcW w:w="1134" w:type="dxa"/>
            <w:noWrap/>
          </w:tcPr>
          <w:p w14:paraId="304093F7"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556.5</w:t>
            </w:r>
          </w:p>
          <w:p w14:paraId="387944F2" w14:textId="77777777" w:rsidR="000D7458" w:rsidRPr="00AA3FEC" w:rsidRDefault="000D7458" w:rsidP="00AA3FEC">
            <w:pPr>
              <w:rPr>
                <w:rFonts w:ascii="Arial" w:eastAsia="Times New Roman" w:hAnsi="Arial" w:cs="Arial"/>
                <w:color w:val="000000"/>
                <w:sz w:val="20"/>
                <w:szCs w:val="20"/>
                <w:lang w:val="en-CA" w:eastAsia="en-CA"/>
              </w:rPr>
            </w:pPr>
          </w:p>
        </w:tc>
        <w:tc>
          <w:tcPr>
            <w:tcW w:w="850" w:type="dxa"/>
            <w:noWrap/>
          </w:tcPr>
          <w:p w14:paraId="1F56C611" w14:textId="77777777" w:rsidR="00AA3FEC" w:rsidRPr="00AA3FEC" w:rsidRDefault="00AA3FEC" w:rsidP="00AA3FEC">
            <w:pPr>
              <w:rPr>
                <w:rFonts w:ascii="Arial" w:eastAsia="Times New Roman" w:hAnsi="Arial" w:cs="Arial"/>
                <w:color w:val="000000"/>
                <w:sz w:val="20"/>
                <w:szCs w:val="20"/>
                <w:lang w:val="en-CA" w:eastAsia="en-CA"/>
              </w:rPr>
            </w:pPr>
            <w:r>
              <w:rPr>
                <w:rFonts w:ascii="Arial" w:hAnsi="Arial" w:cs="Arial"/>
                <w:color w:val="000000"/>
                <w:sz w:val="20"/>
                <w:szCs w:val="20"/>
              </w:rPr>
              <w:t>23.6</w:t>
            </w:r>
          </w:p>
          <w:p w14:paraId="5EF93EF5" w14:textId="77777777" w:rsidR="000D7458" w:rsidRPr="00AA3FEC" w:rsidRDefault="000D7458" w:rsidP="00AA3FEC">
            <w:pPr>
              <w:rPr>
                <w:rFonts w:ascii="Arial" w:eastAsia="Times New Roman" w:hAnsi="Arial" w:cs="Arial"/>
                <w:color w:val="000000"/>
                <w:sz w:val="20"/>
                <w:szCs w:val="20"/>
                <w:lang w:val="en-CA" w:eastAsia="en-CA"/>
              </w:rPr>
            </w:pPr>
          </w:p>
        </w:tc>
        <w:tc>
          <w:tcPr>
            <w:tcW w:w="851" w:type="dxa"/>
            <w:noWrap/>
          </w:tcPr>
          <w:p w14:paraId="1AF13378" w14:textId="77777777" w:rsidR="000D7458" w:rsidRPr="00AA3FEC" w:rsidRDefault="00AA3FEC"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0.801</w:t>
            </w:r>
          </w:p>
        </w:tc>
      </w:tr>
      <w:tr w:rsidR="000D7458" w:rsidRPr="00AA3FEC" w14:paraId="72DF4848" w14:textId="77777777" w:rsidTr="005C69D8">
        <w:trPr>
          <w:trHeight w:val="215"/>
        </w:trPr>
        <w:tc>
          <w:tcPr>
            <w:tcW w:w="988" w:type="dxa"/>
            <w:noWrap/>
            <w:hideMark/>
          </w:tcPr>
          <w:p w14:paraId="4B36F6B3" w14:textId="77777777" w:rsidR="000D7458" w:rsidRPr="00AA3FEC" w:rsidRDefault="000D7458" w:rsidP="00AA3FEC">
            <w:pPr>
              <w:spacing w:line="276" w:lineRule="auto"/>
              <w:rPr>
                <w:rFonts w:ascii="Arial" w:hAnsi="Arial" w:cs="Arial"/>
                <w:sz w:val="20"/>
                <w:szCs w:val="20"/>
              </w:rPr>
            </w:pPr>
            <w:r w:rsidRPr="00AA3FEC">
              <w:rPr>
                <w:rFonts w:ascii="Arial" w:hAnsi="Arial" w:cs="Arial"/>
                <w:sz w:val="20"/>
                <w:szCs w:val="20"/>
              </w:rPr>
              <w:t>Total</w:t>
            </w:r>
          </w:p>
        </w:tc>
        <w:tc>
          <w:tcPr>
            <w:tcW w:w="1053" w:type="dxa"/>
          </w:tcPr>
          <w:p w14:paraId="16A31B47" w14:textId="77777777" w:rsidR="000D7458" w:rsidRPr="00AA3FEC" w:rsidRDefault="000D7458" w:rsidP="00AA3FEC">
            <w:pPr>
              <w:rPr>
                <w:rFonts w:ascii="Arial" w:hAnsi="Arial" w:cs="Arial"/>
                <w:color w:val="000000"/>
                <w:sz w:val="20"/>
                <w:szCs w:val="20"/>
              </w:rPr>
            </w:pPr>
            <w:r w:rsidRPr="00AA3FEC">
              <w:rPr>
                <w:rFonts w:ascii="Arial" w:hAnsi="Arial" w:cs="Arial"/>
                <w:color w:val="000000"/>
                <w:sz w:val="20"/>
                <w:szCs w:val="20"/>
              </w:rPr>
              <w:t>39874.37</w:t>
            </w:r>
          </w:p>
        </w:tc>
        <w:tc>
          <w:tcPr>
            <w:tcW w:w="1061" w:type="dxa"/>
          </w:tcPr>
          <w:p w14:paraId="0A5A3C00" w14:textId="77777777" w:rsidR="000D7458" w:rsidRPr="00AA3FEC" w:rsidRDefault="000D7458" w:rsidP="00AA3FEC">
            <w:pPr>
              <w:rPr>
                <w:rFonts w:ascii="Arial" w:hAnsi="Arial" w:cs="Arial"/>
                <w:color w:val="000000"/>
                <w:sz w:val="20"/>
                <w:szCs w:val="20"/>
              </w:rPr>
            </w:pPr>
            <w:r w:rsidRPr="00AA3FEC">
              <w:rPr>
                <w:rFonts w:ascii="Arial" w:hAnsi="Arial" w:cs="Arial"/>
                <w:color w:val="000000"/>
                <w:sz w:val="20"/>
                <w:szCs w:val="20"/>
              </w:rPr>
              <w:t>4992.12</w:t>
            </w:r>
          </w:p>
        </w:tc>
        <w:tc>
          <w:tcPr>
            <w:tcW w:w="850" w:type="dxa"/>
            <w:noWrap/>
          </w:tcPr>
          <w:p w14:paraId="42BC913C" w14:textId="77777777" w:rsidR="000D7458" w:rsidRPr="00AA3FEC" w:rsidRDefault="000D7458" w:rsidP="00AA3FEC">
            <w:pPr>
              <w:rPr>
                <w:rFonts w:ascii="Arial" w:hAnsi="Arial" w:cs="Arial"/>
                <w:color w:val="000000"/>
                <w:sz w:val="20"/>
                <w:szCs w:val="20"/>
              </w:rPr>
            </w:pPr>
            <w:r w:rsidRPr="00AA3FEC">
              <w:rPr>
                <w:rFonts w:ascii="Arial" w:hAnsi="Arial" w:cs="Arial"/>
                <w:color w:val="000000"/>
                <w:sz w:val="20"/>
                <w:szCs w:val="20"/>
              </w:rPr>
              <w:t>355</w:t>
            </w:r>
          </w:p>
        </w:tc>
        <w:tc>
          <w:tcPr>
            <w:tcW w:w="1068" w:type="dxa"/>
            <w:noWrap/>
          </w:tcPr>
          <w:p w14:paraId="571C7E57" w14:textId="77777777" w:rsidR="000D7458" w:rsidRPr="00AA3FEC" w:rsidRDefault="000D7458" w:rsidP="00AA3FEC">
            <w:pPr>
              <w:rPr>
                <w:rFonts w:ascii="Arial" w:hAnsi="Arial" w:cs="Arial"/>
                <w:b/>
                <w:bCs/>
                <w:color w:val="000000"/>
                <w:sz w:val="20"/>
                <w:szCs w:val="20"/>
              </w:rPr>
            </w:pPr>
            <w:r w:rsidRPr="00AA3FEC">
              <w:rPr>
                <w:rFonts w:ascii="Arial" w:hAnsi="Arial" w:cs="Arial"/>
                <w:b/>
                <w:bCs/>
                <w:color w:val="000000"/>
                <w:sz w:val="20"/>
                <w:szCs w:val="20"/>
              </w:rPr>
              <w:t>196</w:t>
            </w:r>
            <w:r w:rsidR="00AA3FEC">
              <w:rPr>
                <w:rFonts w:ascii="Arial" w:hAnsi="Arial" w:cs="Arial"/>
                <w:b/>
                <w:bCs/>
                <w:color w:val="000000"/>
                <w:sz w:val="20"/>
                <w:szCs w:val="20"/>
              </w:rPr>
              <w:t>3</w:t>
            </w:r>
          </w:p>
        </w:tc>
        <w:tc>
          <w:tcPr>
            <w:tcW w:w="960" w:type="dxa"/>
            <w:noWrap/>
          </w:tcPr>
          <w:p w14:paraId="7B27BDBF" w14:textId="77777777" w:rsidR="000D7458" w:rsidRPr="00AA3FEC" w:rsidRDefault="000D7458" w:rsidP="00AA3FEC">
            <w:pPr>
              <w:rPr>
                <w:rFonts w:ascii="Arial" w:hAnsi="Arial" w:cs="Arial"/>
                <w:color w:val="000000"/>
                <w:sz w:val="20"/>
                <w:szCs w:val="20"/>
              </w:rPr>
            </w:pPr>
          </w:p>
        </w:tc>
        <w:tc>
          <w:tcPr>
            <w:tcW w:w="1272" w:type="dxa"/>
            <w:noWrap/>
          </w:tcPr>
          <w:p w14:paraId="3EA7490A" w14:textId="77777777" w:rsidR="000D7458" w:rsidRPr="00AA3FEC" w:rsidRDefault="000D7458" w:rsidP="00AA3FEC">
            <w:pPr>
              <w:rPr>
                <w:rFonts w:ascii="Arial" w:hAnsi="Arial" w:cs="Arial"/>
                <w:color w:val="000000"/>
                <w:sz w:val="20"/>
                <w:szCs w:val="20"/>
              </w:rPr>
            </w:pPr>
          </w:p>
        </w:tc>
        <w:tc>
          <w:tcPr>
            <w:tcW w:w="1053" w:type="dxa"/>
            <w:noWrap/>
          </w:tcPr>
          <w:p w14:paraId="32A9D9D4" w14:textId="77777777" w:rsidR="000D7458" w:rsidRPr="00AA3FEC" w:rsidRDefault="00AA3FEC" w:rsidP="00DE51CF">
            <w:pPr>
              <w:rPr>
                <w:rFonts w:ascii="Arial" w:hAnsi="Arial" w:cs="Arial"/>
                <w:color w:val="000000"/>
                <w:sz w:val="20"/>
                <w:szCs w:val="20"/>
              </w:rPr>
            </w:pPr>
            <w:r w:rsidRPr="00AA3FEC">
              <w:rPr>
                <w:rFonts w:ascii="Arial" w:hAnsi="Arial" w:cs="Arial"/>
                <w:color w:val="000000"/>
                <w:sz w:val="20"/>
                <w:szCs w:val="20"/>
              </w:rPr>
              <w:t>120114.3</w:t>
            </w:r>
          </w:p>
        </w:tc>
        <w:tc>
          <w:tcPr>
            <w:tcW w:w="718" w:type="dxa"/>
            <w:noWrap/>
          </w:tcPr>
          <w:p w14:paraId="391661A6" w14:textId="77777777" w:rsidR="000D7458" w:rsidRPr="00AA3FEC" w:rsidRDefault="00AA3FEC" w:rsidP="00DE51CF">
            <w:pPr>
              <w:rPr>
                <w:rFonts w:ascii="Arial" w:hAnsi="Arial" w:cs="Arial"/>
                <w:color w:val="000000"/>
                <w:sz w:val="20"/>
                <w:szCs w:val="20"/>
              </w:rPr>
            </w:pPr>
            <w:r>
              <w:rPr>
                <w:rFonts w:ascii="Arial" w:hAnsi="Arial" w:cs="Arial"/>
                <w:color w:val="000000"/>
                <w:sz w:val="20"/>
                <w:szCs w:val="20"/>
              </w:rPr>
              <w:t>346.6</w:t>
            </w:r>
          </w:p>
        </w:tc>
        <w:tc>
          <w:tcPr>
            <w:tcW w:w="753" w:type="dxa"/>
            <w:noWrap/>
          </w:tcPr>
          <w:p w14:paraId="2AACE9A9" w14:textId="77777777" w:rsidR="000D7458" w:rsidRPr="00AA3FEC" w:rsidRDefault="00AA3FEC" w:rsidP="00DE51CF">
            <w:pPr>
              <w:rPr>
                <w:rFonts w:ascii="Arial" w:hAnsi="Arial" w:cs="Arial"/>
                <w:color w:val="000000"/>
                <w:sz w:val="20"/>
                <w:szCs w:val="20"/>
              </w:rPr>
            </w:pPr>
            <w:r>
              <w:rPr>
                <w:rFonts w:ascii="Arial" w:hAnsi="Arial" w:cs="Arial"/>
                <w:color w:val="000000"/>
                <w:sz w:val="20"/>
                <w:szCs w:val="20"/>
              </w:rPr>
              <w:t>0.186</w:t>
            </w:r>
          </w:p>
        </w:tc>
        <w:tc>
          <w:tcPr>
            <w:tcW w:w="1276" w:type="dxa"/>
            <w:noWrap/>
          </w:tcPr>
          <w:p w14:paraId="468CAF64" w14:textId="77777777" w:rsidR="000D7458" w:rsidRPr="00AA3FEC" w:rsidRDefault="000D7458" w:rsidP="00AA3FEC">
            <w:pPr>
              <w:rPr>
                <w:rFonts w:ascii="Arial" w:hAnsi="Arial" w:cs="Arial"/>
                <w:color w:val="000000"/>
                <w:sz w:val="20"/>
                <w:szCs w:val="20"/>
              </w:rPr>
            </w:pPr>
          </w:p>
        </w:tc>
        <w:tc>
          <w:tcPr>
            <w:tcW w:w="1134" w:type="dxa"/>
            <w:noWrap/>
          </w:tcPr>
          <w:p w14:paraId="1E31759C" w14:textId="77777777" w:rsidR="00AA3FEC" w:rsidRPr="00AA3FEC" w:rsidRDefault="00AA3FEC"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174083.7</w:t>
            </w:r>
          </w:p>
          <w:p w14:paraId="6A7992D3" w14:textId="77777777" w:rsidR="000D7458" w:rsidRPr="00AA3FEC" w:rsidRDefault="000D7458" w:rsidP="00AA3FEC">
            <w:pPr>
              <w:rPr>
                <w:rFonts w:ascii="Arial" w:hAnsi="Arial" w:cs="Arial"/>
                <w:color w:val="000000"/>
                <w:sz w:val="20"/>
                <w:szCs w:val="20"/>
              </w:rPr>
            </w:pPr>
          </w:p>
        </w:tc>
        <w:tc>
          <w:tcPr>
            <w:tcW w:w="850" w:type="dxa"/>
            <w:noWrap/>
          </w:tcPr>
          <w:p w14:paraId="5502887C" w14:textId="77777777" w:rsidR="00AA3FEC" w:rsidRPr="00AA3FEC" w:rsidRDefault="00AA3FEC" w:rsidP="00AA3FEC">
            <w:pPr>
              <w:rPr>
                <w:rFonts w:ascii="Arial" w:eastAsia="Times New Roman" w:hAnsi="Arial" w:cs="Arial"/>
                <w:color w:val="000000"/>
                <w:sz w:val="20"/>
                <w:szCs w:val="20"/>
                <w:lang w:val="en-CA" w:eastAsia="en-CA"/>
              </w:rPr>
            </w:pPr>
            <w:r w:rsidRPr="00AA3FEC">
              <w:rPr>
                <w:rFonts w:ascii="Arial" w:hAnsi="Arial" w:cs="Arial"/>
                <w:color w:val="000000"/>
                <w:sz w:val="20"/>
                <w:szCs w:val="20"/>
              </w:rPr>
              <w:t>417.</w:t>
            </w:r>
            <w:r>
              <w:rPr>
                <w:rFonts w:ascii="Arial" w:hAnsi="Arial" w:cs="Arial"/>
                <w:color w:val="000000"/>
                <w:sz w:val="20"/>
                <w:szCs w:val="20"/>
              </w:rPr>
              <w:t>2</w:t>
            </w:r>
          </w:p>
          <w:p w14:paraId="5D3AE319" w14:textId="77777777" w:rsidR="000D7458" w:rsidRPr="00AA3FEC" w:rsidRDefault="000D7458" w:rsidP="00AA3FEC">
            <w:pPr>
              <w:rPr>
                <w:rFonts w:ascii="Arial" w:hAnsi="Arial" w:cs="Arial"/>
                <w:color w:val="000000"/>
                <w:sz w:val="20"/>
                <w:szCs w:val="20"/>
              </w:rPr>
            </w:pPr>
          </w:p>
        </w:tc>
        <w:tc>
          <w:tcPr>
            <w:tcW w:w="851" w:type="dxa"/>
            <w:noWrap/>
          </w:tcPr>
          <w:p w14:paraId="37271F0F" w14:textId="77777777" w:rsidR="000D7458" w:rsidRPr="00AA3FEC" w:rsidRDefault="00AA3FEC" w:rsidP="00AA3FEC">
            <w:pPr>
              <w:rPr>
                <w:rFonts w:ascii="Arial" w:hAnsi="Arial" w:cs="Arial"/>
                <w:color w:val="000000"/>
                <w:sz w:val="20"/>
                <w:szCs w:val="20"/>
              </w:rPr>
            </w:pPr>
            <w:r>
              <w:rPr>
                <w:rFonts w:ascii="Arial" w:hAnsi="Arial" w:cs="Arial"/>
                <w:color w:val="000000"/>
                <w:sz w:val="20"/>
                <w:szCs w:val="20"/>
              </w:rPr>
              <w:t>0.224</w:t>
            </w:r>
          </w:p>
        </w:tc>
      </w:tr>
    </w:tbl>
    <w:p w14:paraId="7AE4D715" w14:textId="77777777" w:rsidR="00583B08" w:rsidRDefault="00583B08" w:rsidP="00EE27CC">
      <w:pPr>
        <w:spacing w:line="276" w:lineRule="auto"/>
        <w:jc w:val="both"/>
        <w:rPr>
          <w:rFonts w:ascii="Arial" w:hAnsi="Arial" w:cs="Arial"/>
          <w:sz w:val="20"/>
          <w:szCs w:val="20"/>
        </w:rPr>
      </w:pPr>
    </w:p>
    <w:p w14:paraId="381C343E" w14:textId="588FDA43" w:rsidR="005C69D8" w:rsidRPr="005C69D8" w:rsidRDefault="005C69D8" w:rsidP="005C69D8">
      <w:pPr>
        <w:pStyle w:val="Caption"/>
        <w:jc w:val="both"/>
        <w:rPr>
          <w:rFonts w:ascii="Arial" w:hAnsi="Arial" w:cs="Arial"/>
          <w:b w:val="0"/>
        </w:rPr>
      </w:pPr>
      <w:bookmarkStart w:id="27" w:name="_Ref447721162"/>
      <w:bookmarkStart w:id="28" w:name="_Toc447722904"/>
      <w:r w:rsidRPr="005C69D8">
        <w:rPr>
          <w:rFonts w:ascii="Arial" w:hAnsi="Arial" w:cs="Arial"/>
          <w:b w:val="0"/>
        </w:rPr>
        <w:t xml:space="preserve">Table </w:t>
      </w:r>
      <w:r w:rsidRPr="005C69D8">
        <w:rPr>
          <w:rFonts w:ascii="Arial" w:hAnsi="Arial" w:cs="Arial"/>
          <w:b w:val="0"/>
        </w:rPr>
        <w:fldChar w:fldCharType="begin"/>
      </w:r>
      <w:r w:rsidRPr="005C69D8">
        <w:rPr>
          <w:rFonts w:ascii="Arial" w:hAnsi="Arial" w:cs="Arial"/>
          <w:b w:val="0"/>
        </w:rPr>
        <w:instrText xml:space="preserve"> SEQ Table \* ARABIC </w:instrText>
      </w:r>
      <w:r w:rsidRPr="005C69D8">
        <w:rPr>
          <w:rFonts w:ascii="Arial" w:hAnsi="Arial" w:cs="Arial"/>
          <w:b w:val="0"/>
        </w:rPr>
        <w:fldChar w:fldCharType="separate"/>
      </w:r>
      <w:r w:rsidR="00C715F3">
        <w:rPr>
          <w:rFonts w:ascii="Arial" w:hAnsi="Arial" w:cs="Arial"/>
          <w:b w:val="0"/>
          <w:noProof/>
        </w:rPr>
        <w:t>3</w:t>
      </w:r>
      <w:r w:rsidRPr="005C69D8">
        <w:rPr>
          <w:rFonts w:ascii="Arial" w:hAnsi="Arial" w:cs="Arial"/>
          <w:b w:val="0"/>
        </w:rPr>
        <w:fldChar w:fldCharType="end"/>
      </w:r>
      <w:bookmarkEnd w:id="27"/>
      <w:r w:rsidRPr="005C69D8">
        <w:rPr>
          <w:rFonts w:ascii="Arial" w:hAnsi="Arial" w:cs="Arial"/>
          <w:b w:val="0"/>
        </w:rPr>
        <w:t xml:space="preserve">. </w:t>
      </w:r>
      <w:r>
        <w:rPr>
          <w:rFonts w:ascii="Arial" w:hAnsi="Arial" w:cs="Arial"/>
          <w:b w:val="0"/>
        </w:rPr>
        <w:t>Peary caribou</w:t>
      </w:r>
      <w:r w:rsidRPr="005C69D8">
        <w:rPr>
          <w:rFonts w:ascii="Arial" w:hAnsi="Arial" w:cs="Arial"/>
          <w:b w:val="0"/>
        </w:rPr>
        <w:t xml:space="preserve"> population calculations for </w:t>
      </w:r>
      <w:r w:rsidR="009126D0">
        <w:rPr>
          <w:rFonts w:ascii="Arial" w:hAnsi="Arial" w:cs="Arial"/>
          <w:b w:val="0"/>
        </w:rPr>
        <w:t>three</w:t>
      </w:r>
      <w:r w:rsidR="009126D0" w:rsidRPr="005C69D8">
        <w:rPr>
          <w:rFonts w:ascii="Arial" w:hAnsi="Arial" w:cs="Arial"/>
          <w:b w:val="0"/>
        </w:rPr>
        <w:t xml:space="preserve"> </w:t>
      </w:r>
      <w:r w:rsidRPr="005C69D8">
        <w:rPr>
          <w:rFonts w:ascii="Arial" w:hAnsi="Arial" w:cs="Arial"/>
          <w:b w:val="0"/>
        </w:rPr>
        <w:t>strata on Devon Island with variance calculated by nearest neighbor methods and by deviations from the sample mean.</w:t>
      </w:r>
      <w:bookmarkEnd w:id="28"/>
    </w:p>
    <w:tbl>
      <w:tblPr>
        <w:tblStyle w:val="TableGrid"/>
        <w:tblW w:w="13887" w:type="dxa"/>
        <w:tblLayout w:type="fixed"/>
        <w:tblLook w:val="04A0" w:firstRow="1" w:lastRow="0" w:firstColumn="1" w:lastColumn="0" w:noHBand="0" w:noVBand="1"/>
      </w:tblPr>
      <w:tblGrid>
        <w:gridCol w:w="988"/>
        <w:gridCol w:w="1053"/>
        <w:gridCol w:w="1061"/>
        <w:gridCol w:w="850"/>
        <w:gridCol w:w="1068"/>
        <w:gridCol w:w="960"/>
        <w:gridCol w:w="1272"/>
        <w:gridCol w:w="1053"/>
        <w:gridCol w:w="718"/>
        <w:gridCol w:w="753"/>
        <w:gridCol w:w="1276"/>
        <w:gridCol w:w="1134"/>
        <w:gridCol w:w="850"/>
        <w:gridCol w:w="851"/>
      </w:tblGrid>
      <w:tr w:rsidR="005C69D8" w:rsidRPr="00AA3FEC" w14:paraId="43BA7AE3" w14:textId="77777777" w:rsidTr="00AB5319">
        <w:trPr>
          <w:trHeight w:val="274"/>
        </w:trPr>
        <w:tc>
          <w:tcPr>
            <w:tcW w:w="988" w:type="dxa"/>
            <w:vMerge w:val="restart"/>
            <w:hideMark/>
          </w:tcPr>
          <w:p w14:paraId="2D0D12DB"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Stratum</w:t>
            </w:r>
          </w:p>
        </w:tc>
        <w:tc>
          <w:tcPr>
            <w:tcW w:w="1053" w:type="dxa"/>
            <w:vMerge w:val="restart"/>
          </w:tcPr>
          <w:p w14:paraId="69991759"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Stratum area Z (km</w:t>
            </w:r>
            <w:r w:rsidRPr="00AA3FEC">
              <w:rPr>
                <w:rFonts w:ascii="Arial" w:hAnsi="Arial" w:cs="Arial"/>
                <w:sz w:val="20"/>
                <w:szCs w:val="20"/>
                <w:vertAlign w:val="superscript"/>
              </w:rPr>
              <w:t>2</w:t>
            </w:r>
            <w:r w:rsidRPr="00AA3FEC">
              <w:rPr>
                <w:rFonts w:ascii="Arial" w:hAnsi="Arial" w:cs="Arial"/>
                <w:sz w:val="20"/>
                <w:szCs w:val="20"/>
              </w:rPr>
              <w:t>)</w:t>
            </w:r>
          </w:p>
        </w:tc>
        <w:tc>
          <w:tcPr>
            <w:tcW w:w="1061" w:type="dxa"/>
            <w:vMerge w:val="restart"/>
          </w:tcPr>
          <w:p w14:paraId="3121AF96"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Surveyed area z (km</w:t>
            </w:r>
            <w:r w:rsidRPr="00AA3FEC">
              <w:rPr>
                <w:rFonts w:ascii="Arial" w:hAnsi="Arial" w:cs="Arial"/>
                <w:sz w:val="20"/>
                <w:szCs w:val="20"/>
                <w:vertAlign w:val="superscript"/>
              </w:rPr>
              <w:t>2</w:t>
            </w:r>
            <w:r w:rsidRPr="00AA3FEC">
              <w:rPr>
                <w:rFonts w:ascii="Arial" w:hAnsi="Arial" w:cs="Arial"/>
                <w:sz w:val="20"/>
                <w:szCs w:val="20"/>
              </w:rPr>
              <w:t>)</w:t>
            </w:r>
          </w:p>
        </w:tc>
        <w:tc>
          <w:tcPr>
            <w:tcW w:w="850" w:type="dxa"/>
            <w:vMerge w:val="restart"/>
            <w:hideMark/>
          </w:tcPr>
          <w:p w14:paraId="7459E9CD"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Count, y</w:t>
            </w:r>
          </w:p>
        </w:tc>
        <w:tc>
          <w:tcPr>
            <w:tcW w:w="1068" w:type="dxa"/>
            <w:vMerge w:val="restart"/>
            <w:hideMark/>
          </w:tcPr>
          <w:p w14:paraId="386B5549"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 xml:space="preserve">Estimate, </w:t>
            </w:r>
            <m:oMath>
              <m:acc>
                <m:accPr>
                  <m:ctrlPr>
                    <w:rPr>
                      <w:rFonts w:ascii="Cambria Math" w:hAnsi="Cambria Math" w:cs="Arial"/>
                      <w:i/>
                      <w:sz w:val="20"/>
                      <w:szCs w:val="20"/>
                    </w:rPr>
                  </m:ctrlPr>
                </m:accPr>
                <m:e>
                  <m:r>
                    <w:rPr>
                      <w:rFonts w:ascii="Cambria Math" w:hAnsi="Cambria Math" w:cs="Arial"/>
                      <w:sz w:val="20"/>
                      <w:szCs w:val="20"/>
                    </w:rPr>
                    <m:t>Y</m:t>
                  </m:r>
                </m:e>
              </m:acc>
            </m:oMath>
          </w:p>
        </w:tc>
        <w:tc>
          <w:tcPr>
            <w:tcW w:w="960" w:type="dxa"/>
            <w:vMerge w:val="restart"/>
            <w:hideMark/>
          </w:tcPr>
          <w:p w14:paraId="08B39615"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 xml:space="preserve">Density, </w:t>
            </w:r>
            <m:oMath>
              <m:acc>
                <m:accPr>
                  <m:ctrlPr>
                    <w:rPr>
                      <w:rFonts w:ascii="Cambria Math" w:hAnsi="Cambria Math" w:cs="Arial"/>
                      <w:i/>
                      <w:sz w:val="20"/>
                      <w:szCs w:val="20"/>
                    </w:rPr>
                  </m:ctrlPr>
                </m:accPr>
                <m:e>
                  <m:r>
                    <w:rPr>
                      <w:rFonts w:ascii="Cambria Math" w:hAnsi="Cambria Math" w:cs="Arial"/>
                      <w:sz w:val="20"/>
                      <w:szCs w:val="20"/>
                    </w:rPr>
                    <m:t>R</m:t>
                  </m:r>
                </m:e>
              </m:acc>
            </m:oMath>
          </w:p>
        </w:tc>
        <w:tc>
          <w:tcPr>
            <w:tcW w:w="3796" w:type="dxa"/>
            <w:gridSpan w:val="4"/>
            <w:hideMark/>
          </w:tcPr>
          <w:p w14:paraId="6C915ED2"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Nearest Neighbor</w:t>
            </w:r>
          </w:p>
        </w:tc>
        <w:tc>
          <w:tcPr>
            <w:tcW w:w="4111" w:type="dxa"/>
            <w:gridSpan w:val="4"/>
            <w:hideMark/>
          </w:tcPr>
          <w:p w14:paraId="1FEF8B2A"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Deviations from sample mean</w:t>
            </w:r>
          </w:p>
        </w:tc>
      </w:tr>
      <w:tr w:rsidR="005C69D8" w:rsidRPr="00AA3FEC" w14:paraId="028C15E7" w14:textId="77777777" w:rsidTr="00AB5319">
        <w:trPr>
          <w:trHeight w:val="300"/>
        </w:trPr>
        <w:tc>
          <w:tcPr>
            <w:tcW w:w="988" w:type="dxa"/>
            <w:vMerge/>
            <w:noWrap/>
            <w:hideMark/>
          </w:tcPr>
          <w:p w14:paraId="64092BE2" w14:textId="77777777" w:rsidR="005C69D8" w:rsidRPr="00AA3FEC" w:rsidRDefault="005C69D8" w:rsidP="00AB5319">
            <w:pPr>
              <w:spacing w:line="276" w:lineRule="auto"/>
              <w:jc w:val="both"/>
              <w:rPr>
                <w:rFonts w:ascii="Arial" w:hAnsi="Arial" w:cs="Arial"/>
                <w:sz w:val="20"/>
                <w:szCs w:val="20"/>
              </w:rPr>
            </w:pPr>
          </w:p>
        </w:tc>
        <w:tc>
          <w:tcPr>
            <w:tcW w:w="1053" w:type="dxa"/>
            <w:vMerge/>
          </w:tcPr>
          <w:p w14:paraId="4EE559A3" w14:textId="77777777" w:rsidR="005C69D8" w:rsidRPr="00AA3FEC" w:rsidRDefault="005C69D8" w:rsidP="00AB5319">
            <w:pPr>
              <w:spacing w:line="276" w:lineRule="auto"/>
              <w:jc w:val="both"/>
              <w:rPr>
                <w:rFonts w:ascii="Arial" w:hAnsi="Arial" w:cs="Arial"/>
                <w:sz w:val="20"/>
                <w:szCs w:val="20"/>
              </w:rPr>
            </w:pPr>
          </w:p>
        </w:tc>
        <w:tc>
          <w:tcPr>
            <w:tcW w:w="1061" w:type="dxa"/>
            <w:vMerge/>
          </w:tcPr>
          <w:p w14:paraId="4FACA891" w14:textId="77777777" w:rsidR="005C69D8" w:rsidRPr="00AA3FEC" w:rsidRDefault="005C69D8" w:rsidP="00AB5319">
            <w:pPr>
              <w:spacing w:line="276" w:lineRule="auto"/>
              <w:jc w:val="both"/>
              <w:rPr>
                <w:rFonts w:ascii="Arial" w:hAnsi="Arial" w:cs="Arial"/>
                <w:sz w:val="20"/>
                <w:szCs w:val="20"/>
              </w:rPr>
            </w:pPr>
          </w:p>
        </w:tc>
        <w:tc>
          <w:tcPr>
            <w:tcW w:w="850" w:type="dxa"/>
            <w:vMerge/>
            <w:noWrap/>
          </w:tcPr>
          <w:p w14:paraId="2DCBA129" w14:textId="77777777" w:rsidR="005C69D8" w:rsidRPr="00AA3FEC" w:rsidRDefault="005C69D8" w:rsidP="00AB5319">
            <w:pPr>
              <w:spacing w:line="276" w:lineRule="auto"/>
              <w:jc w:val="both"/>
              <w:rPr>
                <w:rFonts w:ascii="Arial" w:hAnsi="Arial" w:cs="Arial"/>
                <w:sz w:val="20"/>
                <w:szCs w:val="20"/>
              </w:rPr>
            </w:pPr>
          </w:p>
        </w:tc>
        <w:tc>
          <w:tcPr>
            <w:tcW w:w="1068" w:type="dxa"/>
            <w:vMerge/>
            <w:noWrap/>
          </w:tcPr>
          <w:p w14:paraId="77F27D9B" w14:textId="77777777" w:rsidR="005C69D8" w:rsidRPr="00AA3FEC" w:rsidRDefault="005C69D8" w:rsidP="00AB5319">
            <w:pPr>
              <w:spacing w:line="276" w:lineRule="auto"/>
              <w:jc w:val="both"/>
              <w:rPr>
                <w:rFonts w:ascii="Arial" w:hAnsi="Arial" w:cs="Arial"/>
                <w:sz w:val="20"/>
                <w:szCs w:val="20"/>
              </w:rPr>
            </w:pPr>
          </w:p>
        </w:tc>
        <w:tc>
          <w:tcPr>
            <w:tcW w:w="960" w:type="dxa"/>
            <w:vMerge/>
            <w:noWrap/>
          </w:tcPr>
          <w:p w14:paraId="2CC989BD" w14:textId="77777777" w:rsidR="005C69D8" w:rsidRPr="00AA3FEC" w:rsidRDefault="005C69D8" w:rsidP="00AB5319">
            <w:pPr>
              <w:spacing w:line="276" w:lineRule="auto"/>
              <w:jc w:val="both"/>
              <w:rPr>
                <w:rFonts w:ascii="Arial" w:hAnsi="Arial" w:cs="Arial"/>
                <w:sz w:val="20"/>
                <w:szCs w:val="20"/>
              </w:rPr>
            </w:pPr>
          </w:p>
        </w:tc>
        <w:tc>
          <w:tcPr>
            <w:tcW w:w="1272" w:type="dxa"/>
            <w:noWrap/>
            <w:hideMark/>
          </w:tcPr>
          <w:p w14:paraId="4AB5D6D3"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Error Sum of Squares</w:t>
            </w:r>
          </w:p>
        </w:tc>
        <w:tc>
          <w:tcPr>
            <w:tcW w:w="1053" w:type="dxa"/>
            <w:noWrap/>
            <w:hideMark/>
          </w:tcPr>
          <w:p w14:paraId="3CFF3B36"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Var (</w:t>
            </w:r>
            <m:oMath>
              <m:acc>
                <m:accPr>
                  <m:ctrlPr>
                    <w:rPr>
                      <w:rFonts w:ascii="Cambria Math" w:hAnsi="Cambria Math" w:cs="Arial"/>
                      <w:i/>
                      <w:sz w:val="20"/>
                      <w:szCs w:val="20"/>
                    </w:rPr>
                  </m:ctrlPr>
                </m:accPr>
                <m:e>
                  <m:r>
                    <w:rPr>
                      <w:rFonts w:ascii="Cambria Math" w:hAnsi="Cambria Math" w:cs="Arial"/>
                      <w:sz w:val="20"/>
                      <w:szCs w:val="20"/>
                    </w:rPr>
                    <m:t>Y</m:t>
                  </m:r>
                </m:e>
              </m:acc>
              <m:r>
                <w:rPr>
                  <w:rFonts w:ascii="Cambria Math" w:hAnsi="Cambria Math" w:cs="Arial"/>
                  <w:sz w:val="20"/>
                  <w:szCs w:val="20"/>
                </w:rPr>
                <m:t>)</m:t>
              </m:r>
            </m:oMath>
          </w:p>
        </w:tc>
        <w:tc>
          <w:tcPr>
            <w:tcW w:w="718" w:type="dxa"/>
            <w:noWrap/>
            <w:hideMark/>
          </w:tcPr>
          <w:p w14:paraId="268F694D"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SE</w:t>
            </w:r>
          </w:p>
        </w:tc>
        <w:tc>
          <w:tcPr>
            <w:tcW w:w="753" w:type="dxa"/>
            <w:noWrap/>
            <w:hideMark/>
          </w:tcPr>
          <w:p w14:paraId="66C76AEA"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CV</w:t>
            </w:r>
          </w:p>
        </w:tc>
        <w:tc>
          <w:tcPr>
            <w:tcW w:w="1276" w:type="dxa"/>
            <w:noWrap/>
            <w:hideMark/>
          </w:tcPr>
          <w:p w14:paraId="0B5D78D7"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Error Sum of Squares</w:t>
            </w:r>
          </w:p>
        </w:tc>
        <w:tc>
          <w:tcPr>
            <w:tcW w:w="1134" w:type="dxa"/>
            <w:noWrap/>
            <w:hideMark/>
          </w:tcPr>
          <w:p w14:paraId="1BF17DD0"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Var (</w:t>
            </w:r>
            <m:oMath>
              <m:acc>
                <m:accPr>
                  <m:ctrlPr>
                    <w:rPr>
                      <w:rFonts w:ascii="Cambria Math" w:hAnsi="Cambria Math" w:cs="Arial"/>
                      <w:i/>
                      <w:sz w:val="20"/>
                      <w:szCs w:val="20"/>
                    </w:rPr>
                  </m:ctrlPr>
                </m:accPr>
                <m:e>
                  <m:r>
                    <w:rPr>
                      <w:rFonts w:ascii="Cambria Math" w:hAnsi="Cambria Math" w:cs="Arial"/>
                      <w:sz w:val="20"/>
                      <w:szCs w:val="20"/>
                    </w:rPr>
                    <m:t>Y</m:t>
                  </m:r>
                </m:e>
              </m:acc>
              <m:r>
                <w:rPr>
                  <w:rFonts w:ascii="Cambria Math" w:hAnsi="Cambria Math" w:cs="Arial"/>
                  <w:sz w:val="20"/>
                  <w:szCs w:val="20"/>
                </w:rPr>
                <m:t>)</m:t>
              </m:r>
            </m:oMath>
          </w:p>
        </w:tc>
        <w:tc>
          <w:tcPr>
            <w:tcW w:w="850" w:type="dxa"/>
            <w:noWrap/>
            <w:hideMark/>
          </w:tcPr>
          <w:p w14:paraId="1A7466C3"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SE</w:t>
            </w:r>
          </w:p>
        </w:tc>
        <w:tc>
          <w:tcPr>
            <w:tcW w:w="851" w:type="dxa"/>
            <w:noWrap/>
            <w:hideMark/>
          </w:tcPr>
          <w:p w14:paraId="7E970447" w14:textId="77777777" w:rsidR="005C69D8" w:rsidRPr="00AA3FEC" w:rsidRDefault="005C69D8" w:rsidP="00AB5319">
            <w:pPr>
              <w:spacing w:line="276" w:lineRule="auto"/>
              <w:jc w:val="both"/>
              <w:rPr>
                <w:rFonts w:ascii="Arial" w:hAnsi="Arial" w:cs="Arial"/>
                <w:sz w:val="20"/>
                <w:szCs w:val="20"/>
              </w:rPr>
            </w:pPr>
            <w:r w:rsidRPr="00AA3FEC">
              <w:rPr>
                <w:rFonts w:ascii="Arial" w:hAnsi="Arial" w:cs="Arial"/>
                <w:sz w:val="20"/>
                <w:szCs w:val="20"/>
              </w:rPr>
              <w:t>CV</w:t>
            </w:r>
          </w:p>
        </w:tc>
      </w:tr>
      <w:tr w:rsidR="005C69D8" w:rsidRPr="00AA3FEC" w14:paraId="4373AAB4" w14:textId="77777777" w:rsidTr="00AB5319">
        <w:trPr>
          <w:trHeight w:val="300"/>
        </w:trPr>
        <w:tc>
          <w:tcPr>
            <w:tcW w:w="988" w:type="dxa"/>
            <w:noWrap/>
            <w:hideMark/>
          </w:tcPr>
          <w:p w14:paraId="5330E701" w14:textId="77777777" w:rsidR="005C69D8" w:rsidRPr="00AA3FEC" w:rsidRDefault="005C69D8" w:rsidP="00AB5319">
            <w:pPr>
              <w:spacing w:line="276" w:lineRule="auto"/>
              <w:rPr>
                <w:rFonts w:ascii="Arial" w:hAnsi="Arial" w:cs="Arial"/>
                <w:sz w:val="20"/>
                <w:szCs w:val="20"/>
              </w:rPr>
            </w:pPr>
            <w:r w:rsidRPr="00AA3FEC">
              <w:rPr>
                <w:rFonts w:ascii="Arial" w:hAnsi="Arial" w:cs="Arial"/>
                <w:sz w:val="20"/>
                <w:szCs w:val="20"/>
              </w:rPr>
              <w:t>High Density</w:t>
            </w:r>
          </w:p>
        </w:tc>
        <w:tc>
          <w:tcPr>
            <w:tcW w:w="1053" w:type="dxa"/>
          </w:tcPr>
          <w:p w14:paraId="161AF207" w14:textId="77777777" w:rsidR="005C69D8" w:rsidRPr="00AA3FEC" w:rsidRDefault="005C69D8" w:rsidP="00AB5319">
            <w:pPr>
              <w:rPr>
                <w:rFonts w:ascii="Arial" w:eastAsia="Times New Roman" w:hAnsi="Arial" w:cs="Arial"/>
                <w:color w:val="000000"/>
                <w:sz w:val="20"/>
                <w:szCs w:val="20"/>
                <w:lang w:val="en-CA" w:eastAsia="en-CA"/>
              </w:rPr>
            </w:pPr>
            <w:r w:rsidRPr="00AA3FEC">
              <w:rPr>
                <w:rFonts w:ascii="Arial" w:hAnsi="Arial" w:cs="Arial"/>
                <w:color w:val="000000"/>
                <w:sz w:val="20"/>
                <w:szCs w:val="20"/>
              </w:rPr>
              <w:t>18438.26</w:t>
            </w:r>
          </w:p>
        </w:tc>
        <w:tc>
          <w:tcPr>
            <w:tcW w:w="1061" w:type="dxa"/>
          </w:tcPr>
          <w:p w14:paraId="22C3A6CD" w14:textId="77777777" w:rsidR="005C69D8" w:rsidRPr="00AA3FEC" w:rsidRDefault="005C69D8" w:rsidP="00AB5319">
            <w:pPr>
              <w:rPr>
                <w:rFonts w:ascii="Arial" w:eastAsia="Times New Roman" w:hAnsi="Arial" w:cs="Arial"/>
                <w:color w:val="000000"/>
                <w:sz w:val="20"/>
                <w:szCs w:val="20"/>
                <w:lang w:val="en-CA" w:eastAsia="en-CA"/>
              </w:rPr>
            </w:pPr>
            <w:r w:rsidRPr="00AA3FEC">
              <w:rPr>
                <w:rFonts w:ascii="Arial" w:hAnsi="Arial" w:cs="Arial"/>
                <w:color w:val="000000"/>
                <w:sz w:val="20"/>
                <w:szCs w:val="20"/>
              </w:rPr>
              <w:t>3387.77</w:t>
            </w:r>
          </w:p>
        </w:tc>
        <w:tc>
          <w:tcPr>
            <w:tcW w:w="850" w:type="dxa"/>
            <w:noWrap/>
          </w:tcPr>
          <w:p w14:paraId="46E2B90D" w14:textId="77777777" w:rsidR="005C69D8" w:rsidRPr="00AA3FEC" w:rsidRDefault="005C69D8" w:rsidP="00AB5319">
            <w:pPr>
              <w:rPr>
                <w:rFonts w:ascii="Arial" w:eastAsia="Times New Roman" w:hAnsi="Arial" w:cs="Arial"/>
                <w:sz w:val="20"/>
                <w:szCs w:val="20"/>
                <w:lang w:val="en-CA" w:eastAsia="en-CA"/>
              </w:rPr>
            </w:pPr>
            <w:r>
              <w:rPr>
                <w:rFonts w:ascii="Arial" w:hAnsi="Arial" w:cs="Arial"/>
                <w:sz w:val="20"/>
                <w:szCs w:val="20"/>
              </w:rPr>
              <w:t>13</w:t>
            </w:r>
          </w:p>
        </w:tc>
        <w:tc>
          <w:tcPr>
            <w:tcW w:w="1068" w:type="dxa"/>
            <w:noWrap/>
          </w:tcPr>
          <w:p w14:paraId="02E1F281" w14:textId="77777777" w:rsidR="005C69D8" w:rsidRPr="00AA3FEC" w:rsidRDefault="005C69D8" w:rsidP="00AB5319">
            <w:pPr>
              <w:rPr>
                <w:rFonts w:ascii="Arial" w:hAnsi="Arial" w:cs="Arial"/>
                <w:color w:val="000000"/>
                <w:sz w:val="20"/>
                <w:szCs w:val="20"/>
              </w:rPr>
            </w:pPr>
            <w:r>
              <w:rPr>
                <w:rFonts w:ascii="Arial" w:hAnsi="Arial" w:cs="Arial"/>
                <w:color w:val="000000"/>
                <w:sz w:val="20"/>
                <w:szCs w:val="20"/>
              </w:rPr>
              <w:t>69</w:t>
            </w:r>
          </w:p>
        </w:tc>
        <w:tc>
          <w:tcPr>
            <w:tcW w:w="960" w:type="dxa"/>
            <w:noWrap/>
          </w:tcPr>
          <w:p w14:paraId="3120FCFB" w14:textId="77777777" w:rsidR="005C69D8" w:rsidRPr="00AA3FEC" w:rsidRDefault="005C69D8" w:rsidP="00AB5319">
            <w:pPr>
              <w:rPr>
                <w:rFonts w:ascii="Arial" w:eastAsia="Times New Roman" w:hAnsi="Arial" w:cs="Arial"/>
                <w:color w:val="000000"/>
                <w:sz w:val="20"/>
                <w:szCs w:val="20"/>
                <w:lang w:val="en-CA" w:eastAsia="en-CA"/>
              </w:rPr>
            </w:pPr>
            <w:r>
              <w:rPr>
                <w:rFonts w:ascii="Arial" w:hAnsi="Arial" w:cs="Arial"/>
                <w:color w:val="000000"/>
                <w:sz w:val="20"/>
                <w:szCs w:val="20"/>
              </w:rPr>
              <w:t>0.004</w:t>
            </w:r>
          </w:p>
        </w:tc>
        <w:tc>
          <w:tcPr>
            <w:tcW w:w="1272" w:type="dxa"/>
            <w:noWrap/>
          </w:tcPr>
          <w:p w14:paraId="5995F2EA" w14:textId="77777777" w:rsidR="005C69D8" w:rsidRPr="00507A74" w:rsidRDefault="00507A74" w:rsidP="00AB5319">
            <w:pPr>
              <w:rPr>
                <w:rFonts w:ascii="Calibri" w:eastAsia="Times New Roman" w:hAnsi="Calibri"/>
                <w:color w:val="000000"/>
                <w:sz w:val="22"/>
                <w:szCs w:val="22"/>
                <w:lang w:val="en-CA" w:eastAsia="en-CA"/>
              </w:rPr>
            </w:pPr>
            <w:r>
              <w:rPr>
                <w:rFonts w:ascii="Calibri" w:hAnsi="Calibri"/>
                <w:color w:val="000000"/>
                <w:sz w:val="22"/>
                <w:szCs w:val="22"/>
              </w:rPr>
              <w:t>1.314</w:t>
            </w:r>
          </w:p>
        </w:tc>
        <w:tc>
          <w:tcPr>
            <w:tcW w:w="1053" w:type="dxa"/>
            <w:noWrap/>
          </w:tcPr>
          <w:p w14:paraId="6894E1A8" w14:textId="77777777" w:rsidR="00507A74" w:rsidRDefault="00507A74" w:rsidP="00507A74">
            <w:pPr>
              <w:rPr>
                <w:rFonts w:ascii="Calibri" w:eastAsia="Times New Roman" w:hAnsi="Calibri"/>
                <w:color w:val="000000"/>
                <w:sz w:val="22"/>
                <w:szCs w:val="22"/>
                <w:lang w:val="en-CA" w:eastAsia="en-CA"/>
              </w:rPr>
            </w:pPr>
            <w:r>
              <w:rPr>
                <w:rFonts w:ascii="Calibri" w:hAnsi="Calibri"/>
                <w:color w:val="000000"/>
                <w:sz w:val="22"/>
                <w:szCs w:val="22"/>
              </w:rPr>
              <w:t>2658.0</w:t>
            </w:r>
          </w:p>
          <w:p w14:paraId="32A1E464" w14:textId="77777777" w:rsidR="005C69D8" w:rsidRPr="00AA3FEC" w:rsidRDefault="005C69D8" w:rsidP="00AB5319">
            <w:pPr>
              <w:rPr>
                <w:rFonts w:ascii="Arial" w:eastAsia="Times New Roman" w:hAnsi="Arial" w:cs="Arial"/>
                <w:color w:val="000000"/>
                <w:sz w:val="20"/>
                <w:szCs w:val="20"/>
                <w:lang w:val="en-CA" w:eastAsia="en-CA"/>
              </w:rPr>
            </w:pPr>
          </w:p>
        </w:tc>
        <w:tc>
          <w:tcPr>
            <w:tcW w:w="718" w:type="dxa"/>
            <w:noWrap/>
          </w:tcPr>
          <w:p w14:paraId="07C39B8F" w14:textId="77777777" w:rsidR="00507A74" w:rsidRDefault="00507A74" w:rsidP="00507A74">
            <w:pPr>
              <w:rPr>
                <w:rFonts w:ascii="Calibri" w:eastAsia="Times New Roman" w:hAnsi="Calibri"/>
                <w:color w:val="000000"/>
                <w:sz w:val="22"/>
                <w:szCs w:val="22"/>
                <w:lang w:val="en-CA" w:eastAsia="en-CA"/>
              </w:rPr>
            </w:pPr>
            <w:r>
              <w:rPr>
                <w:rFonts w:ascii="Calibri" w:hAnsi="Calibri"/>
                <w:color w:val="000000"/>
                <w:sz w:val="22"/>
                <w:szCs w:val="22"/>
              </w:rPr>
              <w:t>51.6</w:t>
            </w:r>
          </w:p>
          <w:p w14:paraId="76337E82" w14:textId="77777777" w:rsidR="005C69D8" w:rsidRPr="00AA3FEC" w:rsidRDefault="005C69D8" w:rsidP="00AB5319">
            <w:pPr>
              <w:rPr>
                <w:rFonts w:ascii="Arial" w:eastAsia="Times New Roman" w:hAnsi="Arial" w:cs="Arial"/>
                <w:color w:val="000000"/>
                <w:sz w:val="20"/>
                <w:szCs w:val="20"/>
                <w:lang w:val="en-CA" w:eastAsia="en-CA"/>
              </w:rPr>
            </w:pPr>
          </w:p>
        </w:tc>
        <w:tc>
          <w:tcPr>
            <w:tcW w:w="753" w:type="dxa"/>
            <w:noWrap/>
          </w:tcPr>
          <w:p w14:paraId="30893EF5" w14:textId="77777777" w:rsidR="00507A74" w:rsidRDefault="00507A74" w:rsidP="00507A74">
            <w:pPr>
              <w:rPr>
                <w:rFonts w:ascii="Calibri" w:eastAsia="Times New Roman" w:hAnsi="Calibri"/>
                <w:color w:val="000000"/>
                <w:sz w:val="22"/>
                <w:szCs w:val="22"/>
                <w:lang w:val="en-CA" w:eastAsia="en-CA"/>
              </w:rPr>
            </w:pPr>
            <w:r>
              <w:rPr>
                <w:rFonts w:ascii="Calibri" w:hAnsi="Calibri"/>
                <w:color w:val="000000"/>
                <w:sz w:val="22"/>
                <w:szCs w:val="22"/>
              </w:rPr>
              <w:t>0.751</w:t>
            </w:r>
          </w:p>
          <w:p w14:paraId="1C410F0E" w14:textId="77777777" w:rsidR="005C69D8" w:rsidRPr="00AA3FEC" w:rsidRDefault="005C69D8" w:rsidP="00AB5319">
            <w:pPr>
              <w:rPr>
                <w:rFonts w:ascii="Arial" w:eastAsia="Times New Roman" w:hAnsi="Arial" w:cs="Arial"/>
                <w:color w:val="000000"/>
                <w:sz w:val="20"/>
                <w:szCs w:val="20"/>
                <w:lang w:val="en-CA" w:eastAsia="en-CA"/>
              </w:rPr>
            </w:pPr>
          </w:p>
        </w:tc>
        <w:tc>
          <w:tcPr>
            <w:tcW w:w="1276" w:type="dxa"/>
            <w:noWrap/>
          </w:tcPr>
          <w:p w14:paraId="06EB3B98" w14:textId="77777777" w:rsidR="00507A74" w:rsidRDefault="00507A74" w:rsidP="00507A74">
            <w:pPr>
              <w:rPr>
                <w:rFonts w:ascii="Calibri" w:eastAsia="Times New Roman" w:hAnsi="Calibri"/>
                <w:color w:val="000000"/>
                <w:sz w:val="22"/>
                <w:szCs w:val="22"/>
                <w:lang w:val="en-CA" w:eastAsia="en-CA"/>
              </w:rPr>
            </w:pPr>
            <w:r>
              <w:rPr>
                <w:rFonts w:ascii="Calibri" w:hAnsi="Calibri"/>
                <w:color w:val="000000"/>
                <w:sz w:val="22"/>
                <w:szCs w:val="22"/>
              </w:rPr>
              <w:t>1.380</w:t>
            </w:r>
          </w:p>
          <w:p w14:paraId="0959EFD8" w14:textId="77777777" w:rsidR="005C69D8" w:rsidRPr="00AA3FEC" w:rsidRDefault="005C69D8" w:rsidP="00AB5319">
            <w:pPr>
              <w:rPr>
                <w:rFonts w:ascii="Arial" w:hAnsi="Arial" w:cs="Arial"/>
                <w:color w:val="000000"/>
                <w:sz w:val="20"/>
                <w:szCs w:val="20"/>
              </w:rPr>
            </w:pPr>
          </w:p>
        </w:tc>
        <w:tc>
          <w:tcPr>
            <w:tcW w:w="1134" w:type="dxa"/>
            <w:noWrap/>
          </w:tcPr>
          <w:p w14:paraId="5A52D8BB" w14:textId="77777777" w:rsidR="00507A74" w:rsidRDefault="00507A74" w:rsidP="00507A74">
            <w:pPr>
              <w:rPr>
                <w:rFonts w:ascii="Calibri" w:eastAsia="Times New Roman" w:hAnsi="Calibri"/>
                <w:color w:val="000000"/>
                <w:sz w:val="22"/>
                <w:szCs w:val="22"/>
                <w:lang w:val="en-CA" w:eastAsia="en-CA"/>
              </w:rPr>
            </w:pPr>
            <w:r>
              <w:rPr>
                <w:rFonts w:ascii="Calibri" w:hAnsi="Calibri"/>
                <w:color w:val="000000"/>
                <w:sz w:val="22"/>
                <w:szCs w:val="22"/>
              </w:rPr>
              <w:t>930.7</w:t>
            </w:r>
          </w:p>
          <w:p w14:paraId="37515EAB" w14:textId="77777777" w:rsidR="005C69D8" w:rsidRPr="00AA3FEC" w:rsidRDefault="005C69D8" w:rsidP="00AB5319">
            <w:pPr>
              <w:rPr>
                <w:rFonts w:ascii="Arial" w:eastAsia="Times New Roman" w:hAnsi="Arial" w:cs="Arial"/>
                <w:color w:val="000000"/>
                <w:sz w:val="20"/>
                <w:szCs w:val="20"/>
                <w:lang w:val="en-CA" w:eastAsia="en-CA"/>
              </w:rPr>
            </w:pPr>
          </w:p>
        </w:tc>
        <w:tc>
          <w:tcPr>
            <w:tcW w:w="850" w:type="dxa"/>
            <w:noWrap/>
          </w:tcPr>
          <w:p w14:paraId="47A98CB4" w14:textId="77777777" w:rsidR="00507A74" w:rsidRDefault="00507A74" w:rsidP="00507A74">
            <w:pPr>
              <w:rPr>
                <w:rFonts w:ascii="Calibri" w:eastAsia="Times New Roman" w:hAnsi="Calibri"/>
                <w:color w:val="000000"/>
                <w:sz w:val="22"/>
                <w:szCs w:val="22"/>
                <w:lang w:val="en-CA" w:eastAsia="en-CA"/>
              </w:rPr>
            </w:pPr>
            <w:r>
              <w:rPr>
                <w:rFonts w:ascii="Calibri" w:hAnsi="Calibri"/>
                <w:color w:val="000000"/>
                <w:sz w:val="22"/>
                <w:szCs w:val="22"/>
              </w:rPr>
              <w:t>30.5</w:t>
            </w:r>
          </w:p>
          <w:p w14:paraId="4E87B346" w14:textId="77777777" w:rsidR="005C69D8" w:rsidRPr="00AA3FEC" w:rsidRDefault="005C69D8" w:rsidP="00AB5319">
            <w:pPr>
              <w:rPr>
                <w:rFonts w:ascii="Arial" w:eastAsia="Times New Roman" w:hAnsi="Arial" w:cs="Arial"/>
                <w:color w:val="000000"/>
                <w:sz w:val="20"/>
                <w:szCs w:val="20"/>
                <w:lang w:val="en-CA" w:eastAsia="en-CA"/>
              </w:rPr>
            </w:pPr>
          </w:p>
        </w:tc>
        <w:tc>
          <w:tcPr>
            <w:tcW w:w="851" w:type="dxa"/>
            <w:noWrap/>
          </w:tcPr>
          <w:p w14:paraId="46F5751F" w14:textId="77777777" w:rsidR="00507A74" w:rsidRDefault="00507A74" w:rsidP="00507A74">
            <w:pPr>
              <w:rPr>
                <w:rFonts w:ascii="Calibri" w:eastAsia="Times New Roman" w:hAnsi="Calibri"/>
                <w:color w:val="000000"/>
                <w:sz w:val="22"/>
                <w:szCs w:val="22"/>
                <w:lang w:val="en-CA" w:eastAsia="en-CA"/>
              </w:rPr>
            </w:pPr>
            <w:r>
              <w:rPr>
                <w:rFonts w:ascii="Calibri" w:hAnsi="Calibri"/>
                <w:color w:val="000000"/>
                <w:sz w:val="22"/>
                <w:szCs w:val="22"/>
              </w:rPr>
              <w:t>0.445</w:t>
            </w:r>
          </w:p>
          <w:p w14:paraId="519B074B" w14:textId="77777777" w:rsidR="005C69D8" w:rsidRPr="00AA3FEC" w:rsidRDefault="005C69D8" w:rsidP="00AB5319">
            <w:pPr>
              <w:rPr>
                <w:rFonts w:ascii="Arial" w:eastAsia="Times New Roman" w:hAnsi="Arial" w:cs="Arial"/>
                <w:color w:val="000000"/>
                <w:sz w:val="20"/>
                <w:szCs w:val="20"/>
                <w:lang w:val="en-CA" w:eastAsia="en-CA"/>
              </w:rPr>
            </w:pPr>
          </w:p>
        </w:tc>
      </w:tr>
      <w:tr w:rsidR="005C69D8" w:rsidRPr="00AA3FEC" w14:paraId="72051751" w14:textId="77777777" w:rsidTr="00AB5319">
        <w:trPr>
          <w:trHeight w:val="300"/>
        </w:trPr>
        <w:tc>
          <w:tcPr>
            <w:tcW w:w="988" w:type="dxa"/>
            <w:noWrap/>
          </w:tcPr>
          <w:p w14:paraId="476888CB" w14:textId="77777777" w:rsidR="005C69D8" w:rsidRPr="00AA3FEC" w:rsidRDefault="005C69D8" w:rsidP="00AB5319">
            <w:pPr>
              <w:spacing w:line="276" w:lineRule="auto"/>
              <w:rPr>
                <w:rFonts w:ascii="Arial" w:hAnsi="Arial" w:cs="Arial"/>
                <w:sz w:val="20"/>
                <w:szCs w:val="20"/>
              </w:rPr>
            </w:pPr>
            <w:r w:rsidRPr="00AA3FEC">
              <w:rPr>
                <w:rFonts w:ascii="Arial" w:hAnsi="Arial" w:cs="Arial"/>
                <w:sz w:val="20"/>
                <w:szCs w:val="20"/>
              </w:rPr>
              <w:t>Medium Density</w:t>
            </w:r>
          </w:p>
        </w:tc>
        <w:tc>
          <w:tcPr>
            <w:tcW w:w="1053" w:type="dxa"/>
          </w:tcPr>
          <w:p w14:paraId="10549F94" w14:textId="77777777" w:rsidR="005C69D8" w:rsidRPr="00AA3FEC" w:rsidRDefault="005C69D8" w:rsidP="00AB5319">
            <w:pPr>
              <w:rPr>
                <w:rFonts w:ascii="Arial" w:hAnsi="Arial" w:cs="Arial"/>
                <w:color w:val="000000"/>
                <w:sz w:val="20"/>
                <w:szCs w:val="20"/>
              </w:rPr>
            </w:pPr>
            <w:r w:rsidRPr="00AA3FEC">
              <w:rPr>
                <w:rFonts w:ascii="Arial" w:hAnsi="Arial" w:cs="Arial"/>
                <w:color w:val="000000"/>
                <w:sz w:val="20"/>
                <w:szCs w:val="20"/>
              </w:rPr>
              <w:t>6359.77</w:t>
            </w:r>
          </w:p>
        </w:tc>
        <w:tc>
          <w:tcPr>
            <w:tcW w:w="1061" w:type="dxa"/>
          </w:tcPr>
          <w:p w14:paraId="197A9D5A" w14:textId="77777777" w:rsidR="005C69D8" w:rsidRPr="00AA3FEC" w:rsidRDefault="005C69D8" w:rsidP="00AB5319">
            <w:pPr>
              <w:rPr>
                <w:rFonts w:ascii="Arial" w:hAnsi="Arial" w:cs="Arial"/>
                <w:color w:val="000000"/>
                <w:sz w:val="20"/>
                <w:szCs w:val="20"/>
              </w:rPr>
            </w:pPr>
            <w:r w:rsidRPr="00AA3FEC">
              <w:rPr>
                <w:rFonts w:ascii="Arial" w:hAnsi="Arial" w:cs="Arial"/>
                <w:color w:val="000000"/>
                <w:sz w:val="20"/>
                <w:szCs w:val="20"/>
              </w:rPr>
              <w:t>580.54</w:t>
            </w:r>
          </w:p>
        </w:tc>
        <w:tc>
          <w:tcPr>
            <w:tcW w:w="850" w:type="dxa"/>
            <w:noWrap/>
          </w:tcPr>
          <w:p w14:paraId="0FF33C19" w14:textId="77777777" w:rsidR="005C69D8" w:rsidRPr="00AA3FEC" w:rsidRDefault="005C69D8" w:rsidP="00AB5319">
            <w:pPr>
              <w:rPr>
                <w:rFonts w:ascii="Arial" w:hAnsi="Arial" w:cs="Arial"/>
                <w:sz w:val="20"/>
                <w:szCs w:val="20"/>
              </w:rPr>
            </w:pPr>
            <w:r>
              <w:rPr>
                <w:rFonts w:ascii="Arial" w:hAnsi="Arial" w:cs="Arial"/>
                <w:sz w:val="20"/>
                <w:szCs w:val="20"/>
              </w:rPr>
              <w:t>0</w:t>
            </w:r>
          </w:p>
        </w:tc>
        <w:tc>
          <w:tcPr>
            <w:tcW w:w="1068" w:type="dxa"/>
            <w:noWrap/>
          </w:tcPr>
          <w:p w14:paraId="0155399E" w14:textId="77777777" w:rsidR="005C69D8" w:rsidRPr="00AA3FEC" w:rsidRDefault="005C69D8" w:rsidP="00AB5319">
            <w:pPr>
              <w:rPr>
                <w:rFonts w:ascii="Arial" w:hAnsi="Arial" w:cs="Arial"/>
                <w:color w:val="000000"/>
                <w:sz w:val="20"/>
                <w:szCs w:val="20"/>
              </w:rPr>
            </w:pPr>
            <w:r>
              <w:rPr>
                <w:rFonts w:ascii="Arial" w:hAnsi="Arial" w:cs="Arial"/>
                <w:color w:val="000000"/>
                <w:sz w:val="20"/>
                <w:szCs w:val="20"/>
              </w:rPr>
              <w:t>0</w:t>
            </w:r>
          </w:p>
        </w:tc>
        <w:tc>
          <w:tcPr>
            <w:tcW w:w="960" w:type="dxa"/>
            <w:noWrap/>
          </w:tcPr>
          <w:p w14:paraId="3D900E28" w14:textId="77777777" w:rsidR="005C69D8" w:rsidRPr="00AA3FEC" w:rsidRDefault="005C69D8" w:rsidP="00AB5319">
            <w:pPr>
              <w:rPr>
                <w:rFonts w:ascii="Arial" w:hAnsi="Arial" w:cs="Arial"/>
                <w:color w:val="000000"/>
                <w:sz w:val="20"/>
                <w:szCs w:val="20"/>
              </w:rPr>
            </w:pPr>
            <w:r>
              <w:rPr>
                <w:rFonts w:ascii="Arial" w:hAnsi="Arial" w:cs="Arial"/>
                <w:color w:val="000000"/>
                <w:sz w:val="20"/>
                <w:szCs w:val="20"/>
              </w:rPr>
              <w:t>0</w:t>
            </w:r>
          </w:p>
        </w:tc>
        <w:tc>
          <w:tcPr>
            <w:tcW w:w="1272" w:type="dxa"/>
            <w:noWrap/>
          </w:tcPr>
          <w:p w14:paraId="5A7BF15E" w14:textId="77777777" w:rsidR="005C69D8" w:rsidRPr="00AA3FEC" w:rsidRDefault="005C69D8" w:rsidP="00AB5319">
            <w:pPr>
              <w:rPr>
                <w:rFonts w:ascii="Arial" w:eastAsia="Times New Roman" w:hAnsi="Arial" w:cs="Arial"/>
                <w:color w:val="000000"/>
                <w:sz w:val="20"/>
                <w:szCs w:val="20"/>
                <w:lang w:val="en-CA" w:eastAsia="en-CA"/>
              </w:rPr>
            </w:pPr>
          </w:p>
        </w:tc>
        <w:tc>
          <w:tcPr>
            <w:tcW w:w="1053" w:type="dxa"/>
            <w:noWrap/>
          </w:tcPr>
          <w:p w14:paraId="5FE78A79" w14:textId="77777777" w:rsidR="005C69D8" w:rsidRPr="00AA3FEC" w:rsidRDefault="005C69D8" w:rsidP="00AB5319">
            <w:pPr>
              <w:rPr>
                <w:rFonts w:ascii="Arial" w:eastAsia="Times New Roman" w:hAnsi="Arial" w:cs="Arial"/>
                <w:color w:val="000000"/>
                <w:sz w:val="20"/>
                <w:szCs w:val="20"/>
                <w:lang w:val="en-CA" w:eastAsia="en-CA"/>
              </w:rPr>
            </w:pPr>
          </w:p>
        </w:tc>
        <w:tc>
          <w:tcPr>
            <w:tcW w:w="718" w:type="dxa"/>
            <w:noWrap/>
          </w:tcPr>
          <w:p w14:paraId="50B8304D" w14:textId="77777777" w:rsidR="005C69D8" w:rsidRPr="00AA3FEC" w:rsidRDefault="005C69D8" w:rsidP="00AB5319">
            <w:pPr>
              <w:rPr>
                <w:rFonts w:ascii="Arial" w:eastAsia="Times New Roman" w:hAnsi="Arial" w:cs="Arial"/>
                <w:color w:val="000000"/>
                <w:sz w:val="20"/>
                <w:szCs w:val="20"/>
                <w:lang w:val="en-CA" w:eastAsia="en-CA"/>
              </w:rPr>
            </w:pPr>
          </w:p>
        </w:tc>
        <w:tc>
          <w:tcPr>
            <w:tcW w:w="753" w:type="dxa"/>
            <w:noWrap/>
          </w:tcPr>
          <w:p w14:paraId="4521ECD6" w14:textId="77777777" w:rsidR="005C69D8" w:rsidRPr="00AA3FEC" w:rsidRDefault="005C69D8" w:rsidP="00AB5319">
            <w:pPr>
              <w:rPr>
                <w:rFonts w:ascii="Arial" w:eastAsia="Times New Roman" w:hAnsi="Arial" w:cs="Arial"/>
                <w:color w:val="000000"/>
                <w:sz w:val="20"/>
                <w:szCs w:val="20"/>
                <w:lang w:val="en-CA" w:eastAsia="en-CA"/>
              </w:rPr>
            </w:pPr>
          </w:p>
        </w:tc>
        <w:tc>
          <w:tcPr>
            <w:tcW w:w="1276" w:type="dxa"/>
            <w:noWrap/>
          </w:tcPr>
          <w:p w14:paraId="4187B90A" w14:textId="77777777" w:rsidR="005C69D8" w:rsidRPr="00AA3FEC" w:rsidRDefault="005C69D8" w:rsidP="00AB5319">
            <w:pPr>
              <w:rPr>
                <w:rFonts w:ascii="Arial" w:eastAsia="Times New Roman" w:hAnsi="Arial" w:cs="Arial"/>
                <w:color w:val="000000"/>
                <w:sz w:val="20"/>
                <w:szCs w:val="20"/>
                <w:lang w:val="en-CA" w:eastAsia="en-CA"/>
              </w:rPr>
            </w:pPr>
          </w:p>
        </w:tc>
        <w:tc>
          <w:tcPr>
            <w:tcW w:w="1134" w:type="dxa"/>
            <w:noWrap/>
          </w:tcPr>
          <w:p w14:paraId="0ED292AC" w14:textId="77777777" w:rsidR="005C69D8" w:rsidRPr="00AA3FEC" w:rsidRDefault="005C69D8" w:rsidP="00AB5319">
            <w:pPr>
              <w:rPr>
                <w:rFonts w:ascii="Arial" w:eastAsia="Times New Roman" w:hAnsi="Arial" w:cs="Arial"/>
                <w:color w:val="000000"/>
                <w:sz w:val="20"/>
                <w:szCs w:val="20"/>
                <w:lang w:val="en-CA" w:eastAsia="en-CA"/>
              </w:rPr>
            </w:pPr>
          </w:p>
        </w:tc>
        <w:tc>
          <w:tcPr>
            <w:tcW w:w="850" w:type="dxa"/>
            <w:noWrap/>
          </w:tcPr>
          <w:p w14:paraId="3F518263" w14:textId="77777777" w:rsidR="005C69D8" w:rsidRPr="00AA3FEC" w:rsidRDefault="005C69D8" w:rsidP="00AB5319">
            <w:pPr>
              <w:rPr>
                <w:rFonts w:ascii="Arial" w:eastAsia="Times New Roman" w:hAnsi="Arial" w:cs="Arial"/>
                <w:color w:val="000000"/>
                <w:sz w:val="20"/>
                <w:szCs w:val="20"/>
                <w:lang w:val="en-CA" w:eastAsia="en-CA"/>
              </w:rPr>
            </w:pPr>
          </w:p>
        </w:tc>
        <w:tc>
          <w:tcPr>
            <w:tcW w:w="851" w:type="dxa"/>
            <w:noWrap/>
          </w:tcPr>
          <w:p w14:paraId="3503E8C2" w14:textId="77777777" w:rsidR="005C69D8" w:rsidRPr="00AA3FEC" w:rsidRDefault="005C69D8" w:rsidP="00AB5319">
            <w:pPr>
              <w:rPr>
                <w:rFonts w:ascii="Arial" w:eastAsia="Times New Roman" w:hAnsi="Arial" w:cs="Arial"/>
                <w:color w:val="000000"/>
                <w:sz w:val="20"/>
                <w:szCs w:val="20"/>
                <w:lang w:val="en-CA" w:eastAsia="en-CA"/>
              </w:rPr>
            </w:pPr>
          </w:p>
        </w:tc>
      </w:tr>
      <w:tr w:rsidR="005C69D8" w:rsidRPr="00AA3FEC" w14:paraId="4C384087" w14:textId="77777777" w:rsidTr="00AB5319">
        <w:trPr>
          <w:trHeight w:val="300"/>
        </w:trPr>
        <w:tc>
          <w:tcPr>
            <w:tcW w:w="988" w:type="dxa"/>
            <w:noWrap/>
            <w:hideMark/>
          </w:tcPr>
          <w:p w14:paraId="485C6B26" w14:textId="77777777" w:rsidR="005C69D8" w:rsidRPr="00AA3FEC" w:rsidRDefault="005C69D8" w:rsidP="00AB5319">
            <w:pPr>
              <w:spacing w:line="276" w:lineRule="auto"/>
              <w:rPr>
                <w:rFonts w:ascii="Arial" w:hAnsi="Arial" w:cs="Arial"/>
                <w:sz w:val="20"/>
                <w:szCs w:val="20"/>
              </w:rPr>
            </w:pPr>
            <w:r w:rsidRPr="00AA3FEC">
              <w:rPr>
                <w:rFonts w:ascii="Arial" w:hAnsi="Arial" w:cs="Arial"/>
                <w:sz w:val="20"/>
                <w:szCs w:val="20"/>
              </w:rPr>
              <w:t>Low Density</w:t>
            </w:r>
          </w:p>
        </w:tc>
        <w:tc>
          <w:tcPr>
            <w:tcW w:w="1053" w:type="dxa"/>
          </w:tcPr>
          <w:p w14:paraId="1C8759DD" w14:textId="77777777" w:rsidR="005C69D8" w:rsidRPr="00AA3FEC" w:rsidRDefault="005C69D8" w:rsidP="00AB5319">
            <w:pPr>
              <w:rPr>
                <w:rFonts w:ascii="Arial" w:hAnsi="Arial" w:cs="Arial"/>
                <w:color w:val="000000"/>
                <w:sz w:val="20"/>
                <w:szCs w:val="20"/>
              </w:rPr>
            </w:pPr>
            <w:r w:rsidRPr="00AA3FEC">
              <w:rPr>
                <w:rFonts w:ascii="Arial" w:hAnsi="Arial" w:cs="Arial"/>
                <w:color w:val="000000"/>
                <w:sz w:val="20"/>
                <w:szCs w:val="20"/>
              </w:rPr>
              <w:t>15076.34</w:t>
            </w:r>
          </w:p>
        </w:tc>
        <w:tc>
          <w:tcPr>
            <w:tcW w:w="1061" w:type="dxa"/>
          </w:tcPr>
          <w:p w14:paraId="0F8F2A96" w14:textId="77777777" w:rsidR="005C69D8" w:rsidRPr="00AA3FEC" w:rsidRDefault="005C69D8" w:rsidP="00AB5319">
            <w:pPr>
              <w:rPr>
                <w:rFonts w:ascii="Arial" w:hAnsi="Arial" w:cs="Arial"/>
                <w:color w:val="000000"/>
                <w:sz w:val="20"/>
                <w:szCs w:val="20"/>
              </w:rPr>
            </w:pPr>
            <w:r w:rsidRPr="00AA3FEC">
              <w:rPr>
                <w:rFonts w:ascii="Arial" w:hAnsi="Arial" w:cs="Arial"/>
                <w:color w:val="000000"/>
                <w:sz w:val="20"/>
                <w:szCs w:val="20"/>
              </w:rPr>
              <w:t>1023.81</w:t>
            </w:r>
          </w:p>
        </w:tc>
        <w:tc>
          <w:tcPr>
            <w:tcW w:w="850" w:type="dxa"/>
            <w:noWrap/>
          </w:tcPr>
          <w:p w14:paraId="026171EC" w14:textId="77777777" w:rsidR="005C69D8" w:rsidRPr="00AA3FEC" w:rsidRDefault="005C69D8" w:rsidP="00AB5319">
            <w:pPr>
              <w:rPr>
                <w:rFonts w:ascii="Arial" w:hAnsi="Arial" w:cs="Arial"/>
                <w:color w:val="000000"/>
                <w:sz w:val="20"/>
                <w:szCs w:val="20"/>
              </w:rPr>
            </w:pPr>
            <w:r>
              <w:rPr>
                <w:rFonts w:ascii="Arial" w:hAnsi="Arial" w:cs="Arial"/>
                <w:color w:val="000000"/>
                <w:sz w:val="20"/>
                <w:szCs w:val="20"/>
              </w:rPr>
              <w:t>0</w:t>
            </w:r>
          </w:p>
        </w:tc>
        <w:tc>
          <w:tcPr>
            <w:tcW w:w="1068" w:type="dxa"/>
            <w:noWrap/>
          </w:tcPr>
          <w:p w14:paraId="6F5C0B67" w14:textId="77777777" w:rsidR="005C69D8" w:rsidRPr="00AA3FEC" w:rsidRDefault="005C69D8" w:rsidP="00AB5319">
            <w:pPr>
              <w:rPr>
                <w:rFonts w:ascii="Arial" w:hAnsi="Arial" w:cs="Arial"/>
                <w:color w:val="000000"/>
                <w:sz w:val="20"/>
                <w:szCs w:val="20"/>
              </w:rPr>
            </w:pPr>
            <w:r>
              <w:rPr>
                <w:rFonts w:ascii="Arial" w:hAnsi="Arial" w:cs="Arial"/>
                <w:color w:val="000000"/>
                <w:sz w:val="20"/>
                <w:szCs w:val="20"/>
              </w:rPr>
              <w:t>0</w:t>
            </w:r>
          </w:p>
        </w:tc>
        <w:tc>
          <w:tcPr>
            <w:tcW w:w="960" w:type="dxa"/>
            <w:noWrap/>
          </w:tcPr>
          <w:p w14:paraId="392E4FC1" w14:textId="77777777" w:rsidR="005C69D8" w:rsidRPr="00AA3FEC" w:rsidRDefault="005C69D8" w:rsidP="005C69D8">
            <w:pPr>
              <w:rPr>
                <w:rFonts w:ascii="Arial" w:hAnsi="Arial" w:cs="Arial"/>
                <w:color w:val="000000"/>
                <w:sz w:val="20"/>
                <w:szCs w:val="20"/>
              </w:rPr>
            </w:pPr>
            <w:r w:rsidRPr="00AA3FEC">
              <w:rPr>
                <w:rFonts w:ascii="Arial" w:hAnsi="Arial" w:cs="Arial"/>
                <w:color w:val="000000"/>
                <w:sz w:val="20"/>
                <w:szCs w:val="20"/>
              </w:rPr>
              <w:t>0</w:t>
            </w:r>
          </w:p>
        </w:tc>
        <w:tc>
          <w:tcPr>
            <w:tcW w:w="1272" w:type="dxa"/>
            <w:noWrap/>
          </w:tcPr>
          <w:p w14:paraId="40B667B8" w14:textId="77777777" w:rsidR="005C69D8" w:rsidRPr="00AA3FEC" w:rsidRDefault="005C69D8" w:rsidP="00AB5319">
            <w:pPr>
              <w:rPr>
                <w:rFonts w:ascii="Arial" w:eastAsia="Times New Roman" w:hAnsi="Arial" w:cs="Arial"/>
                <w:color w:val="000000"/>
                <w:sz w:val="20"/>
                <w:szCs w:val="20"/>
                <w:lang w:val="en-CA" w:eastAsia="en-CA"/>
              </w:rPr>
            </w:pPr>
          </w:p>
        </w:tc>
        <w:tc>
          <w:tcPr>
            <w:tcW w:w="1053" w:type="dxa"/>
            <w:noWrap/>
          </w:tcPr>
          <w:p w14:paraId="30B5D80F" w14:textId="77777777" w:rsidR="005C69D8" w:rsidRPr="00AA3FEC" w:rsidRDefault="005C69D8" w:rsidP="00AB5319">
            <w:pPr>
              <w:rPr>
                <w:rFonts w:ascii="Arial" w:eastAsia="Times New Roman" w:hAnsi="Arial" w:cs="Arial"/>
                <w:color w:val="000000"/>
                <w:sz w:val="20"/>
                <w:szCs w:val="20"/>
                <w:lang w:val="en-CA" w:eastAsia="en-CA"/>
              </w:rPr>
            </w:pPr>
          </w:p>
        </w:tc>
        <w:tc>
          <w:tcPr>
            <w:tcW w:w="718" w:type="dxa"/>
            <w:noWrap/>
          </w:tcPr>
          <w:p w14:paraId="4B2E8599" w14:textId="77777777" w:rsidR="005C69D8" w:rsidRPr="00AA3FEC" w:rsidRDefault="005C69D8" w:rsidP="00AB5319">
            <w:pPr>
              <w:rPr>
                <w:rFonts w:ascii="Arial" w:eastAsia="Times New Roman" w:hAnsi="Arial" w:cs="Arial"/>
                <w:color w:val="000000"/>
                <w:sz w:val="20"/>
                <w:szCs w:val="20"/>
                <w:lang w:val="en-CA" w:eastAsia="en-CA"/>
              </w:rPr>
            </w:pPr>
          </w:p>
        </w:tc>
        <w:tc>
          <w:tcPr>
            <w:tcW w:w="753" w:type="dxa"/>
            <w:noWrap/>
          </w:tcPr>
          <w:p w14:paraId="52C829BB" w14:textId="77777777" w:rsidR="005C69D8" w:rsidRPr="00AA3FEC" w:rsidRDefault="005C69D8" w:rsidP="00AB5319">
            <w:pPr>
              <w:rPr>
                <w:rFonts w:ascii="Arial" w:eastAsia="Times New Roman" w:hAnsi="Arial" w:cs="Arial"/>
                <w:color w:val="000000"/>
                <w:sz w:val="20"/>
                <w:szCs w:val="20"/>
                <w:lang w:val="en-CA" w:eastAsia="en-CA"/>
              </w:rPr>
            </w:pPr>
          </w:p>
        </w:tc>
        <w:tc>
          <w:tcPr>
            <w:tcW w:w="1276" w:type="dxa"/>
            <w:noWrap/>
          </w:tcPr>
          <w:p w14:paraId="63F5BB08" w14:textId="77777777" w:rsidR="005C69D8" w:rsidRPr="00AA3FEC" w:rsidRDefault="005C69D8" w:rsidP="00AB5319">
            <w:pPr>
              <w:rPr>
                <w:rFonts w:ascii="Arial" w:eastAsia="Times New Roman" w:hAnsi="Arial" w:cs="Arial"/>
                <w:color w:val="000000"/>
                <w:sz w:val="20"/>
                <w:szCs w:val="20"/>
                <w:lang w:val="en-CA" w:eastAsia="en-CA"/>
              </w:rPr>
            </w:pPr>
          </w:p>
        </w:tc>
        <w:tc>
          <w:tcPr>
            <w:tcW w:w="1134" w:type="dxa"/>
            <w:noWrap/>
          </w:tcPr>
          <w:p w14:paraId="65150269" w14:textId="77777777" w:rsidR="005C69D8" w:rsidRPr="00AA3FEC" w:rsidRDefault="005C69D8" w:rsidP="00AB5319">
            <w:pPr>
              <w:rPr>
                <w:rFonts w:ascii="Arial" w:eastAsia="Times New Roman" w:hAnsi="Arial" w:cs="Arial"/>
                <w:color w:val="000000"/>
                <w:sz w:val="20"/>
                <w:szCs w:val="20"/>
                <w:lang w:val="en-CA" w:eastAsia="en-CA"/>
              </w:rPr>
            </w:pPr>
          </w:p>
        </w:tc>
        <w:tc>
          <w:tcPr>
            <w:tcW w:w="850" w:type="dxa"/>
            <w:noWrap/>
          </w:tcPr>
          <w:p w14:paraId="720A748C" w14:textId="77777777" w:rsidR="005C69D8" w:rsidRPr="00AA3FEC" w:rsidRDefault="005C69D8" w:rsidP="00AB5319">
            <w:pPr>
              <w:rPr>
                <w:rFonts w:ascii="Arial" w:eastAsia="Times New Roman" w:hAnsi="Arial" w:cs="Arial"/>
                <w:color w:val="000000"/>
                <w:sz w:val="20"/>
                <w:szCs w:val="20"/>
                <w:lang w:val="en-CA" w:eastAsia="en-CA"/>
              </w:rPr>
            </w:pPr>
          </w:p>
        </w:tc>
        <w:tc>
          <w:tcPr>
            <w:tcW w:w="851" w:type="dxa"/>
            <w:noWrap/>
          </w:tcPr>
          <w:p w14:paraId="1626091C" w14:textId="77777777" w:rsidR="005C69D8" w:rsidRPr="00AA3FEC" w:rsidRDefault="005C69D8" w:rsidP="00AB5319">
            <w:pPr>
              <w:rPr>
                <w:rFonts w:ascii="Arial" w:eastAsia="Times New Roman" w:hAnsi="Arial" w:cs="Arial"/>
                <w:color w:val="000000"/>
                <w:sz w:val="20"/>
                <w:szCs w:val="20"/>
                <w:lang w:val="en-CA" w:eastAsia="en-CA"/>
              </w:rPr>
            </w:pPr>
          </w:p>
        </w:tc>
      </w:tr>
      <w:tr w:rsidR="00507A74" w:rsidRPr="00AA3FEC" w14:paraId="1D1138FB" w14:textId="77777777" w:rsidTr="00507A74">
        <w:trPr>
          <w:trHeight w:val="252"/>
        </w:trPr>
        <w:tc>
          <w:tcPr>
            <w:tcW w:w="988" w:type="dxa"/>
            <w:noWrap/>
            <w:hideMark/>
          </w:tcPr>
          <w:p w14:paraId="25104E37" w14:textId="77777777" w:rsidR="00507A74" w:rsidRPr="00AA3FEC" w:rsidRDefault="00507A74" w:rsidP="00507A74">
            <w:pPr>
              <w:spacing w:line="276" w:lineRule="auto"/>
              <w:rPr>
                <w:rFonts w:ascii="Arial" w:hAnsi="Arial" w:cs="Arial"/>
                <w:sz w:val="20"/>
                <w:szCs w:val="20"/>
              </w:rPr>
            </w:pPr>
            <w:r w:rsidRPr="00AA3FEC">
              <w:rPr>
                <w:rFonts w:ascii="Arial" w:hAnsi="Arial" w:cs="Arial"/>
                <w:sz w:val="20"/>
                <w:szCs w:val="20"/>
              </w:rPr>
              <w:t>Total</w:t>
            </w:r>
          </w:p>
        </w:tc>
        <w:tc>
          <w:tcPr>
            <w:tcW w:w="1053" w:type="dxa"/>
          </w:tcPr>
          <w:p w14:paraId="7D955F48" w14:textId="77777777" w:rsidR="00507A74" w:rsidRPr="00AA3FEC" w:rsidRDefault="00507A74" w:rsidP="00507A74">
            <w:pPr>
              <w:rPr>
                <w:rFonts w:ascii="Arial" w:hAnsi="Arial" w:cs="Arial"/>
                <w:color w:val="000000"/>
                <w:sz w:val="20"/>
                <w:szCs w:val="20"/>
              </w:rPr>
            </w:pPr>
            <w:r w:rsidRPr="00AA3FEC">
              <w:rPr>
                <w:rFonts w:ascii="Arial" w:hAnsi="Arial" w:cs="Arial"/>
                <w:color w:val="000000"/>
                <w:sz w:val="20"/>
                <w:szCs w:val="20"/>
              </w:rPr>
              <w:t>39874.37</w:t>
            </w:r>
          </w:p>
        </w:tc>
        <w:tc>
          <w:tcPr>
            <w:tcW w:w="1061" w:type="dxa"/>
          </w:tcPr>
          <w:p w14:paraId="66753C0C" w14:textId="77777777" w:rsidR="00507A74" w:rsidRPr="00AA3FEC" w:rsidRDefault="00507A74" w:rsidP="00507A74">
            <w:pPr>
              <w:rPr>
                <w:rFonts w:ascii="Arial" w:hAnsi="Arial" w:cs="Arial"/>
                <w:color w:val="000000"/>
                <w:sz w:val="20"/>
                <w:szCs w:val="20"/>
              </w:rPr>
            </w:pPr>
            <w:r w:rsidRPr="00AA3FEC">
              <w:rPr>
                <w:rFonts w:ascii="Arial" w:hAnsi="Arial" w:cs="Arial"/>
                <w:color w:val="000000"/>
                <w:sz w:val="20"/>
                <w:szCs w:val="20"/>
              </w:rPr>
              <w:t>4992.12</w:t>
            </w:r>
          </w:p>
        </w:tc>
        <w:tc>
          <w:tcPr>
            <w:tcW w:w="850" w:type="dxa"/>
            <w:noWrap/>
          </w:tcPr>
          <w:p w14:paraId="3A8D91F8" w14:textId="77777777" w:rsidR="00507A74" w:rsidRPr="00AA3FEC" w:rsidRDefault="00507A74" w:rsidP="00507A74">
            <w:pPr>
              <w:rPr>
                <w:rFonts w:ascii="Arial" w:hAnsi="Arial" w:cs="Arial"/>
                <w:color w:val="000000"/>
                <w:sz w:val="20"/>
                <w:szCs w:val="20"/>
              </w:rPr>
            </w:pPr>
            <w:r>
              <w:rPr>
                <w:rFonts w:ascii="Arial" w:hAnsi="Arial" w:cs="Arial"/>
                <w:color w:val="000000"/>
                <w:sz w:val="20"/>
                <w:szCs w:val="20"/>
              </w:rPr>
              <w:t>13</w:t>
            </w:r>
          </w:p>
        </w:tc>
        <w:tc>
          <w:tcPr>
            <w:tcW w:w="1068" w:type="dxa"/>
            <w:noWrap/>
          </w:tcPr>
          <w:p w14:paraId="6425A95D" w14:textId="77777777" w:rsidR="00507A74" w:rsidRPr="00AA3FEC" w:rsidRDefault="00507A74" w:rsidP="00507A74">
            <w:pPr>
              <w:rPr>
                <w:rFonts w:ascii="Arial" w:hAnsi="Arial" w:cs="Arial"/>
                <w:b/>
                <w:bCs/>
                <w:color w:val="000000"/>
                <w:sz w:val="20"/>
                <w:szCs w:val="20"/>
              </w:rPr>
            </w:pPr>
            <w:r>
              <w:rPr>
                <w:rFonts w:ascii="Arial" w:hAnsi="Arial" w:cs="Arial"/>
                <w:b/>
                <w:bCs/>
                <w:color w:val="000000"/>
                <w:sz w:val="20"/>
                <w:szCs w:val="20"/>
              </w:rPr>
              <w:t>69</w:t>
            </w:r>
          </w:p>
        </w:tc>
        <w:tc>
          <w:tcPr>
            <w:tcW w:w="960" w:type="dxa"/>
            <w:noWrap/>
          </w:tcPr>
          <w:p w14:paraId="13DF3F90" w14:textId="77777777" w:rsidR="00507A74" w:rsidRPr="00AA3FEC" w:rsidRDefault="00507A74" w:rsidP="00507A74">
            <w:pPr>
              <w:rPr>
                <w:rFonts w:ascii="Arial" w:hAnsi="Arial" w:cs="Arial"/>
                <w:color w:val="000000"/>
                <w:sz w:val="20"/>
                <w:szCs w:val="20"/>
              </w:rPr>
            </w:pPr>
          </w:p>
        </w:tc>
        <w:tc>
          <w:tcPr>
            <w:tcW w:w="1272" w:type="dxa"/>
            <w:noWrap/>
          </w:tcPr>
          <w:p w14:paraId="76962491" w14:textId="77777777" w:rsidR="00507A74" w:rsidRPr="00AA3FEC" w:rsidRDefault="00507A74" w:rsidP="00507A74">
            <w:pPr>
              <w:rPr>
                <w:rFonts w:ascii="Arial" w:hAnsi="Arial" w:cs="Arial"/>
                <w:color w:val="000000"/>
                <w:sz w:val="20"/>
                <w:szCs w:val="20"/>
              </w:rPr>
            </w:pPr>
          </w:p>
        </w:tc>
        <w:tc>
          <w:tcPr>
            <w:tcW w:w="1053" w:type="dxa"/>
            <w:noWrap/>
          </w:tcPr>
          <w:p w14:paraId="7905C3C9" w14:textId="77777777" w:rsidR="00507A74" w:rsidRDefault="00507A74" w:rsidP="00507A74">
            <w:pPr>
              <w:rPr>
                <w:rFonts w:ascii="Calibri" w:eastAsia="Times New Roman" w:hAnsi="Calibri"/>
                <w:color w:val="000000"/>
                <w:sz w:val="22"/>
                <w:szCs w:val="22"/>
                <w:lang w:val="en-CA" w:eastAsia="en-CA"/>
              </w:rPr>
            </w:pPr>
            <w:r>
              <w:rPr>
                <w:rFonts w:ascii="Calibri" w:hAnsi="Calibri"/>
                <w:color w:val="000000"/>
                <w:sz w:val="22"/>
                <w:szCs w:val="22"/>
              </w:rPr>
              <w:t>2658.0</w:t>
            </w:r>
          </w:p>
          <w:p w14:paraId="6D34F29F" w14:textId="77777777" w:rsidR="00507A74" w:rsidRPr="00AA3FEC" w:rsidRDefault="00507A74" w:rsidP="00507A74">
            <w:pPr>
              <w:rPr>
                <w:rFonts w:ascii="Arial" w:eastAsia="Times New Roman" w:hAnsi="Arial" w:cs="Arial"/>
                <w:color w:val="000000"/>
                <w:sz w:val="20"/>
                <w:szCs w:val="20"/>
                <w:lang w:val="en-CA" w:eastAsia="en-CA"/>
              </w:rPr>
            </w:pPr>
          </w:p>
        </w:tc>
        <w:tc>
          <w:tcPr>
            <w:tcW w:w="718" w:type="dxa"/>
            <w:noWrap/>
          </w:tcPr>
          <w:p w14:paraId="234CC0AA" w14:textId="77777777" w:rsidR="00507A74" w:rsidRDefault="00507A74" w:rsidP="00507A74">
            <w:pPr>
              <w:rPr>
                <w:rFonts w:ascii="Calibri" w:eastAsia="Times New Roman" w:hAnsi="Calibri"/>
                <w:color w:val="000000"/>
                <w:sz w:val="22"/>
                <w:szCs w:val="22"/>
                <w:lang w:val="en-CA" w:eastAsia="en-CA"/>
              </w:rPr>
            </w:pPr>
            <w:r>
              <w:rPr>
                <w:rFonts w:ascii="Calibri" w:hAnsi="Calibri"/>
                <w:color w:val="000000"/>
                <w:sz w:val="22"/>
                <w:szCs w:val="22"/>
              </w:rPr>
              <w:t>51.6</w:t>
            </w:r>
          </w:p>
          <w:p w14:paraId="5287F9D2" w14:textId="77777777" w:rsidR="00507A74" w:rsidRPr="00AA3FEC" w:rsidRDefault="00507A74" w:rsidP="00507A74">
            <w:pPr>
              <w:rPr>
                <w:rFonts w:ascii="Arial" w:eastAsia="Times New Roman" w:hAnsi="Arial" w:cs="Arial"/>
                <w:color w:val="000000"/>
                <w:sz w:val="20"/>
                <w:szCs w:val="20"/>
                <w:lang w:val="en-CA" w:eastAsia="en-CA"/>
              </w:rPr>
            </w:pPr>
          </w:p>
        </w:tc>
        <w:tc>
          <w:tcPr>
            <w:tcW w:w="753" w:type="dxa"/>
            <w:noWrap/>
          </w:tcPr>
          <w:p w14:paraId="4587D2BE" w14:textId="77777777" w:rsidR="00507A74" w:rsidRPr="00AA3FEC" w:rsidRDefault="00507A74" w:rsidP="00507A74">
            <w:pPr>
              <w:rPr>
                <w:rFonts w:ascii="Arial" w:eastAsia="Times New Roman" w:hAnsi="Arial" w:cs="Arial"/>
                <w:color w:val="000000"/>
                <w:sz w:val="20"/>
                <w:szCs w:val="20"/>
                <w:lang w:val="en-CA" w:eastAsia="en-CA"/>
              </w:rPr>
            </w:pPr>
            <w:r>
              <w:rPr>
                <w:rFonts w:ascii="Calibri" w:hAnsi="Calibri"/>
                <w:color w:val="000000"/>
                <w:sz w:val="22"/>
                <w:szCs w:val="22"/>
              </w:rPr>
              <w:t>0.751</w:t>
            </w:r>
          </w:p>
        </w:tc>
        <w:tc>
          <w:tcPr>
            <w:tcW w:w="1276" w:type="dxa"/>
            <w:noWrap/>
          </w:tcPr>
          <w:p w14:paraId="06AC9A9E" w14:textId="77777777" w:rsidR="00507A74" w:rsidRDefault="00507A74" w:rsidP="00507A74">
            <w:pPr>
              <w:rPr>
                <w:rFonts w:ascii="Calibri" w:eastAsia="Times New Roman" w:hAnsi="Calibri"/>
                <w:color w:val="000000"/>
                <w:sz w:val="22"/>
                <w:szCs w:val="22"/>
                <w:lang w:val="en-CA" w:eastAsia="en-CA"/>
              </w:rPr>
            </w:pPr>
          </w:p>
          <w:p w14:paraId="26B45FD7" w14:textId="77777777" w:rsidR="00507A74" w:rsidRPr="00AA3FEC" w:rsidRDefault="00507A74" w:rsidP="00507A74">
            <w:pPr>
              <w:rPr>
                <w:rFonts w:ascii="Arial" w:hAnsi="Arial" w:cs="Arial"/>
                <w:color w:val="000000"/>
                <w:sz w:val="20"/>
                <w:szCs w:val="20"/>
              </w:rPr>
            </w:pPr>
          </w:p>
        </w:tc>
        <w:tc>
          <w:tcPr>
            <w:tcW w:w="1134" w:type="dxa"/>
            <w:noWrap/>
          </w:tcPr>
          <w:p w14:paraId="70CD76AC" w14:textId="77777777" w:rsidR="00507A74" w:rsidRPr="00AA3FEC" w:rsidRDefault="00507A74" w:rsidP="00507A74">
            <w:pPr>
              <w:rPr>
                <w:rFonts w:ascii="Arial" w:eastAsia="Times New Roman" w:hAnsi="Arial" w:cs="Arial"/>
                <w:color w:val="000000"/>
                <w:sz w:val="20"/>
                <w:szCs w:val="20"/>
                <w:lang w:val="en-CA" w:eastAsia="en-CA"/>
              </w:rPr>
            </w:pPr>
            <w:r>
              <w:rPr>
                <w:rFonts w:ascii="Calibri" w:hAnsi="Calibri"/>
                <w:color w:val="000000"/>
                <w:sz w:val="22"/>
                <w:szCs w:val="22"/>
              </w:rPr>
              <w:t>930.7</w:t>
            </w:r>
          </w:p>
        </w:tc>
        <w:tc>
          <w:tcPr>
            <w:tcW w:w="850" w:type="dxa"/>
            <w:noWrap/>
          </w:tcPr>
          <w:p w14:paraId="154E8DD6" w14:textId="77777777" w:rsidR="00507A74" w:rsidRDefault="00507A74" w:rsidP="00507A74">
            <w:pPr>
              <w:rPr>
                <w:rFonts w:ascii="Calibri" w:eastAsia="Times New Roman" w:hAnsi="Calibri"/>
                <w:color w:val="000000"/>
                <w:sz w:val="22"/>
                <w:szCs w:val="22"/>
                <w:lang w:val="en-CA" w:eastAsia="en-CA"/>
              </w:rPr>
            </w:pPr>
            <w:r>
              <w:rPr>
                <w:rFonts w:ascii="Calibri" w:hAnsi="Calibri"/>
                <w:color w:val="000000"/>
                <w:sz w:val="22"/>
                <w:szCs w:val="22"/>
              </w:rPr>
              <w:t>30.5</w:t>
            </w:r>
          </w:p>
          <w:p w14:paraId="01A40D35" w14:textId="77777777" w:rsidR="00507A74" w:rsidRPr="00AA3FEC" w:rsidRDefault="00507A74" w:rsidP="00507A74">
            <w:pPr>
              <w:rPr>
                <w:rFonts w:ascii="Arial" w:eastAsia="Times New Roman" w:hAnsi="Arial" w:cs="Arial"/>
                <w:color w:val="000000"/>
                <w:sz w:val="20"/>
                <w:szCs w:val="20"/>
                <w:lang w:val="en-CA" w:eastAsia="en-CA"/>
              </w:rPr>
            </w:pPr>
          </w:p>
        </w:tc>
        <w:tc>
          <w:tcPr>
            <w:tcW w:w="851" w:type="dxa"/>
            <w:noWrap/>
          </w:tcPr>
          <w:p w14:paraId="0D9B6227" w14:textId="77777777" w:rsidR="00507A74" w:rsidRPr="00AA3FEC" w:rsidRDefault="00507A74" w:rsidP="00507A74">
            <w:pPr>
              <w:rPr>
                <w:rFonts w:ascii="Arial" w:eastAsia="Times New Roman" w:hAnsi="Arial" w:cs="Arial"/>
                <w:color w:val="000000"/>
                <w:sz w:val="20"/>
                <w:szCs w:val="20"/>
                <w:lang w:val="en-CA" w:eastAsia="en-CA"/>
              </w:rPr>
            </w:pPr>
            <w:r>
              <w:rPr>
                <w:rFonts w:ascii="Calibri" w:hAnsi="Calibri"/>
                <w:color w:val="000000"/>
                <w:sz w:val="22"/>
                <w:szCs w:val="22"/>
              </w:rPr>
              <w:t>0.445</w:t>
            </w:r>
          </w:p>
        </w:tc>
      </w:tr>
    </w:tbl>
    <w:p w14:paraId="38C3A6C0" w14:textId="77777777" w:rsidR="005C69D8" w:rsidRDefault="005C69D8" w:rsidP="00EE27CC">
      <w:pPr>
        <w:spacing w:line="276" w:lineRule="auto"/>
        <w:jc w:val="both"/>
        <w:rPr>
          <w:rFonts w:ascii="Arial" w:hAnsi="Arial" w:cs="Arial"/>
          <w:sz w:val="20"/>
          <w:szCs w:val="20"/>
        </w:rPr>
        <w:sectPr w:rsidR="005C69D8" w:rsidSect="00583B08">
          <w:pgSz w:w="15840" w:h="12240" w:orient="landscape"/>
          <w:pgMar w:top="1440" w:right="1440" w:bottom="1440" w:left="1440" w:header="708" w:footer="708" w:gutter="0"/>
          <w:cols w:space="708"/>
          <w:docGrid w:linePitch="360"/>
        </w:sectPr>
      </w:pPr>
    </w:p>
    <w:p w14:paraId="44E0E05D" w14:textId="77777777" w:rsidR="00894080" w:rsidRPr="00687B3B" w:rsidRDefault="00894080" w:rsidP="00EE27CC">
      <w:pPr>
        <w:pStyle w:val="Heading20"/>
        <w:spacing w:line="276" w:lineRule="auto"/>
        <w:jc w:val="both"/>
        <w:rPr>
          <w:b w:val="0"/>
          <w:i/>
          <w:szCs w:val="20"/>
        </w:rPr>
      </w:pPr>
      <w:bookmarkStart w:id="29" w:name="_Toc447962458"/>
      <w:bookmarkEnd w:id="24"/>
      <w:r w:rsidRPr="00687B3B">
        <w:rPr>
          <w:b w:val="0"/>
          <w:i/>
          <w:szCs w:val="20"/>
        </w:rPr>
        <w:lastRenderedPageBreak/>
        <w:t>Population Trends</w:t>
      </w:r>
      <w:bookmarkEnd w:id="29"/>
    </w:p>
    <w:p w14:paraId="020C3265" w14:textId="21B52EC2" w:rsidR="00894080" w:rsidRDefault="00962EE9" w:rsidP="00687B3B">
      <w:pPr>
        <w:spacing w:line="276" w:lineRule="auto"/>
        <w:jc w:val="both"/>
        <w:rPr>
          <w:rFonts w:ascii="Arial" w:hAnsi="Arial" w:cs="Arial"/>
          <w:sz w:val="20"/>
          <w:szCs w:val="20"/>
        </w:rPr>
      </w:pPr>
      <w:r>
        <w:rPr>
          <w:rFonts w:ascii="Arial" w:hAnsi="Arial" w:cs="Arial"/>
          <w:sz w:val="20"/>
          <w:szCs w:val="20"/>
        </w:rPr>
        <w:t>Muskoxen have</w:t>
      </w:r>
      <w:r w:rsidR="00587F88" w:rsidRPr="00687B3B">
        <w:rPr>
          <w:rFonts w:ascii="Arial" w:hAnsi="Arial" w:cs="Arial"/>
          <w:sz w:val="20"/>
          <w:szCs w:val="20"/>
        </w:rPr>
        <w:t xml:space="preserve"> increas</w:t>
      </w:r>
      <w:r w:rsidR="00EE27CC">
        <w:rPr>
          <w:rFonts w:ascii="Arial" w:hAnsi="Arial" w:cs="Arial"/>
          <w:sz w:val="20"/>
          <w:szCs w:val="20"/>
        </w:rPr>
        <w:t>ed</w:t>
      </w:r>
      <w:r>
        <w:rPr>
          <w:rFonts w:ascii="Arial" w:hAnsi="Arial" w:cs="Arial"/>
          <w:sz w:val="20"/>
          <w:szCs w:val="20"/>
        </w:rPr>
        <w:t xml:space="preserve"> </w:t>
      </w:r>
      <w:r w:rsidR="00EE27CC">
        <w:rPr>
          <w:rFonts w:ascii="Arial" w:hAnsi="Arial" w:cs="Arial"/>
          <w:sz w:val="20"/>
          <w:szCs w:val="20"/>
        </w:rPr>
        <w:t>since the last survey in 2008</w:t>
      </w:r>
      <w:r w:rsidR="00587F88" w:rsidRPr="00687B3B">
        <w:rPr>
          <w:rFonts w:ascii="Arial" w:hAnsi="Arial" w:cs="Arial"/>
          <w:sz w:val="20"/>
          <w:szCs w:val="20"/>
        </w:rPr>
        <w:t xml:space="preserve">. Based </w:t>
      </w:r>
      <w:r>
        <w:rPr>
          <w:rFonts w:ascii="Arial" w:hAnsi="Arial" w:cs="Arial"/>
          <w:sz w:val="20"/>
          <w:szCs w:val="20"/>
        </w:rPr>
        <w:t>on a population estimate of 1963±SE343</w:t>
      </w:r>
      <w:r w:rsidR="00EE27CC">
        <w:rPr>
          <w:rFonts w:ascii="Arial" w:hAnsi="Arial" w:cs="Arial"/>
          <w:sz w:val="20"/>
          <w:szCs w:val="20"/>
        </w:rPr>
        <w:t xml:space="preserve"> in 201</w:t>
      </w:r>
      <w:r>
        <w:rPr>
          <w:rFonts w:ascii="Arial" w:hAnsi="Arial" w:cs="Arial"/>
          <w:sz w:val="20"/>
          <w:szCs w:val="20"/>
        </w:rPr>
        <w:t>6</w:t>
      </w:r>
      <w:r w:rsidR="00EE27CC">
        <w:rPr>
          <w:rFonts w:ascii="Arial" w:hAnsi="Arial" w:cs="Arial"/>
          <w:sz w:val="20"/>
          <w:szCs w:val="20"/>
        </w:rPr>
        <w:t xml:space="preserve"> and 513 in 2008</w:t>
      </w:r>
      <w:r w:rsidR="00587F88" w:rsidRPr="00687B3B">
        <w:rPr>
          <w:rFonts w:ascii="Arial" w:hAnsi="Arial" w:cs="Arial"/>
          <w:sz w:val="20"/>
          <w:szCs w:val="20"/>
        </w:rPr>
        <w:t xml:space="preserve"> (</w:t>
      </w:r>
      <w:r>
        <w:rPr>
          <w:rFonts w:ascii="Arial" w:hAnsi="Arial" w:cs="Arial"/>
          <w:sz w:val="20"/>
          <w:szCs w:val="20"/>
        </w:rPr>
        <w:t xml:space="preserve">302-864, 95%CI; </w:t>
      </w:r>
      <w:r w:rsidR="00587F88" w:rsidRPr="00687B3B">
        <w:rPr>
          <w:rFonts w:ascii="Arial" w:hAnsi="Arial" w:cs="Arial"/>
          <w:sz w:val="20"/>
          <w:szCs w:val="20"/>
        </w:rPr>
        <w:t>Jenkins et al</w:t>
      </w:r>
      <w:r w:rsidR="009126D0">
        <w:rPr>
          <w:rFonts w:ascii="Arial" w:hAnsi="Arial" w:cs="Arial"/>
          <w:sz w:val="20"/>
          <w:szCs w:val="20"/>
        </w:rPr>
        <w:t>.</w:t>
      </w:r>
      <w:r w:rsidR="00587F88" w:rsidRPr="00687B3B">
        <w:rPr>
          <w:rFonts w:ascii="Arial" w:hAnsi="Arial" w:cs="Arial"/>
          <w:sz w:val="20"/>
          <w:szCs w:val="20"/>
        </w:rPr>
        <w:t xml:space="preserve"> 2011), the instantaneous growth rate </w:t>
      </w:r>
      <m:oMath>
        <m:r>
          <w:rPr>
            <w:rFonts w:ascii="Cambria Math" w:hAnsi="Cambria Math" w:cs="Arial"/>
            <w:sz w:val="20"/>
            <w:szCs w:val="20"/>
          </w:rPr>
          <m:t>r</m:t>
        </m:r>
      </m:oMath>
      <w:r w:rsidR="007F0297">
        <w:rPr>
          <w:rFonts w:ascii="Arial" w:hAnsi="Arial" w:cs="Arial"/>
          <w:sz w:val="20"/>
          <w:szCs w:val="20"/>
        </w:rPr>
        <w:t xml:space="preserve"> </w:t>
      </w:r>
      <w:r w:rsidR="002C0050">
        <w:rPr>
          <w:rFonts w:ascii="Arial" w:hAnsi="Arial" w:cs="Arial"/>
          <w:sz w:val="20"/>
          <w:szCs w:val="20"/>
        </w:rPr>
        <w:t>is</w:t>
      </w:r>
      <w:r w:rsidR="007F0297">
        <w:rPr>
          <w:rFonts w:ascii="Arial" w:hAnsi="Arial" w:cs="Arial"/>
          <w:sz w:val="20"/>
          <w:szCs w:val="20"/>
        </w:rPr>
        <w:t xml:space="preserve"> </w:t>
      </w:r>
      <w:r>
        <w:rPr>
          <w:rFonts w:ascii="Arial" w:hAnsi="Arial" w:cs="Arial"/>
          <w:sz w:val="20"/>
          <w:szCs w:val="20"/>
        </w:rPr>
        <w:t xml:space="preserve">0.08, and lambda λ </w:t>
      </w:r>
      <w:r w:rsidR="002C0050">
        <w:rPr>
          <w:rFonts w:ascii="Arial" w:hAnsi="Arial" w:cs="Arial"/>
          <w:sz w:val="20"/>
          <w:szCs w:val="20"/>
        </w:rPr>
        <w:t>is</w:t>
      </w:r>
      <w:r>
        <w:rPr>
          <w:rFonts w:ascii="Arial" w:hAnsi="Arial" w:cs="Arial"/>
          <w:sz w:val="20"/>
          <w:szCs w:val="20"/>
        </w:rPr>
        <w:t xml:space="preserve"> 1.09</w:t>
      </w:r>
      <w:r w:rsidR="00EF2374">
        <w:rPr>
          <w:rFonts w:ascii="Arial" w:hAnsi="Arial" w:cs="Arial"/>
          <w:sz w:val="20"/>
          <w:szCs w:val="20"/>
        </w:rPr>
        <w:t>.</w:t>
      </w:r>
      <w:r w:rsidR="006D7E4D">
        <w:rPr>
          <w:rFonts w:ascii="Arial" w:hAnsi="Arial" w:cs="Arial"/>
          <w:sz w:val="20"/>
          <w:szCs w:val="20"/>
        </w:rPr>
        <w:t xml:space="preserve"> </w:t>
      </w:r>
      <w:r w:rsidR="007F0297">
        <w:rPr>
          <w:rFonts w:ascii="Arial" w:hAnsi="Arial" w:cs="Arial"/>
          <w:sz w:val="20"/>
          <w:szCs w:val="20"/>
        </w:rPr>
        <w:t>M</w:t>
      </w:r>
      <w:r w:rsidR="00587F88" w:rsidRPr="00687B3B">
        <w:rPr>
          <w:rFonts w:ascii="Arial" w:hAnsi="Arial" w:cs="Arial"/>
          <w:sz w:val="20"/>
          <w:szCs w:val="20"/>
        </w:rPr>
        <w:t>ore sophisticated analyses incorporating uncertainty in the est</w:t>
      </w:r>
      <w:r w:rsidR="004B72B3">
        <w:rPr>
          <w:rFonts w:ascii="Arial" w:hAnsi="Arial" w:cs="Arial"/>
          <w:sz w:val="20"/>
          <w:szCs w:val="20"/>
        </w:rPr>
        <w:t>imates have not been undertaken</w:t>
      </w:r>
      <w:r w:rsidR="007F0297">
        <w:rPr>
          <w:rFonts w:ascii="Arial" w:hAnsi="Arial" w:cs="Arial"/>
          <w:sz w:val="20"/>
          <w:szCs w:val="20"/>
        </w:rPr>
        <w:t>.</w:t>
      </w:r>
    </w:p>
    <w:p w14:paraId="28F601AB" w14:textId="77777777" w:rsidR="009848D7" w:rsidRDefault="009848D7" w:rsidP="00687B3B">
      <w:pPr>
        <w:spacing w:line="276" w:lineRule="auto"/>
        <w:jc w:val="both"/>
        <w:rPr>
          <w:rFonts w:ascii="Arial" w:hAnsi="Arial" w:cs="Arial"/>
          <w:sz w:val="20"/>
          <w:szCs w:val="20"/>
        </w:rPr>
      </w:pPr>
    </w:p>
    <w:p w14:paraId="00AAC0B7" w14:textId="275E10EF" w:rsidR="009848D7" w:rsidRPr="00687B3B" w:rsidRDefault="009848D7" w:rsidP="00687B3B">
      <w:pPr>
        <w:spacing w:line="276" w:lineRule="auto"/>
        <w:jc w:val="both"/>
        <w:rPr>
          <w:rFonts w:ascii="Arial" w:hAnsi="Arial" w:cs="Arial"/>
          <w:sz w:val="20"/>
          <w:szCs w:val="20"/>
        </w:rPr>
      </w:pPr>
      <w:r>
        <w:rPr>
          <w:rFonts w:ascii="Arial" w:hAnsi="Arial" w:cs="Arial"/>
          <w:sz w:val="20"/>
          <w:szCs w:val="20"/>
        </w:rPr>
        <w:t xml:space="preserve">A population estimate </w:t>
      </w:r>
      <w:r w:rsidR="00EC3F4A">
        <w:rPr>
          <w:rFonts w:ascii="Arial" w:hAnsi="Arial" w:cs="Arial"/>
          <w:sz w:val="20"/>
          <w:szCs w:val="20"/>
        </w:rPr>
        <w:t xml:space="preserve">for caribou </w:t>
      </w:r>
      <w:r>
        <w:rPr>
          <w:rFonts w:ascii="Arial" w:hAnsi="Arial" w:cs="Arial"/>
          <w:sz w:val="20"/>
          <w:szCs w:val="20"/>
        </w:rPr>
        <w:t xml:space="preserve">was not calculated in 2008 due to the small number of observations. </w:t>
      </w:r>
      <w:r w:rsidR="00EC3F4A">
        <w:rPr>
          <w:rFonts w:ascii="Arial" w:hAnsi="Arial" w:cs="Arial"/>
          <w:sz w:val="20"/>
          <w:szCs w:val="20"/>
        </w:rPr>
        <w:t>If the groups observed in 2008 had been observed in 2016 with a fixed-width strip transect survey</w:t>
      </w:r>
      <w:r w:rsidR="00C17D22">
        <w:rPr>
          <w:rFonts w:ascii="Arial" w:hAnsi="Arial" w:cs="Arial"/>
          <w:sz w:val="20"/>
          <w:szCs w:val="20"/>
        </w:rPr>
        <w:t xml:space="preserve"> instead</w:t>
      </w:r>
      <w:r w:rsidR="00EC3F4A">
        <w:rPr>
          <w:rFonts w:ascii="Arial" w:hAnsi="Arial" w:cs="Arial"/>
          <w:sz w:val="20"/>
          <w:szCs w:val="20"/>
        </w:rPr>
        <w:t>, then 3</w:t>
      </w:r>
      <w:r>
        <w:rPr>
          <w:rFonts w:ascii="Arial" w:hAnsi="Arial" w:cs="Arial"/>
          <w:sz w:val="20"/>
          <w:szCs w:val="20"/>
        </w:rPr>
        <w:t xml:space="preserve"> of the 4 groups </w:t>
      </w:r>
      <w:r w:rsidR="001C53F0">
        <w:rPr>
          <w:rFonts w:ascii="Arial" w:hAnsi="Arial" w:cs="Arial"/>
          <w:sz w:val="20"/>
          <w:szCs w:val="20"/>
        </w:rPr>
        <w:t xml:space="preserve">(13 of 17 individuals) </w:t>
      </w:r>
      <w:r>
        <w:rPr>
          <w:rFonts w:ascii="Arial" w:hAnsi="Arial" w:cs="Arial"/>
          <w:sz w:val="20"/>
          <w:szCs w:val="20"/>
        </w:rPr>
        <w:t xml:space="preserve">would have been </w:t>
      </w:r>
      <w:r w:rsidR="001C53F0">
        <w:rPr>
          <w:rFonts w:ascii="Arial" w:hAnsi="Arial" w:cs="Arial"/>
          <w:sz w:val="20"/>
          <w:szCs w:val="20"/>
        </w:rPr>
        <w:t>on transect</w:t>
      </w:r>
      <w:r w:rsidR="00EC3F4A">
        <w:rPr>
          <w:rFonts w:ascii="Arial" w:hAnsi="Arial" w:cs="Arial"/>
          <w:sz w:val="20"/>
          <w:szCs w:val="20"/>
        </w:rPr>
        <w:t xml:space="preserve"> in the high density stratum. The 2008 population estimate would have been</w:t>
      </w:r>
      <w:r w:rsidR="001C53F0">
        <w:rPr>
          <w:rFonts w:ascii="Arial" w:hAnsi="Arial" w:cs="Arial"/>
          <w:sz w:val="20"/>
          <w:szCs w:val="20"/>
        </w:rPr>
        <w:t xml:space="preserve"> 69±SE47</w:t>
      </w:r>
      <w:r w:rsidR="00EC3F4A">
        <w:rPr>
          <w:rFonts w:ascii="Arial" w:hAnsi="Arial" w:cs="Arial"/>
          <w:sz w:val="20"/>
          <w:szCs w:val="20"/>
        </w:rPr>
        <w:t xml:space="preserve">, compared to </w:t>
      </w:r>
      <w:r w:rsidR="001C53F0">
        <w:rPr>
          <w:rFonts w:ascii="Arial" w:hAnsi="Arial" w:cs="Arial"/>
          <w:sz w:val="20"/>
          <w:szCs w:val="20"/>
        </w:rPr>
        <w:t xml:space="preserve">the 2016 estimate of 69±SE52. The wide confidence interval and few observations </w:t>
      </w:r>
      <w:r w:rsidR="00EC3F4A">
        <w:rPr>
          <w:rFonts w:ascii="Arial" w:hAnsi="Arial" w:cs="Arial"/>
          <w:sz w:val="20"/>
          <w:szCs w:val="20"/>
        </w:rPr>
        <w:t xml:space="preserve">in both years </w:t>
      </w:r>
      <w:r w:rsidR="001C53F0">
        <w:rPr>
          <w:rFonts w:ascii="Arial" w:hAnsi="Arial" w:cs="Arial"/>
          <w:sz w:val="20"/>
          <w:szCs w:val="20"/>
        </w:rPr>
        <w:t>make these estimates questionable</w:t>
      </w:r>
      <w:r w:rsidR="00EC3F4A">
        <w:rPr>
          <w:rFonts w:ascii="Arial" w:hAnsi="Arial" w:cs="Arial"/>
          <w:sz w:val="20"/>
          <w:szCs w:val="20"/>
        </w:rPr>
        <w:t>. Furthermore, neither</w:t>
      </w:r>
      <w:r w:rsidR="001C53F0">
        <w:rPr>
          <w:rFonts w:ascii="Arial" w:hAnsi="Arial" w:cs="Arial"/>
          <w:sz w:val="20"/>
          <w:szCs w:val="20"/>
        </w:rPr>
        <w:t xml:space="preserve"> survey detected caribou in the Truelove Lowlands</w:t>
      </w:r>
      <w:r w:rsidR="00C17D22">
        <w:rPr>
          <w:rFonts w:ascii="Arial" w:hAnsi="Arial" w:cs="Arial"/>
          <w:sz w:val="20"/>
          <w:szCs w:val="20"/>
        </w:rPr>
        <w:t>,</w:t>
      </w:r>
      <w:r w:rsidR="001C53F0">
        <w:rPr>
          <w:rFonts w:ascii="Arial" w:hAnsi="Arial" w:cs="Arial"/>
          <w:sz w:val="20"/>
          <w:szCs w:val="20"/>
        </w:rPr>
        <w:t xml:space="preserve"> where they are known to occur</w:t>
      </w:r>
      <w:r w:rsidR="00C17D22">
        <w:rPr>
          <w:rFonts w:ascii="Arial" w:hAnsi="Arial" w:cs="Arial"/>
          <w:sz w:val="20"/>
          <w:szCs w:val="20"/>
        </w:rPr>
        <w:t>. T</w:t>
      </w:r>
      <w:r w:rsidR="001C53F0">
        <w:rPr>
          <w:rFonts w:ascii="Arial" w:hAnsi="Arial" w:cs="Arial"/>
          <w:sz w:val="20"/>
          <w:szCs w:val="20"/>
        </w:rPr>
        <w:t xml:space="preserve">he 2016 survey also did not detect caribou around Baring Bay, another area where they are known to exist. </w:t>
      </w:r>
      <w:r w:rsidR="008564F8">
        <w:rPr>
          <w:rFonts w:ascii="Arial" w:hAnsi="Arial" w:cs="Arial"/>
          <w:sz w:val="20"/>
          <w:szCs w:val="20"/>
        </w:rPr>
        <w:t>Lack of observations could be due to movement of animals out of these areas, but it is also possible that they were present but not detected.</w:t>
      </w:r>
    </w:p>
    <w:p w14:paraId="31AFCA74" w14:textId="77777777" w:rsidR="00457CA9" w:rsidRPr="00687B3B" w:rsidRDefault="00457CA9" w:rsidP="00687B3B">
      <w:pPr>
        <w:pStyle w:val="Heading20"/>
        <w:spacing w:line="276" w:lineRule="auto"/>
        <w:jc w:val="both"/>
        <w:rPr>
          <w:b w:val="0"/>
          <w:i/>
          <w:szCs w:val="20"/>
        </w:rPr>
      </w:pPr>
      <w:bookmarkStart w:id="30" w:name="_Toc447962459"/>
      <w:r w:rsidRPr="00687B3B">
        <w:rPr>
          <w:b w:val="0"/>
          <w:i/>
          <w:szCs w:val="20"/>
        </w:rPr>
        <w:t>Calf Recruitment</w:t>
      </w:r>
      <w:bookmarkEnd w:id="30"/>
    </w:p>
    <w:p w14:paraId="3FF690CB" w14:textId="183015B9" w:rsidR="00E73E7B" w:rsidRPr="00687B3B" w:rsidRDefault="004B72B3" w:rsidP="00EE27CC">
      <w:pPr>
        <w:pStyle w:val="NoSpacing"/>
        <w:spacing w:line="276" w:lineRule="auto"/>
        <w:jc w:val="both"/>
        <w:rPr>
          <w:rFonts w:ascii="Arial" w:hAnsi="Arial" w:cs="Arial"/>
          <w:sz w:val="20"/>
          <w:szCs w:val="20"/>
        </w:rPr>
      </w:pPr>
      <w:r>
        <w:rPr>
          <w:rFonts w:ascii="Arial" w:hAnsi="Arial" w:cs="Arial"/>
          <w:sz w:val="20"/>
          <w:szCs w:val="20"/>
        </w:rPr>
        <w:t>Although we observed 119 groups of muskoxen, many of these were too far</w:t>
      </w:r>
      <w:r w:rsidR="00FA25E1">
        <w:rPr>
          <w:rFonts w:ascii="Arial" w:hAnsi="Arial" w:cs="Arial"/>
          <w:sz w:val="20"/>
          <w:szCs w:val="20"/>
        </w:rPr>
        <w:t xml:space="preserve"> away</w:t>
      </w:r>
      <w:r>
        <w:rPr>
          <w:rFonts w:ascii="Arial" w:hAnsi="Arial" w:cs="Arial"/>
          <w:sz w:val="20"/>
          <w:szCs w:val="20"/>
        </w:rPr>
        <w:t xml:space="preserve"> </w:t>
      </w:r>
      <w:r w:rsidR="0088029C">
        <w:rPr>
          <w:rFonts w:ascii="Arial" w:hAnsi="Arial" w:cs="Arial"/>
          <w:sz w:val="20"/>
          <w:szCs w:val="20"/>
        </w:rPr>
        <w:t>or</w:t>
      </w:r>
      <w:r>
        <w:rPr>
          <w:rFonts w:ascii="Arial" w:hAnsi="Arial" w:cs="Arial"/>
          <w:sz w:val="20"/>
          <w:szCs w:val="20"/>
        </w:rPr>
        <w:t xml:space="preserve"> individuals were grouped too closely for sex/age identification, and 59 of these groups had at least some individuals with an unknown age. It is also likely that newborn calves were missed in tightly grouped herds, since they are still small and would be inconspicuous or deliberately hidden behind the adults.</w:t>
      </w:r>
      <w:r w:rsidR="003241FA">
        <w:rPr>
          <w:rFonts w:ascii="Arial" w:hAnsi="Arial" w:cs="Arial"/>
          <w:sz w:val="20"/>
          <w:szCs w:val="20"/>
        </w:rPr>
        <w:t xml:space="preserve"> Newborns were identified in herds with 5, 7, 7, 8, and 15 1+-year-old muskoxen – larger or more tightly clumped groups could easily have concealed others.</w:t>
      </w:r>
      <w:r w:rsidR="003244ED">
        <w:rPr>
          <w:rFonts w:ascii="Arial" w:hAnsi="Arial" w:cs="Arial"/>
          <w:sz w:val="20"/>
          <w:szCs w:val="20"/>
        </w:rPr>
        <w:t xml:space="preserve"> </w:t>
      </w:r>
      <w:r w:rsidR="003241FA">
        <w:rPr>
          <w:rFonts w:ascii="Arial" w:hAnsi="Arial" w:cs="Arial"/>
          <w:sz w:val="20"/>
          <w:szCs w:val="20"/>
        </w:rPr>
        <w:t xml:space="preserve">The distinct size difference between yearlings and adults would also be less obvious under these circumstances. </w:t>
      </w:r>
      <w:r w:rsidR="003244ED">
        <w:rPr>
          <w:rFonts w:ascii="Arial" w:hAnsi="Arial" w:cs="Arial"/>
          <w:sz w:val="20"/>
          <w:szCs w:val="20"/>
        </w:rPr>
        <w:t xml:space="preserve">Eleven yearlings were conclusively identified in groups without any unknown age </w:t>
      </w:r>
      <w:r w:rsidR="003244ED">
        <w:rPr>
          <w:rFonts w:ascii="Arial" w:hAnsi="Arial" w:cs="Arial"/>
          <w:sz w:val="20"/>
          <w:szCs w:val="20"/>
        </w:rPr>
        <w:lastRenderedPageBreak/>
        <w:t>class animals, making them 4.8% of the population. This is</w:t>
      </w:r>
      <w:r w:rsidR="00FA25E1">
        <w:rPr>
          <w:rFonts w:ascii="Arial" w:hAnsi="Arial" w:cs="Arial"/>
          <w:sz w:val="20"/>
          <w:szCs w:val="20"/>
        </w:rPr>
        <w:t xml:space="preserve"> based on a biased sample</w:t>
      </w:r>
      <w:r w:rsidR="004F5B33">
        <w:rPr>
          <w:rFonts w:ascii="Arial" w:hAnsi="Arial" w:cs="Arial"/>
          <w:sz w:val="20"/>
          <w:szCs w:val="20"/>
        </w:rPr>
        <w:t xml:space="preserve"> of groups</w:t>
      </w:r>
      <w:r w:rsidR="00FA25E1">
        <w:rPr>
          <w:rFonts w:ascii="Arial" w:hAnsi="Arial" w:cs="Arial"/>
          <w:sz w:val="20"/>
          <w:szCs w:val="20"/>
        </w:rPr>
        <w:t xml:space="preserve">, however, </w:t>
      </w:r>
      <w:r w:rsidR="003244ED">
        <w:rPr>
          <w:rFonts w:ascii="Arial" w:hAnsi="Arial" w:cs="Arial"/>
          <w:sz w:val="20"/>
          <w:szCs w:val="20"/>
        </w:rPr>
        <w:t>since the larger groups which had animals of unknown age and sex class likely had more yearlings.</w:t>
      </w:r>
    </w:p>
    <w:p w14:paraId="711D9A1E" w14:textId="77777777" w:rsidR="00457CA9" w:rsidRPr="00687B3B" w:rsidRDefault="00457CA9" w:rsidP="00687B3B">
      <w:pPr>
        <w:pStyle w:val="Heading20"/>
        <w:spacing w:line="276" w:lineRule="auto"/>
        <w:jc w:val="both"/>
        <w:rPr>
          <w:b w:val="0"/>
          <w:i/>
          <w:szCs w:val="20"/>
        </w:rPr>
      </w:pPr>
      <w:bookmarkStart w:id="31" w:name="_Toc447962460"/>
      <w:r w:rsidRPr="00687B3B">
        <w:rPr>
          <w:b w:val="0"/>
          <w:i/>
          <w:szCs w:val="20"/>
        </w:rPr>
        <w:t>Group Size</w:t>
      </w:r>
      <w:bookmarkEnd w:id="31"/>
    </w:p>
    <w:p w14:paraId="17AE554E" w14:textId="24B1DB1F" w:rsidR="00F25FED" w:rsidRDefault="004B72B3" w:rsidP="00EE27CC">
      <w:pPr>
        <w:pStyle w:val="NoSpacing"/>
        <w:spacing w:line="276" w:lineRule="auto"/>
        <w:jc w:val="both"/>
        <w:rPr>
          <w:rFonts w:ascii="Arial" w:hAnsi="Arial" w:cs="Arial"/>
          <w:b/>
        </w:rPr>
      </w:pPr>
      <w:r>
        <w:rPr>
          <w:rFonts w:ascii="Arial" w:hAnsi="Arial" w:cs="Arial"/>
          <w:sz w:val="20"/>
          <w:szCs w:val="20"/>
        </w:rPr>
        <w:t xml:space="preserve">We observed 119 groups of muskoxen, with group sizes ranging from single animals to a herd of </w:t>
      </w:r>
      <w:r w:rsidR="003241FA">
        <w:rPr>
          <w:rFonts w:ascii="Arial" w:hAnsi="Arial" w:cs="Arial"/>
          <w:sz w:val="20"/>
          <w:szCs w:val="20"/>
        </w:rPr>
        <w:t>38, with an average of 7.0 muskoxen per group (SD=6.0).</w:t>
      </w:r>
      <w:r w:rsidR="002824EC">
        <w:rPr>
          <w:rFonts w:ascii="Arial" w:hAnsi="Arial" w:cs="Arial"/>
          <w:sz w:val="20"/>
          <w:szCs w:val="20"/>
        </w:rPr>
        <w:t xml:space="preserve"> Caribou were seen in</w:t>
      </w:r>
      <w:r w:rsidR="007F02B5">
        <w:rPr>
          <w:rFonts w:ascii="Arial" w:hAnsi="Arial" w:cs="Arial"/>
          <w:sz w:val="20"/>
          <w:szCs w:val="20"/>
        </w:rPr>
        <w:t xml:space="preserve"> smaller</w:t>
      </w:r>
      <w:r w:rsidR="002824EC">
        <w:rPr>
          <w:rFonts w:ascii="Arial" w:hAnsi="Arial" w:cs="Arial"/>
          <w:sz w:val="20"/>
          <w:szCs w:val="20"/>
        </w:rPr>
        <w:t xml:space="preserve"> groups of 1 to 4.</w:t>
      </w:r>
    </w:p>
    <w:p w14:paraId="160B541A" w14:textId="77777777" w:rsidR="009312F6" w:rsidRPr="009312F6" w:rsidRDefault="009312F6" w:rsidP="009312F6"/>
    <w:p w14:paraId="4BA616DA" w14:textId="77777777" w:rsidR="000D73B5" w:rsidRPr="00687B3B" w:rsidRDefault="000D73B5" w:rsidP="00687B3B">
      <w:pPr>
        <w:pStyle w:val="Heading1"/>
        <w:spacing w:line="276" w:lineRule="auto"/>
        <w:jc w:val="both"/>
        <w:rPr>
          <w:rFonts w:ascii="Arial" w:hAnsi="Arial" w:cs="Arial"/>
          <w:b/>
          <w:sz w:val="20"/>
        </w:rPr>
      </w:pPr>
      <w:bookmarkStart w:id="32" w:name="_Toc447962461"/>
      <w:r w:rsidRPr="00687B3B">
        <w:rPr>
          <w:rFonts w:ascii="Arial" w:hAnsi="Arial" w:cs="Arial"/>
          <w:b/>
          <w:sz w:val="20"/>
        </w:rPr>
        <w:t>Discussion</w:t>
      </w:r>
      <w:bookmarkEnd w:id="32"/>
    </w:p>
    <w:p w14:paraId="3DC785E2" w14:textId="77777777" w:rsidR="000D73B5" w:rsidRPr="00687B3B" w:rsidRDefault="000D73B5" w:rsidP="00687B3B">
      <w:pPr>
        <w:pStyle w:val="Heading2"/>
        <w:spacing w:line="276" w:lineRule="auto"/>
        <w:jc w:val="both"/>
        <w:rPr>
          <w:rFonts w:ascii="Arial" w:hAnsi="Arial" w:cs="Arial"/>
          <w:b w:val="0"/>
          <w:i/>
          <w:color w:val="auto"/>
          <w:sz w:val="20"/>
          <w:szCs w:val="20"/>
          <w:lang w:eastAsia="en-US"/>
        </w:rPr>
      </w:pPr>
      <w:bookmarkStart w:id="33" w:name="_Toc447962462"/>
      <w:r w:rsidRPr="00687B3B">
        <w:rPr>
          <w:rFonts w:ascii="Arial" w:hAnsi="Arial" w:cs="Arial"/>
          <w:b w:val="0"/>
          <w:i/>
          <w:color w:val="auto"/>
          <w:sz w:val="20"/>
          <w:szCs w:val="20"/>
          <w:lang w:eastAsia="en-US"/>
        </w:rPr>
        <w:t>Population Trends</w:t>
      </w:r>
      <w:bookmarkEnd w:id="33"/>
    </w:p>
    <w:p w14:paraId="2A67FD07" w14:textId="58288150" w:rsidR="000D73B5" w:rsidRDefault="000D73B5" w:rsidP="00EE27CC">
      <w:pPr>
        <w:spacing w:line="276" w:lineRule="auto"/>
        <w:jc w:val="both"/>
        <w:rPr>
          <w:rFonts w:ascii="Arial" w:hAnsi="Arial" w:cs="Arial"/>
          <w:sz w:val="20"/>
          <w:szCs w:val="20"/>
          <w:lang w:eastAsia="en-US"/>
        </w:rPr>
      </w:pPr>
      <w:r w:rsidRPr="00687B3B">
        <w:rPr>
          <w:rFonts w:ascii="Arial" w:hAnsi="Arial" w:cs="Arial"/>
          <w:sz w:val="20"/>
          <w:szCs w:val="20"/>
          <w:lang w:eastAsia="en-US"/>
        </w:rPr>
        <w:t xml:space="preserve">Previous surveys of </w:t>
      </w:r>
      <w:r w:rsidR="00C03C1A">
        <w:rPr>
          <w:rFonts w:ascii="Arial" w:hAnsi="Arial" w:cs="Arial"/>
          <w:sz w:val="20"/>
          <w:szCs w:val="20"/>
          <w:lang w:eastAsia="en-US"/>
        </w:rPr>
        <w:t>Devon</w:t>
      </w:r>
      <w:r w:rsidRPr="00687B3B">
        <w:rPr>
          <w:rFonts w:ascii="Arial" w:hAnsi="Arial" w:cs="Arial"/>
          <w:sz w:val="20"/>
          <w:szCs w:val="20"/>
          <w:lang w:eastAsia="en-US"/>
        </w:rPr>
        <w:t xml:space="preserve"> Island have used different survey platforms (</w:t>
      </w:r>
      <w:r w:rsidR="00757A41" w:rsidRPr="00687B3B">
        <w:rPr>
          <w:rFonts w:ascii="Arial" w:hAnsi="Arial" w:cs="Arial"/>
          <w:sz w:val="20"/>
          <w:szCs w:val="20"/>
          <w:lang w:eastAsia="en-US"/>
        </w:rPr>
        <w:t>Piper Super Cub</w:t>
      </w:r>
      <w:r w:rsidR="00BC142A">
        <w:rPr>
          <w:rFonts w:ascii="Arial" w:hAnsi="Arial" w:cs="Arial"/>
          <w:sz w:val="20"/>
          <w:szCs w:val="20"/>
          <w:lang w:eastAsia="en-US"/>
        </w:rPr>
        <w:t xml:space="preserve"> and deHavilland Beaver</w:t>
      </w:r>
      <w:r w:rsidR="00757A41" w:rsidRPr="00687B3B">
        <w:rPr>
          <w:rFonts w:ascii="Arial" w:hAnsi="Arial" w:cs="Arial"/>
          <w:sz w:val="20"/>
          <w:szCs w:val="20"/>
          <w:lang w:eastAsia="en-US"/>
        </w:rPr>
        <w:t xml:space="preserve">, Tener 1963; </w:t>
      </w:r>
      <w:r w:rsidR="00BC142A">
        <w:rPr>
          <w:rFonts w:ascii="Arial" w:hAnsi="Arial" w:cs="Arial"/>
          <w:sz w:val="20"/>
          <w:szCs w:val="20"/>
          <w:lang w:eastAsia="en-US"/>
        </w:rPr>
        <w:t xml:space="preserve">ground surveys, Freeman 1971; </w:t>
      </w:r>
      <w:r w:rsidRPr="00687B3B">
        <w:rPr>
          <w:rFonts w:ascii="Arial" w:hAnsi="Arial" w:cs="Arial"/>
          <w:sz w:val="20"/>
          <w:szCs w:val="20"/>
          <w:lang w:eastAsia="en-US"/>
        </w:rPr>
        <w:t>Bell 206</w:t>
      </w:r>
      <w:r w:rsidR="00BC142A">
        <w:rPr>
          <w:rFonts w:ascii="Arial" w:hAnsi="Arial" w:cs="Arial"/>
          <w:sz w:val="20"/>
          <w:szCs w:val="20"/>
          <w:lang w:eastAsia="en-US"/>
        </w:rPr>
        <w:t xml:space="preserve"> helicopter</w:t>
      </w:r>
      <w:r w:rsidRPr="00687B3B">
        <w:rPr>
          <w:rFonts w:ascii="Arial" w:hAnsi="Arial" w:cs="Arial"/>
          <w:sz w:val="20"/>
          <w:szCs w:val="20"/>
          <w:lang w:eastAsia="en-US"/>
        </w:rPr>
        <w:t xml:space="preserve">, </w:t>
      </w:r>
      <w:r w:rsidR="00595A08">
        <w:rPr>
          <w:rFonts w:ascii="Arial" w:hAnsi="Arial" w:cs="Arial"/>
          <w:sz w:val="20"/>
          <w:szCs w:val="20"/>
          <w:lang w:eastAsia="en-US"/>
        </w:rPr>
        <w:t xml:space="preserve">Case 1992, </w:t>
      </w:r>
      <w:r w:rsidRPr="00687B3B">
        <w:rPr>
          <w:rFonts w:ascii="Arial" w:hAnsi="Arial" w:cs="Arial"/>
          <w:sz w:val="20"/>
          <w:szCs w:val="20"/>
          <w:lang w:eastAsia="en-US"/>
        </w:rPr>
        <w:t>Jenkins et</w:t>
      </w:r>
      <w:r w:rsidR="00BC142A">
        <w:rPr>
          <w:rFonts w:ascii="Arial" w:hAnsi="Arial" w:cs="Arial"/>
          <w:sz w:val="20"/>
          <w:szCs w:val="20"/>
          <w:lang w:eastAsia="en-US"/>
        </w:rPr>
        <w:t xml:space="preserve"> al. 2011; Twin Otter, this survey).</w:t>
      </w:r>
      <w:r w:rsidR="00C03C1A">
        <w:rPr>
          <w:rFonts w:ascii="Arial" w:hAnsi="Arial" w:cs="Arial"/>
          <w:sz w:val="20"/>
          <w:szCs w:val="20"/>
          <w:lang w:eastAsia="en-US"/>
        </w:rPr>
        <w:t xml:space="preserve"> They have also concentrated on different parts of the island, usually with the goal of estimating muskox populations and therefore focusing on the lowland areas of the north</w:t>
      </w:r>
      <w:r w:rsidR="007F02B5">
        <w:rPr>
          <w:rFonts w:ascii="Arial" w:hAnsi="Arial" w:cs="Arial"/>
          <w:sz w:val="20"/>
          <w:szCs w:val="20"/>
          <w:lang w:eastAsia="en-US"/>
        </w:rPr>
        <w:t>, west,</w:t>
      </w:r>
      <w:r w:rsidR="00C03C1A">
        <w:rPr>
          <w:rFonts w:ascii="Arial" w:hAnsi="Arial" w:cs="Arial"/>
          <w:sz w:val="20"/>
          <w:szCs w:val="20"/>
          <w:lang w:eastAsia="en-US"/>
        </w:rPr>
        <w:t xml:space="preserve"> and</w:t>
      </w:r>
      <w:r w:rsidR="007F02B5">
        <w:rPr>
          <w:rFonts w:ascii="Arial" w:hAnsi="Arial" w:cs="Arial"/>
          <w:sz w:val="20"/>
          <w:szCs w:val="20"/>
          <w:lang w:eastAsia="en-US"/>
        </w:rPr>
        <w:t xml:space="preserve"> southeast coasts</w:t>
      </w:r>
      <w:r w:rsidR="00C03C1A">
        <w:rPr>
          <w:rFonts w:ascii="Arial" w:hAnsi="Arial" w:cs="Arial"/>
          <w:sz w:val="20"/>
          <w:szCs w:val="20"/>
          <w:lang w:eastAsia="en-US"/>
        </w:rPr>
        <w:t>. The largely unsuitable habitat for caribou or muskoxen on the rest of the island minimizes the bias in estimates derived from these surveys however, especially compared to other island</w:t>
      </w:r>
      <w:r w:rsidR="0012046E">
        <w:rPr>
          <w:rFonts w:ascii="Arial" w:hAnsi="Arial" w:cs="Arial"/>
          <w:sz w:val="20"/>
          <w:szCs w:val="20"/>
          <w:lang w:eastAsia="en-US"/>
        </w:rPr>
        <w:t xml:space="preserve"> groups that have historically been partially surveyed.</w:t>
      </w:r>
      <w:r w:rsidR="004F5B33">
        <w:rPr>
          <w:rFonts w:ascii="Arial" w:hAnsi="Arial" w:cs="Arial"/>
          <w:sz w:val="20"/>
          <w:szCs w:val="20"/>
          <w:lang w:eastAsia="en-US"/>
        </w:rPr>
        <w:t xml:space="preserve"> Case (1992) did note that muskoxen on the 1990 survey may have been missed inland from Baring Bay and a search of that area would have improved the survey results.</w:t>
      </w:r>
    </w:p>
    <w:p w14:paraId="7262CBC8" w14:textId="77777777" w:rsidR="000A380F" w:rsidRDefault="000A380F" w:rsidP="00EE27CC">
      <w:pPr>
        <w:spacing w:line="276" w:lineRule="auto"/>
        <w:jc w:val="both"/>
        <w:rPr>
          <w:rFonts w:ascii="Arial" w:hAnsi="Arial" w:cs="Arial"/>
          <w:sz w:val="20"/>
          <w:szCs w:val="20"/>
          <w:lang w:eastAsia="en-US"/>
        </w:rPr>
      </w:pPr>
    </w:p>
    <w:p w14:paraId="5330BA7B" w14:textId="77777777" w:rsidR="000A380F" w:rsidRDefault="000A380F" w:rsidP="00EE27CC">
      <w:pPr>
        <w:spacing w:line="276" w:lineRule="auto"/>
        <w:jc w:val="both"/>
        <w:rPr>
          <w:rFonts w:ascii="Arial" w:hAnsi="Arial" w:cs="Arial"/>
          <w:sz w:val="20"/>
          <w:szCs w:val="20"/>
          <w:lang w:eastAsia="en-US"/>
        </w:rPr>
      </w:pPr>
      <w:r>
        <w:rPr>
          <w:noProof/>
          <w:lang w:val="en-CA" w:eastAsia="en-CA"/>
        </w:rPr>
        <w:lastRenderedPageBreak/>
        <w:drawing>
          <wp:inline distT="0" distB="0" distL="0" distR="0" wp14:anchorId="39DB4698" wp14:editId="20B8BFF6">
            <wp:extent cx="5600700" cy="2827020"/>
            <wp:effectExtent l="0" t="0" r="0" b="1143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F6EE038" w14:textId="3F6F9FD1" w:rsidR="000A380F" w:rsidRDefault="000A380F" w:rsidP="00D14EBB">
      <w:pPr>
        <w:pStyle w:val="Caption"/>
        <w:jc w:val="both"/>
        <w:rPr>
          <w:rFonts w:ascii="Arial" w:hAnsi="Arial" w:cs="Arial"/>
          <w:b w:val="0"/>
        </w:rPr>
      </w:pPr>
      <w:bookmarkStart w:id="34" w:name="_Toc447962480"/>
      <w:r w:rsidRPr="00FD5DBD">
        <w:rPr>
          <w:rFonts w:ascii="Arial" w:hAnsi="Arial" w:cs="Arial"/>
          <w:b w:val="0"/>
        </w:rPr>
        <w:t xml:space="preserve">Figure </w:t>
      </w:r>
      <w:r w:rsidRPr="00FD5DBD">
        <w:rPr>
          <w:rFonts w:ascii="Arial" w:hAnsi="Arial" w:cs="Arial"/>
          <w:b w:val="0"/>
        </w:rPr>
        <w:fldChar w:fldCharType="begin"/>
      </w:r>
      <w:r w:rsidRPr="00FD5DBD">
        <w:rPr>
          <w:rFonts w:ascii="Arial" w:hAnsi="Arial" w:cs="Arial"/>
          <w:b w:val="0"/>
        </w:rPr>
        <w:instrText xml:space="preserve"> SEQ Figure \* ARABIC </w:instrText>
      </w:r>
      <w:r w:rsidRPr="00FD5DBD">
        <w:rPr>
          <w:rFonts w:ascii="Arial" w:hAnsi="Arial" w:cs="Arial"/>
          <w:b w:val="0"/>
        </w:rPr>
        <w:fldChar w:fldCharType="separate"/>
      </w:r>
      <w:r w:rsidR="00FF4432">
        <w:rPr>
          <w:rFonts w:ascii="Arial" w:hAnsi="Arial" w:cs="Arial"/>
          <w:b w:val="0"/>
          <w:noProof/>
        </w:rPr>
        <w:t>5</w:t>
      </w:r>
      <w:r w:rsidRPr="00FD5DBD">
        <w:rPr>
          <w:rFonts w:ascii="Arial" w:hAnsi="Arial" w:cs="Arial"/>
          <w:b w:val="0"/>
        </w:rPr>
        <w:fldChar w:fldCharType="end"/>
      </w:r>
      <w:r w:rsidRPr="00FD5DBD">
        <w:rPr>
          <w:rFonts w:ascii="Arial" w:hAnsi="Arial" w:cs="Arial"/>
          <w:b w:val="0"/>
        </w:rPr>
        <w:t xml:space="preserve">. Population estimates for muskoxen and caribou on Devon Island. </w:t>
      </w:r>
      <w:r w:rsidR="00FB504F" w:rsidRPr="00FD5DBD">
        <w:rPr>
          <w:rFonts w:ascii="Arial" w:hAnsi="Arial" w:cs="Arial"/>
          <w:b w:val="0"/>
        </w:rPr>
        <w:t>Muskox e</w:t>
      </w:r>
      <w:r w:rsidRPr="00FD5DBD">
        <w:rPr>
          <w:rFonts w:ascii="Arial" w:hAnsi="Arial" w:cs="Arial"/>
          <w:b w:val="0"/>
        </w:rPr>
        <w:t>stimate</w:t>
      </w:r>
      <w:r w:rsidR="004F5B33">
        <w:rPr>
          <w:rFonts w:ascii="Arial" w:hAnsi="Arial" w:cs="Arial"/>
          <w:b w:val="0"/>
        </w:rPr>
        <w:t xml:space="preserve">s prior to 1980 were </w:t>
      </w:r>
      <w:r w:rsidRPr="00FD5DBD">
        <w:rPr>
          <w:rFonts w:ascii="Arial" w:hAnsi="Arial" w:cs="Arial"/>
          <w:b w:val="0"/>
        </w:rPr>
        <w:t xml:space="preserve">extrapolations </w:t>
      </w:r>
      <w:r w:rsidR="004F5B33">
        <w:rPr>
          <w:rFonts w:ascii="Arial" w:hAnsi="Arial" w:cs="Arial"/>
          <w:b w:val="0"/>
        </w:rPr>
        <w:t xml:space="preserve">from minimum counts </w:t>
      </w:r>
      <w:r w:rsidRPr="00FD5DBD">
        <w:rPr>
          <w:rFonts w:ascii="Arial" w:hAnsi="Arial" w:cs="Arial"/>
          <w:b w:val="0"/>
        </w:rPr>
        <w:t>(Tener 1963, Freeman 1971, Hubert 1977, Decker in Urquhart 1982</w:t>
      </w:r>
      <w:r w:rsidR="004F5B33">
        <w:rPr>
          <w:rFonts w:ascii="Arial" w:hAnsi="Arial" w:cs="Arial"/>
          <w:b w:val="0"/>
        </w:rPr>
        <w:t>,</w:t>
      </w:r>
      <w:r w:rsidR="00FB504F" w:rsidRPr="00FD5DBD">
        <w:rPr>
          <w:rFonts w:ascii="Arial" w:hAnsi="Arial" w:cs="Arial"/>
          <w:b w:val="0"/>
        </w:rPr>
        <w:t xml:space="preserve"> Case 1992), followed by minimum counts (Pattie 1990, GN data unpublished for 2002)</w:t>
      </w:r>
      <w:r w:rsidR="00FD5DBD" w:rsidRPr="00FD5DBD">
        <w:rPr>
          <w:rFonts w:ascii="Arial" w:hAnsi="Arial" w:cs="Arial"/>
          <w:b w:val="0"/>
        </w:rPr>
        <w:t xml:space="preserve"> and then systematic surveys covering part (GN data unpublished for 2002) or all (Jenkins et al. 2011 and this survey) of Devon Island</w:t>
      </w:r>
      <w:r w:rsidR="00FB504F" w:rsidRPr="00FD5DBD">
        <w:rPr>
          <w:rFonts w:ascii="Arial" w:hAnsi="Arial" w:cs="Arial"/>
          <w:b w:val="0"/>
        </w:rPr>
        <w:t>. Caribou estimates are guesses (Tener 1963) or minimum counts (Jenkins et al. 2011, this survey).</w:t>
      </w:r>
      <w:bookmarkEnd w:id="34"/>
    </w:p>
    <w:p w14:paraId="2B9C8E86" w14:textId="77777777" w:rsidR="00FD5DBD" w:rsidRDefault="00FD5DBD" w:rsidP="00FD5DBD"/>
    <w:p w14:paraId="30147DC7" w14:textId="77777777" w:rsidR="00FD5DBD" w:rsidRDefault="00FD5DBD" w:rsidP="00FD5DBD">
      <w:r>
        <w:rPr>
          <w:noProof/>
          <w:lang w:val="en-CA" w:eastAsia="en-CA"/>
        </w:rPr>
        <w:lastRenderedPageBreak/>
        <w:drawing>
          <wp:inline distT="0" distB="0" distL="0" distR="0" wp14:anchorId="48FB386D" wp14:editId="68B081D1">
            <wp:extent cx="5547360" cy="2865120"/>
            <wp:effectExtent l="0" t="0" r="15240" b="1143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D29FFA1" w14:textId="70A954EF" w:rsidR="00FD5DBD" w:rsidRPr="00FD5DBD" w:rsidRDefault="00FD5DBD" w:rsidP="00D14EBB">
      <w:pPr>
        <w:pStyle w:val="Caption"/>
        <w:jc w:val="both"/>
        <w:rPr>
          <w:rFonts w:ascii="Arial" w:hAnsi="Arial" w:cs="Arial"/>
          <w:b w:val="0"/>
        </w:rPr>
      </w:pPr>
      <w:bookmarkStart w:id="35" w:name="_Toc447962481"/>
      <w:r w:rsidRPr="00FD5DBD">
        <w:rPr>
          <w:rFonts w:ascii="Arial" w:hAnsi="Arial" w:cs="Arial"/>
          <w:b w:val="0"/>
        </w:rPr>
        <w:t xml:space="preserve">Figure </w:t>
      </w:r>
      <w:r w:rsidRPr="00FD5DBD">
        <w:rPr>
          <w:rFonts w:ascii="Arial" w:hAnsi="Arial" w:cs="Arial"/>
          <w:b w:val="0"/>
        </w:rPr>
        <w:fldChar w:fldCharType="begin"/>
      </w:r>
      <w:r w:rsidRPr="00FD5DBD">
        <w:rPr>
          <w:rFonts w:ascii="Arial" w:hAnsi="Arial" w:cs="Arial"/>
          <w:b w:val="0"/>
        </w:rPr>
        <w:instrText xml:space="preserve"> SEQ Figure \* ARABIC </w:instrText>
      </w:r>
      <w:r w:rsidRPr="00FD5DBD">
        <w:rPr>
          <w:rFonts w:ascii="Arial" w:hAnsi="Arial" w:cs="Arial"/>
          <w:b w:val="0"/>
        </w:rPr>
        <w:fldChar w:fldCharType="separate"/>
      </w:r>
      <w:r w:rsidR="00FF4432">
        <w:rPr>
          <w:rFonts w:ascii="Arial" w:hAnsi="Arial" w:cs="Arial"/>
          <w:b w:val="0"/>
          <w:noProof/>
        </w:rPr>
        <w:t>6</w:t>
      </w:r>
      <w:r w:rsidRPr="00FD5DBD">
        <w:rPr>
          <w:rFonts w:ascii="Arial" w:hAnsi="Arial" w:cs="Arial"/>
          <w:b w:val="0"/>
        </w:rPr>
        <w:fldChar w:fldCharType="end"/>
      </w:r>
      <w:r w:rsidRPr="00FD5DBD">
        <w:rPr>
          <w:rFonts w:ascii="Arial" w:hAnsi="Arial" w:cs="Arial"/>
          <w:b w:val="0"/>
        </w:rPr>
        <w:t>. Minimum counts of muskoxen recorded on surveys of lowland areas where muskoxen congregate (Freeman 1971, Hubert 1977, Decker in Urquhart 1982, Pattie 1990, Case 1992, GN data unpublished for 2002 and 2008, Jenkins et al. 2011, and this survey).</w:t>
      </w:r>
      <w:r w:rsidR="004F5B33">
        <w:rPr>
          <w:rFonts w:ascii="Arial" w:hAnsi="Arial" w:cs="Arial"/>
          <w:b w:val="0"/>
        </w:rPr>
        <w:t xml:space="preserve"> Not all areas were surveyed in all years.</w:t>
      </w:r>
      <w:bookmarkEnd w:id="35"/>
    </w:p>
    <w:p w14:paraId="6F409023" w14:textId="649AEBDC" w:rsidR="000D73B5" w:rsidRPr="00687B3B" w:rsidRDefault="00C17D22" w:rsidP="00687B3B">
      <w:pPr>
        <w:pStyle w:val="Heading2"/>
        <w:spacing w:line="276" w:lineRule="auto"/>
        <w:jc w:val="both"/>
        <w:rPr>
          <w:rFonts w:ascii="Arial" w:hAnsi="Arial" w:cs="Arial"/>
          <w:b w:val="0"/>
          <w:i/>
          <w:color w:val="auto"/>
          <w:sz w:val="20"/>
          <w:szCs w:val="20"/>
          <w:lang w:eastAsia="en-US"/>
        </w:rPr>
      </w:pPr>
      <w:bookmarkStart w:id="36" w:name="_Toc447962463"/>
      <w:r>
        <w:rPr>
          <w:rFonts w:ascii="Arial" w:hAnsi="Arial" w:cs="Arial"/>
          <w:b w:val="0"/>
          <w:i/>
          <w:color w:val="auto"/>
          <w:sz w:val="20"/>
          <w:szCs w:val="20"/>
          <w:lang w:eastAsia="en-US"/>
        </w:rPr>
        <w:t>Muskox and Caribou</w:t>
      </w:r>
      <w:r w:rsidR="000D73B5" w:rsidRPr="00687B3B">
        <w:rPr>
          <w:rFonts w:ascii="Arial" w:hAnsi="Arial" w:cs="Arial"/>
          <w:b w:val="0"/>
          <w:i/>
          <w:color w:val="auto"/>
          <w:sz w:val="20"/>
          <w:szCs w:val="20"/>
          <w:lang w:eastAsia="en-US"/>
        </w:rPr>
        <w:t xml:space="preserve"> Distribution</w:t>
      </w:r>
      <w:bookmarkEnd w:id="36"/>
    </w:p>
    <w:p w14:paraId="1AE687F4" w14:textId="06E5A92D" w:rsidR="000D73B5" w:rsidRDefault="000D73B5" w:rsidP="00EE27CC">
      <w:pPr>
        <w:spacing w:line="276" w:lineRule="auto"/>
        <w:jc w:val="both"/>
        <w:rPr>
          <w:rFonts w:ascii="Arial" w:hAnsi="Arial" w:cs="Arial"/>
          <w:sz w:val="20"/>
          <w:szCs w:val="20"/>
          <w:lang w:eastAsia="en-US"/>
        </w:rPr>
      </w:pPr>
      <w:r w:rsidRPr="00687B3B">
        <w:rPr>
          <w:rFonts w:ascii="Arial" w:hAnsi="Arial" w:cs="Arial"/>
          <w:sz w:val="20"/>
          <w:szCs w:val="20"/>
          <w:lang w:eastAsia="en-US"/>
        </w:rPr>
        <w:t>Muskox co</w:t>
      </w:r>
      <w:r w:rsidR="003244ED">
        <w:rPr>
          <w:rFonts w:ascii="Arial" w:hAnsi="Arial" w:cs="Arial"/>
          <w:sz w:val="20"/>
          <w:szCs w:val="20"/>
          <w:lang w:eastAsia="en-US"/>
        </w:rPr>
        <w:t xml:space="preserve">ncentrations have been reported consistently in the lowlands around Baring Bay, Truelove/Sverdrup Inlet, Dundas Harbour, and Philpots Island, and these continued to be places with high muskox densities. The area around Arthur Fiord on the Grinnell Peninsula also supported relatively high densities of muskoxen. Although the distribution has not changed dramatically, each of the lowland areas, and particularly Philpots Island, has experienced an increase in muskox population since the last survey in 2008. </w:t>
      </w:r>
      <w:r w:rsidR="004F5B33">
        <w:rPr>
          <w:rFonts w:ascii="Arial" w:hAnsi="Arial" w:cs="Arial"/>
          <w:sz w:val="20"/>
          <w:szCs w:val="20"/>
          <w:lang w:eastAsia="en-US"/>
        </w:rPr>
        <w:t>The Truelove Lowlan</w:t>
      </w:r>
      <w:r w:rsidR="00397482">
        <w:rPr>
          <w:rFonts w:ascii="Arial" w:hAnsi="Arial" w:cs="Arial"/>
          <w:sz w:val="20"/>
          <w:szCs w:val="20"/>
          <w:lang w:eastAsia="en-US"/>
        </w:rPr>
        <w:t xml:space="preserve">ds have historically supported larger muskox populations than the number observed during this survey, although more survey effort in these areas </w:t>
      </w:r>
      <w:r w:rsidR="004F5B33">
        <w:rPr>
          <w:rFonts w:ascii="Arial" w:hAnsi="Arial" w:cs="Arial"/>
          <w:sz w:val="20"/>
          <w:szCs w:val="20"/>
          <w:lang w:eastAsia="en-US"/>
        </w:rPr>
        <w:t>in the</w:t>
      </w:r>
      <w:r w:rsidR="001C05A7">
        <w:rPr>
          <w:rFonts w:ascii="Arial" w:hAnsi="Arial" w:cs="Arial"/>
          <w:sz w:val="20"/>
          <w:szCs w:val="20"/>
          <w:lang w:eastAsia="en-US"/>
        </w:rPr>
        <w:t xml:space="preserve"> past compared to a</w:t>
      </w:r>
      <w:r w:rsidR="004F5B33">
        <w:rPr>
          <w:rFonts w:ascii="Arial" w:hAnsi="Arial" w:cs="Arial"/>
          <w:sz w:val="20"/>
          <w:szCs w:val="20"/>
          <w:lang w:eastAsia="en-US"/>
        </w:rPr>
        <w:t xml:space="preserve"> systematic survey makes</w:t>
      </w:r>
      <w:r w:rsidR="00397482">
        <w:rPr>
          <w:rFonts w:ascii="Arial" w:hAnsi="Arial" w:cs="Arial"/>
          <w:sz w:val="20"/>
          <w:szCs w:val="20"/>
          <w:lang w:eastAsia="en-US"/>
        </w:rPr>
        <w:t xml:space="preserve"> it difficult to directly compare </w:t>
      </w:r>
      <w:r w:rsidR="00FF5ED4">
        <w:rPr>
          <w:rFonts w:ascii="Arial" w:hAnsi="Arial" w:cs="Arial"/>
          <w:sz w:val="20"/>
          <w:szCs w:val="20"/>
          <w:lang w:eastAsia="en-US"/>
        </w:rPr>
        <w:t xml:space="preserve">this years’ observations with historic counts. </w:t>
      </w:r>
      <w:r w:rsidR="003244ED">
        <w:rPr>
          <w:rFonts w:ascii="Arial" w:hAnsi="Arial" w:cs="Arial"/>
          <w:sz w:val="20"/>
          <w:szCs w:val="20"/>
          <w:lang w:eastAsia="en-US"/>
        </w:rPr>
        <w:t xml:space="preserve">The increasing </w:t>
      </w:r>
      <w:r w:rsidR="00FF5ED4">
        <w:rPr>
          <w:rFonts w:ascii="Arial" w:hAnsi="Arial" w:cs="Arial"/>
          <w:sz w:val="20"/>
          <w:szCs w:val="20"/>
          <w:lang w:eastAsia="en-US"/>
        </w:rPr>
        <w:t xml:space="preserve">muskox </w:t>
      </w:r>
      <w:r w:rsidR="003244ED">
        <w:rPr>
          <w:rFonts w:ascii="Arial" w:hAnsi="Arial" w:cs="Arial"/>
          <w:sz w:val="20"/>
          <w:szCs w:val="20"/>
          <w:lang w:eastAsia="en-US"/>
        </w:rPr>
        <w:t>population is still largely confined to discrete areas of suitable habitat, however, and the</w:t>
      </w:r>
      <w:r w:rsidR="00F96F8C">
        <w:rPr>
          <w:rFonts w:ascii="Arial" w:hAnsi="Arial" w:cs="Arial"/>
          <w:sz w:val="20"/>
          <w:szCs w:val="20"/>
          <w:lang w:eastAsia="en-US"/>
        </w:rPr>
        <w:t xml:space="preserve"> unsuitable habitat in the</w:t>
      </w:r>
      <w:r w:rsidR="003244ED">
        <w:rPr>
          <w:rFonts w:ascii="Arial" w:hAnsi="Arial" w:cs="Arial"/>
          <w:sz w:val="20"/>
          <w:szCs w:val="20"/>
          <w:lang w:eastAsia="en-US"/>
        </w:rPr>
        <w:t xml:space="preserve"> barren interior of the island remains </w:t>
      </w:r>
      <w:r w:rsidR="003244ED">
        <w:rPr>
          <w:rFonts w:ascii="Arial" w:hAnsi="Arial" w:cs="Arial"/>
          <w:sz w:val="20"/>
          <w:szCs w:val="20"/>
          <w:lang w:eastAsia="en-US"/>
        </w:rPr>
        <w:lastRenderedPageBreak/>
        <w:t xml:space="preserve">largely unoccupied. </w:t>
      </w:r>
      <w:r w:rsidRPr="00687B3B">
        <w:rPr>
          <w:rFonts w:ascii="Arial" w:hAnsi="Arial" w:cs="Arial"/>
          <w:sz w:val="20"/>
          <w:szCs w:val="20"/>
          <w:lang w:eastAsia="en-US"/>
        </w:rPr>
        <w:t xml:space="preserve"> </w:t>
      </w:r>
      <w:r w:rsidR="00BF3729">
        <w:rPr>
          <w:rFonts w:ascii="Arial" w:hAnsi="Arial" w:cs="Arial"/>
          <w:sz w:val="20"/>
          <w:szCs w:val="20"/>
          <w:lang w:eastAsia="en-US"/>
        </w:rPr>
        <w:t xml:space="preserve">Increasing populations on the Bathurst Island Complex and </w:t>
      </w:r>
      <w:r w:rsidR="001C05A7">
        <w:rPr>
          <w:rFonts w:ascii="Arial" w:hAnsi="Arial" w:cs="Arial"/>
          <w:sz w:val="20"/>
          <w:szCs w:val="20"/>
          <w:lang w:eastAsia="en-US"/>
        </w:rPr>
        <w:t xml:space="preserve">on </w:t>
      </w:r>
      <w:r w:rsidR="00BF3729">
        <w:rPr>
          <w:rFonts w:ascii="Arial" w:hAnsi="Arial" w:cs="Arial"/>
          <w:sz w:val="20"/>
          <w:szCs w:val="20"/>
          <w:lang w:eastAsia="en-US"/>
        </w:rPr>
        <w:t xml:space="preserve">southern Ellesmere Island </w:t>
      </w:r>
      <w:r w:rsidR="001C05A7">
        <w:rPr>
          <w:rFonts w:ascii="Arial" w:hAnsi="Arial" w:cs="Arial"/>
          <w:sz w:val="20"/>
          <w:szCs w:val="20"/>
          <w:lang w:eastAsia="en-US"/>
        </w:rPr>
        <w:t>indicate</w:t>
      </w:r>
      <w:r w:rsidR="00BF3729">
        <w:rPr>
          <w:rFonts w:ascii="Arial" w:hAnsi="Arial" w:cs="Arial"/>
          <w:sz w:val="20"/>
          <w:szCs w:val="20"/>
          <w:lang w:eastAsia="en-US"/>
        </w:rPr>
        <w:t xml:space="preserve"> that </w:t>
      </w:r>
      <w:r w:rsidR="001C05A7">
        <w:rPr>
          <w:rFonts w:ascii="Arial" w:hAnsi="Arial" w:cs="Arial"/>
          <w:sz w:val="20"/>
          <w:szCs w:val="20"/>
          <w:lang w:eastAsia="en-US"/>
        </w:rPr>
        <w:t xml:space="preserve">muskox populations are increasing across the region. </w:t>
      </w:r>
      <w:r w:rsidR="00E07531">
        <w:rPr>
          <w:rFonts w:ascii="Arial" w:hAnsi="Arial" w:cs="Arial"/>
          <w:sz w:val="20"/>
          <w:szCs w:val="20"/>
          <w:lang w:eastAsia="en-US"/>
        </w:rPr>
        <w:t>The</w:t>
      </w:r>
      <w:r w:rsidR="00BF3729">
        <w:rPr>
          <w:rFonts w:ascii="Arial" w:hAnsi="Arial" w:cs="Arial"/>
          <w:sz w:val="20"/>
          <w:szCs w:val="20"/>
          <w:lang w:eastAsia="en-US"/>
        </w:rPr>
        <w:t xml:space="preserve"> increase</w:t>
      </w:r>
      <w:r w:rsidR="00E07531">
        <w:rPr>
          <w:rFonts w:ascii="Arial" w:hAnsi="Arial" w:cs="Arial"/>
          <w:sz w:val="20"/>
          <w:szCs w:val="20"/>
          <w:lang w:eastAsia="en-US"/>
        </w:rPr>
        <w:t xml:space="preserve"> on Devon Island</w:t>
      </w:r>
      <w:r w:rsidR="00BF3729">
        <w:rPr>
          <w:rFonts w:ascii="Arial" w:hAnsi="Arial" w:cs="Arial"/>
          <w:sz w:val="20"/>
          <w:szCs w:val="20"/>
          <w:lang w:eastAsia="en-US"/>
        </w:rPr>
        <w:t xml:space="preserve"> may be due to recruitment within</w:t>
      </w:r>
      <w:r w:rsidR="00E07531">
        <w:rPr>
          <w:rFonts w:ascii="Arial" w:hAnsi="Arial" w:cs="Arial"/>
          <w:sz w:val="20"/>
          <w:szCs w:val="20"/>
          <w:lang w:eastAsia="en-US"/>
        </w:rPr>
        <w:t xml:space="preserve"> the population rather than </w:t>
      </w:r>
      <w:r w:rsidR="00BF3729">
        <w:rPr>
          <w:rFonts w:ascii="Arial" w:hAnsi="Arial" w:cs="Arial"/>
          <w:sz w:val="20"/>
          <w:szCs w:val="20"/>
          <w:lang w:eastAsia="en-US"/>
        </w:rPr>
        <w:t>large-sc</w:t>
      </w:r>
      <w:r w:rsidR="00E07531">
        <w:rPr>
          <w:rFonts w:ascii="Arial" w:hAnsi="Arial" w:cs="Arial"/>
          <w:sz w:val="20"/>
          <w:szCs w:val="20"/>
          <w:lang w:eastAsia="en-US"/>
        </w:rPr>
        <w:t xml:space="preserve">ale movement of muskoxen from other </w:t>
      </w:r>
      <w:r w:rsidR="00BF3729">
        <w:rPr>
          <w:rFonts w:ascii="Arial" w:hAnsi="Arial" w:cs="Arial"/>
          <w:sz w:val="20"/>
          <w:szCs w:val="20"/>
          <w:lang w:eastAsia="en-US"/>
        </w:rPr>
        <w:t>neighbor</w:t>
      </w:r>
      <w:r w:rsidR="00E07531">
        <w:rPr>
          <w:rFonts w:ascii="Arial" w:hAnsi="Arial" w:cs="Arial"/>
          <w:sz w:val="20"/>
          <w:szCs w:val="20"/>
          <w:lang w:eastAsia="en-US"/>
        </w:rPr>
        <w:t xml:space="preserve">ing island </w:t>
      </w:r>
      <w:r w:rsidR="00E07531" w:rsidRPr="00F96F8C">
        <w:rPr>
          <w:rFonts w:ascii="Arial" w:hAnsi="Arial" w:cs="Arial"/>
          <w:sz w:val="20"/>
          <w:szCs w:val="20"/>
          <w:lang w:eastAsia="en-US"/>
        </w:rPr>
        <w:t>groups</w:t>
      </w:r>
      <w:r w:rsidR="00BF3729" w:rsidRPr="00F96F8C">
        <w:rPr>
          <w:rFonts w:ascii="Arial" w:hAnsi="Arial" w:cs="Arial"/>
          <w:sz w:val="20"/>
          <w:szCs w:val="20"/>
          <w:lang w:eastAsia="en-US"/>
        </w:rPr>
        <w:t>.</w:t>
      </w:r>
      <w:r w:rsidR="00CC3A84" w:rsidRPr="00F96F8C">
        <w:rPr>
          <w:rFonts w:ascii="Arial" w:hAnsi="Arial" w:cs="Arial"/>
          <w:sz w:val="20"/>
          <w:szCs w:val="20"/>
          <w:lang w:eastAsia="en-US"/>
        </w:rPr>
        <w:t xml:space="preserve"> High calf recruitment of 15-20% </w:t>
      </w:r>
      <w:r w:rsidR="00CA6ED6" w:rsidRPr="00F96F8C">
        <w:rPr>
          <w:rFonts w:ascii="Arial" w:hAnsi="Arial" w:cs="Arial"/>
          <w:sz w:val="20"/>
          <w:szCs w:val="20"/>
          <w:lang w:eastAsia="en-US"/>
        </w:rPr>
        <w:t xml:space="preserve">starting with a population of 531 muskoxen </w:t>
      </w:r>
      <w:r w:rsidR="00CC3A84" w:rsidRPr="00F96F8C">
        <w:rPr>
          <w:rFonts w:ascii="Arial" w:hAnsi="Arial" w:cs="Arial"/>
          <w:sz w:val="20"/>
          <w:szCs w:val="20"/>
          <w:lang w:eastAsia="en-US"/>
        </w:rPr>
        <w:t>over the last 8 years could account for an increase to a 2016 population of 1600-2300 muskoxen</w:t>
      </w:r>
      <w:r w:rsidR="00F96F8C" w:rsidRPr="00F96F8C">
        <w:rPr>
          <w:rFonts w:ascii="Arial" w:hAnsi="Arial" w:cs="Arial"/>
          <w:sz w:val="20"/>
          <w:szCs w:val="20"/>
          <w:lang w:eastAsia="en-US"/>
        </w:rPr>
        <w:t>, but this would be contingent on other factors like adult survival</w:t>
      </w:r>
      <w:r w:rsidR="00F96F8C">
        <w:rPr>
          <w:rFonts w:ascii="Arial" w:hAnsi="Arial" w:cs="Arial"/>
          <w:sz w:val="20"/>
          <w:szCs w:val="20"/>
          <w:lang w:eastAsia="en-US"/>
        </w:rPr>
        <w:t>. Re</w:t>
      </w:r>
      <w:r w:rsidR="00F96F8C" w:rsidRPr="00F96F8C">
        <w:rPr>
          <w:rFonts w:ascii="Arial" w:hAnsi="Arial" w:cs="Arial"/>
          <w:sz w:val="20"/>
          <w:szCs w:val="20"/>
          <w:lang w:eastAsia="en-US"/>
        </w:rPr>
        <w:t>latively little is known about muskox movements in the area</w:t>
      </w:r>
      <w:r w:rsidR="00CC3A84" w:rsidRPr="00F96F8C">
        <w:rPr>
          <w:rFonts w:ascii="Arial" w:hAnsi="Arial" w:cs="Arial"/>
          <w:sz w:val="20"/>
          <w:szCs w:val="20"/>
          <w:lang w:eastAsia="en-US"/>
        </w:rPr>
        <w:t>.</w:t>
      </w:r>
    </w:p>
    <w:p w14:paraId="18FA4B39" w14:textId="77777777" w:rsidR="00E33F01" w:rsidRDefault="00E33F01" w:rsidP="00EE27CC">
      <w:pPr>
        <w:spacing w:line="276" w:lineRule="auto"/>
        <w:jc w:val="both"/>
        <w:rPr>
          <w:rFonts w:ascii="Arial" w:hAnsi="Arial" w:cs="Arial"/>
          <w:sz w:val="20"/>
          <w:szCs w:val="20"/>
          <w:lang w:eastAsia="en-US"/>
        </w:rPr>
      </w:pPr>
    </w:p>
    <w:p w14:paraId="55248A4B" w14:textId="667E666F" w:rsidR="00B4680A" w:rsidRDefault="00E33F01" w:rsidP="00EE27CC">
      <w:pPr>
        <w:spacing w:line="276" w:lineRule="auto"/>
        <w:jc w:val="both"/>
        <w:rPr>
          <w:rFonts w:ascii="Arial" w:hAnsi="Arial" w:cs="Arial"/>
          <w:sz w:val="20"/>
          <w:szCs w:val="20"/>
          <w:lang w:eastAsia="en-US"/>
        </w:rPr>
      </w:pPr>
      <w:r>
        <w:rPr>
          <w:rFonts w:ascii="Arial" w:hAnsi="Arial" w:cs="Arial"/>
          <w:sz w:val="20"/>
          <w:szCs w:val="20"/>
          <w:lang w:eastAsia="en-US"/>
        </w:rPr>
        <w:t>Caribou distribution has apparently also remained similar to previous surveys and reports</w:t>
      </w:r>
      <w:r w:rsidR="00290265">
        <w:rPr>
          <w:rFonts w:ascii="Arial" w:hAnsi="Arial" w:cs="Arial"/>
          <w:sz w:val="20"/>
          <w:szCs w:val="20"/>
          <w:lang w:eastAsia="en-US"/>
        </w:rPr>
        <w:t>. W</w:t>
      </w:r>
      <w:r>
        <w:rPr>
          <w:rFonts w:ascii="Arial" w:hAnsi="Arial" w:cs="Arial"/>
          <w:sz w:val="20"/>
          <w:szCs w:val="20"/>
          <w:lang w:eastAsia="en-US"/>
        </w:rPr>
        <w:t>e were unable to locate caribou in the Truelove Lowlands, despite local knowledge of their presence. This may not be surprising if the caribou persist at low densities in small isolated habitat patches. We were also unlikely to have found tracks across this part of the study area, since much of the lowlands were either windswept or had hard-packed snow, which was not conducive to track detection.</w:t>
      </w:r>
      <w:r w:rsidR="00B4680A">
        <w:rPr>
          <w:rFonts w:ascii="Arial" w:hAnsi="Arial" w:cs="Arial"/>
          <w:sz w:val="20"/>
          <w:szCs w:val="20"/>
          <w:lang w:eastAsia="en-US"/>
        </w:rPr>
        <w:t xml:space="preserve"> </w:t>
      </w:r>
    </w:p>
    <w:p w14:paraId="75DA4F1C" w14:textId="77777777" w:rsidR="00B4680A" w:rsidRDefault="00B4680A" w:rsidP="00EE27CC">
      <w:pPr>
        <w:spacing w:line="276" w:lineRule="auto"/>
        <w:jc w:val="both"/>
        <w:rPr>
          <w:rFonts w:ascii="Arial" w:hAnsi="Arial" w:cs="Arial"/>
          <w:sz w:val="20"/>
          <w:szCs w:val="20"/>
          <w:lang w:eastAsia="en-US"/>
        </w:rPr>
      </w:pPr>
    </w:p>
    <w:p w14:paraId="5319ECA4" w14:textId="0C816E4C" w:rsidR="00E33F01" w:rsidRPr="00687B3B" w:rsidRDefault="00B4680A" w:rsidP="00EE27CC">
      <w:pPr>
        <w:spacing w:line="276" w:lineRule="auto"/>
        <w:jc w:val="both"/>
        <w:rPr>
          <w:rFonts w:ascii="Arial" w:hAnsi="Arial" w:cs="Arial"/>
          <w:sz w:val="20"/>
          <w:szCs w:val="20"/>
          <w:lang w:eastAsia="en-US"/>
        </w:rPr>
      </w:pPr>
      <w:r>
        <w:rPr>
          <w:rFonts w:ascii="Arial" w:hAnsi="Arial" w:cs="Arial"/>
          <w:sz w:val="20"/>
          <w:szCs w:val="20"/>
          <w:lang w:eastAsia="en-US"/>
        </w:rPr>
        <w:t>We also checked for tracks and animals along the sea ice and shorelines during short ferry flights between transects, allowing us to cover 50% of the shoreline. We did not see any caribou or muskox tracks on the sea ice that would suggest recent movement</w:t>
      </w:r>
      <w:r w:rsidR="00CC5D67">
        <w:rPr>
          <w:rFonts w:ascii="Arial" w:hAnsi="Arial" w:cs="Arial"/>
          <w:sz w:val="20"/>
          <w:szCs w:val="20"/>
          <w:lang w:eastAsia="en-US"/>
        </w:rPr>
        <w:t xml:space="preserve"> </w:t>
      </w:r>
      <w:r w:rsidR="00C17D22">
        <w:rPr>
          <w:rFonts w:ascii="Arial" w:hAnsi="Arial" w:cs="Arial"/>
          <w:sz w:val="20"/>
          <w:szCs w:val="20"/>
          <w:lang w:eastAsia="en-US"/>
        </w:rPr>
        <w:t>among islands</w:t>
      </w:r>
      <w:r>
        <w:rPr>
          <w:rFonts w:ascii="Arial" w:hAnsi="Arial" w:cs="Arial"/>
          <w:sz w:val="20"/>
          <w:szCs w:val="20"/>
          <w:lang w:eastAsia="en-US"/>
        </w:rPr>
        <w:t xml:space="preserve">, </w:t>
      </w:r>
      <w:r w:rsidR="00290265">
        <w:rPr>
          <w:rFonts w:ascii="Arial" w:hAnsi="Arial" w:cs="Arial"/>
          <w:sz w:val="20"/>
          <w:szCs w:val="20"/>
          <w:lang w:eastAsia="en-US"/>
        </w:rPr>
        <w:t xml:space="preserve">and </w:t>
      </w:r>
      <w:r w:rsidR="00492667">
        <w:rPr>
          <w:rFonts w:ascii="Arial" w:hAnsi="Arial" w:cs="Arial"/>
          <w:sz w:val="20"/>
          <w:szCs w:val="20"/>
          <w:lang w:eastAsia="en-US"/>
        </w:rPr>
        <w:t>n</w:t>
      </w:r>
      <w:r>
        <w:rPr>
          <w:rFonts w:ascii="Arial" w:hAnsi="Arial" w:cs="Arial"/>
          <w:sz w:val="20"/>
          <w:szCs w:val="20"/>
          <w:lang w:eastAsia="en-US"/>
        </w:rPr>
        <w:t xml:space="preserve">o major movement to or from Devon Island was evident during the survey. </w:t>
      </w:r>
    </w:p>
    <w:p w14:paraId="24983901" w14:textId="77777777" w:rsidR="000D73B5" w:rsidRPr="00687B3B" w:rsidRDefault="000D73B5" w:rsidP="00687B3B">
      <w:pPr>
        <w:pStyle w:val="Heading2"/>
        <w:spacing w:line="276" w:lineRule="auto"/>
        <w:jc w:val="both"/>
        <w:rPr>
          <w:rFonts w:ascii="Arial" w:hAnsi="Arial" w:cs="Arial"/>
          <w:b w:val="0"/>
          <w:i/>
          <w:color w:val="auto"/>
          <w:sz w:val="20"/>
          <w:szCs w:val="20"/>
          <w:lang w:eastAsia="en-US"/>
        </w:rPr>
      </w:pPr>
      <w:bookmarkStart w:id="37" w:name="_Toc447962464"/>
      <w:r w:rsidRPr="00687B3B">
        <w:rPr>
          <w:rFonts w:ascii="Arial" w:hAnsi="Arial" w:cs="Arial"/>
          <w:b w:val="0"/>
          <w:i/>
          <w:color w:val="auto"/>
          <w:sz w:val="20"/>
          <w:szCs w:val="20"/>
          <w:lang w:eastAsia="en-US"/>
        </w:rPr>
        <w:t>Calf Recruitment</w:t>
      </w:r>
      <w:bookmarkEnd w:id="37"/>
    </w:p>
    <w:p w14:paraId="7ECFA4A4" w14:textId="2A24A163" w:rsidR="000D73B5" w:rsidRDefault="000D73B5" w:rsidP="00EE27CC">
      <w:pPr>
        <w:spacing w:line="276" w:lineRule="auto"/>
        <w:jc w:val="both"/>
        <w:rPr>
          <w:rFonts w:ascii="Arial" w:hAnsi="Arial" w:cs="Arial"/>
          <w:sz w:val="20"/>
          <w:szCs w:val="20"/>
          <w:lang w:eastAsia="en-US"/>
        </w:rPr>
      </w:pPr>
      <w:r w:rsidRPr="00687B3B">
        <w:rPr>
          <w:rFonts w:ascii="Arial" w:hAnsi="Arial" w:cs="Arial"/>
          <w:sz w:val="20"/>
          <w:szCs w:val="20"/>
          <w:lang w:eastAsia="en-US"/>
        </w:rPr>
        <w:t xml:space="preserve">The </w:t>
      </w:r>
      <w:r w:rsidR="007346DE">
        <w:rPr>
          <w:rFonts w:ascii="Arial" w:hAnsi="Arial" w:cs="Arial"/>
          <w:sz w:val="20"/>
          <w:szCs w:val="20"/>
          <w:lang w:eastAsia="en-US"/>
        </w:rPr>
        <w:t xml:space="preserve">recorded proportion of </w:t>
      </w:r>
      <w:r w:rsidR="005F5125">
        <w:rPr>
          <w:rFonts w:ascii="Arial" w:hAnsi="Arial" w:cs="Arial"/>
          <w:sz w:val="20"/>
          <w:szCs w:val="20"/>
          <w:lang w:eastAsia="en-US"/>
        </w:rPr>
        <w:t xml:space="preserve">muskox </w:t>
      </w:r>
      <w:r w:rsidR="007346DE">
        <w:rPr>
          <w:rFonts w:ascii="Arial" w:hAnsi="Arial" w:cs="Arial"/>
          <w:sz w:val="20"/>
          <w:szCs w:val="20"/>
          <w:lang w:eastAsia="en-US"/>
        </w:rPr>
        <w:t>yearlings in the population (5%) was much lower than recorded for southern Ellesmere Island in summer 2014 (</w:t>
      </w:r>
      <w:r w:rsidRPr="00687B3B">
        <w:rPr>
          <w:rFonts w:ascii="Arial" w:hAnsi="Arial" w:cs="Arial"/>
          <w:sz w:val="20"/>
          <w:szCs w:val="20"/>
          <w:lang w:eastAsia="en-US"/>
        </w:rPr>
        <w:t>24%</w:t>
      </w:r>
      <w:r w:rsidR="007346DE">
        <w:rPr>
          <w:rFonts w:ascii="Arial" w:hAnsi="Arial" w:cs="Arial"/>
          <w:sz w:val="20"/>
          <w:szCs w:val="20"/>
          <w:lang w:eastAsia="en-US"/>
        </w:rPr>
        <w:t>, Anderson and Kingsley 2015</w:t>
      </w:r>
      <w:r w:rsidRPr="00687B3B">
        <w:rPr>
          <w:rFonts w:ascii="Arial" w:hAnsi="Arial" w:cs="Arial"/>
          <w:sz w:val="20"/>
          <w:szCs w:val="20"/>
          <w:lang w:eastAsia="en-US"/>
        </w:rPr>
        <w:t>)</w:t>
      </w:r>
      <w:r w:rsidR="007346DE">
        <w:rPr>
          <w:rFonts w:ascii="Arial" w:hAnsi="Arial" w:cs="Arial"/>
          <w:sz w:val="20"/>
          <w:szCs w:val="20"/>
          <w:lang w:eastAsia="en-US"/>
        </w:rPr>
        <w:t xml:space="preserve">, and lower than the 10.5% calf production which Freeman (1971) estimated would be required to offset natural mortality based on observations in 1965 and 1967. Since no unusual mortality or calf crop losses have been noticed by harvesters, it is likely that the recorded proportion of yearlings represents biased sampling of small, dispersed, and often adult-dominated, muskox groups, without </w:t>
      </w:r>
      <w:r w:rsidR="007346DE">
        <w:rPr>
          <w:rFonts w:ascii="Arial" w:hAnsi="Arial" w:cs="Arial"/>
          <w:sz w:val="20"/>
          <w:szCs w:val="20"/>
          <w:lang w:eastAsia="en-US"/>
        </w:rPr>
        <w:lastRenderedPageBreak/>
        <w:t xml:space="preserve">taking into account the proportion of yearlings in larger or tightly grouped herds. The proportion </w:t>
      </w:r>
      <w:r w:rsidR="00E010D6">
        <w:rPr>
          <w:rFonts w:ascii="Arial" w:hAnsi="Arial" w:cs="Arial"/>
          <w:sz w:val="20"/>
          <w:szCs w:val="20"/>
          <w:lang w:eastAsia="en-US"/>
        </w:rPr>
        <w:t>of newborn calves will be</w:t>
      </w:r>
      <w:r w:rsidR="007346DE">
        <w:rPr>
          <w:rFonts w:ascii="Arial" w:hAnsi="Arial" w:cs="Arial"/>
          <w:sz w:val="20"/>
          <w:szCs w:val="20"/>
          <w:lang w:eastAsia="en-US"/>
        </w:rPr>
        <w:t xml:space="preserve"> biased low due to detectability, and </w:t>
      </w:r>
      <w:r w:rsidR="007346DE" w:rsidRPr="005F5125">
        <w:rPr>
          <w:rFonts w:ascii="Arial" w:hAnsi="Arial" w:cs="Arial"/>
          <w:sz w:val="20"/>
          <w:szCs w:val="20"/>
          <w:lang w:eastAsia="en-US"/>
        </w:rPr>
        <w:t xml:space="preserve">because </w:t>
      </w:r>
      <w:r w:rsidR="00E010D6" w:rsidRPr="005F5125">
        <w:rPr>
          <w:rFonts w:ascii="Arial" w:hAnsi="Arial" w:cs="Arial"/>
          <w:sz w:val="20"/>
          <w:szCs w:val="20"/>
          <w:lang w:eastAsia="en-US"/>
        </w:rPr>
        <w:t>the survey was</w:t>
      </w:r>
      <w:r w:rsidR="007346DE" w:rsidRPr="005F5125">
        <w:rPr>
          <w:rFonts w:ascii="Arial" w:hAnsi="Arial" w:cs="Arial"/>
          <w:sz w:val="20"/>
          <w:szCs w:val="20"/>
          <w:lang w:eastAsia="en-US"/>
        </w:rPr>
        <w:t xml:space="preserve"> at the beginning of calving season</w:t>
      </w:r>
      <w:r w:rsidR="00E84B0D" w:rsidRPr="005F5125">
        <w:rPr>
          <w:rFonts w:ascii="Arial" w:hAnsi="Arial" w:cs="Arial"/>
          <w:sz w:val="20"/>
          <w:szCs w:val="20"/>
          <w:lang w:eastAsia="en-US"/>
        </w:rPr>
        <w:t>.</w:t>
      </w:r>
    </w:p>
    <w:p w14:paraId="7EEC1A24" w14:textId="77777777" w:rsidR="00165F33" w:rsidRDefault="00165F33" w:rsidP="00EE27CC">
      <w:pPr>
        <w:spacing w:line="276" w:lineRule="auto"/>
        <w:jc w:val="both"/>
        <w:rPr>
          <w:rFonts w:ascii="Arial" w:hAnsi="Arial" w:cs="Arial"/>
          <w:sz w:val="20"/>
          <w:szCs w:val="20"/>
          <w:lang w:eastAsia="en-US"/>
        </w:rPr>
      </w:pPr>
    </w:p>
    <w:p w14:paraId="42B3CCF1" w14:textId="77777777" w:rsidR="00165F33" w:rsidRPr="00687B3B" w:rsidRDefault="00165F33" w:rsidP="00EE27CC">
      <w:pPr>
        <w:spacing w:line="276" w:lineRule="auto"/>
        <w:jc w:val="both"/>
        <w:rPr>
          <w:rFonts w:ascii="Arial" w:hAnsi="Arial" w:cs="Arial"/>
          <w:sz w:val="20"/>
          <w:szCs w:val="20"/>
          <w:lang w:eastAsia="en-US"/>
        </w:rPr>
      </w:pPr>
      <w:r w:rsidRPr="00687B3B">
        <w:rPr>
          <w:rFonts w:ascii="Arial" w:hAnsi="Arial" w:cs="Arial"/>
          <w:sz w:val="20"/>
          <w:szCs w:val="20"/>
          <w:lang w:eastAsia="en-US"/>
        </w:rPr>
        <w:t>Lack of observations prevents any conclusions on calf recruitment for Peary caribou.</w:t>
      </w:r>
    </w:p>
    <w:p w14:paraId="06CA08C1" w14:textId="77777777" w:rsidR="000D73B5" w:rsidRPr="00687B3B" w:rsidRDefault="000D73B5" w:rsidP="00687B3B">
      <w:pPr>
        <w:pStyle w:val="Heading2"/>
        <w:spacing w:line="276" w:lineRule="auto"/>
        <w:jc w:val="both"/>
        <w:rPr>
          <w:rFonts w:ascii="Arial" w:hAnsi="Arial" w:cs="Arial"/>
          <w:b w:val="0"/>
          <w:i/>
          <w:color w:val="auto"/>
          <w:sz w:val="20"/>
          <w:szCs w:val="20"/>
          <w:lang w:eastAsia="en-US"/>
        </w:rPr>
      </w:pPr>
      <w:bookmarkStart w:id="38" w:name="_Toc447962465"/>
      <w:r w:rsidRPr="00687B3B">
        <w:rPr>
          <w:rFonts w:ascii="Arial" w:hAnsi="Arial" w:cs="Arial"/>
          <w:b w:val="0"/>
          <w:i/>
          <w:color w:val="auto"/>
          <w:sz w:val="20"/>
          <w:szCs w:val="20"/>
          <w:lang w:eastAsia="en-US"/>
        </w:rPr>
        <w:t>Group Sizes</w:t>
      </w:r>
      <w:bookmarkEnd w:id="38"/>
    </w:p>
    <w:p w14:paraId="0FBE875E" w14:textId="6042AB03" w:rsidR="000D73B5" w:rsidRDefault="005A2F65" w:rsidP="00EE27CC">
      <w:pPr>
        <w:spacing w:line="276" w:lineRule="auto"/>
        <w:jc w:val="both"/>
        <w:rPr>
          <w:rFonts w:ascii="Arial" w:hAnsi="Arial" w:cs="Arial"/>
          <w:sz w:val="20"/>
          <w:szCs w:val="20"/>
          <w:lang w:eastAsia="en-US"/>
        </w:rPr>
      </w:pPr>
      <w:r w:rsidRPr="00687B3B">
        <w:rPr>
          <w:rFonts w:ascii="Arial" w:hAnsi="Arial" w:cs="Arial"/>
          <w:sz w:val="20"/>
          <w:szCs w:val="20"/>
        </w:rPr>
        <w:t>Muskox groups are largest early in the spring and smaller as summer progresses (Freeman 1971, Gray 1973), with winter (</w:t>
      </w:r>
      <w:r w:rsidR="00290265">
        <w:rPr>
          <w:rFonts w:ascii="Arial" w:hAnsi="Arial" w:cs="Arial"/>
          <w:sz w:val="20"/>
          <w:szCs w:val="20"/>
        </w:rPr>
        <w:t>including</w:t>
      </w:r>
      <w:r w:rsidRPr="00687B3B">
        <w:rPr>
          <w:rFonts w:ascii="Arial" w:hAnsi="Arial" w:cs="Arial"/>
          <w:sz w:val="20"/>
          <w:szCs w:val="20"/>
        </w:rPr>
        <w:t xml:space="preserve"> April and May) groups about 1.7 times larger than summer groups (Heard 1992).</w:t>
      </w:r>
      <w:r w:rsidRPr="00687B3B">
        <w:rPr>
          <w:rFonts w:ascii="Arial" w:hAnsi="Arial" w:cs="Arial"/>
          <w:sz w:val="20"/>
          <w:szCs w:val="20"/>
          <w:lang w:eastAsia="en-US"/>
        </w:rPr>
        <w:t xml:space="preserve"> </w:t>
      </w:r>
      <w:r w:rsidR="00BE772D">
        <w:rPr>
          <w:rFonts w:ascii="Arial" w:hAnsi="Arial" w:cs="Arial"/>
          <w:sz w:val="20"/>
          <w:szCs w:val="20"/>
        </w:rPr>
        <w:t>Muskox</w:t>
      </w:r>
      <w:r>
        <w:rPr>
          <w:rFonts w:ascii="Arial" w:hAnsi="Arial" w:cs="Arial"/>
          <w:sz w:val="20"/>
          <w:szCs w:val="20"/>
        </w:rPr>
        <w:t>en</w:t>
      </w:r>
      <w:r w:rsidR="00BE772D">
        <w:rPr>
          <w:rFonts w:ascii="Arial" w:hAnsi="Arial" w:cs="Arial"/>
          <w:sz w:val="20"/>
          <w:szCs w:val="20"/>
        </w:rPr>
        <w:t xml:space="preserve"> were encountered in herds of 2-38, with some lone adults seen as well, and averaged 7.0 muskoxen per herd. This is slightly smaller than the 10.0 muskoxen per herd encountered by Freeman (1971) and slightly smaller than herd sizes encountered in March 2015 on southern Ellesmere Island (</w:t>
      </w:r>
      <w:r w:rsidR="00BE772D" w:rsidRPr="00687B3B">
        <w:rPr>
          <w:rFonts w:ascii="Arial" w:hAnsi="Arial" w:cs="Arial"/>
          <w:sz w:val="20"/>
          <w:szCs w:val="20"/>
          <w:lang w:eastAsia="en-US"/>
        </w:rPr>
        <w:t>8.9-12.1 muskoxen/group, 95%CI</w:t>
      </w:r>
      <w:r w:rsidR="00BE772D">
        <w:rPr>
          <w:rFonts w:ascii="Arial" w:hAnsi="Arial" w:cs="Arial"/>
          <w:sz w:val="20"/>
          <w:szCs w:val="20"/>
          <w:lang w:eastAsia="en-US"/>
        </w:rPr>
        <w:t>, Anderson and Kingsley 2015</w:t>
      </w:r>
      <w:r w:rsidR="00BE772D" w:rsidRPr="00687B3B">
        <w:rPr>
          <w:rFonts w:ascii="Arial" w:hAnsi="Arial" w:cs="Arial"/>
          <w:sz w:val="20"/>
          <w:szCs w:val="20"/>
          <w:lang w:eastAsia="en-US"/>
        </w:rPr>
        <w:t>)</w:t>
      </w:r>
      <w:r w:rsidR="005F5125">
        <w:rPr>
          <w:rFonts w:ascii="Arial" w:hAnsi="Arial" w:cs="Arial"/>
          <w:sz w:val="20"/>
          <w:szCs w:val="20"/>
          <w:lang w:eastAsia="en-US"/>
        </w:rPr>
        <w:t>, although the degree to which muskoxen move among the two islands is not clear and group size could be different for different populations</w:t>
      </w:r>
      <w:r w:rsidR="00BE772D" w:rsidRPr="00687B3B">
        <w:rPr>
          <w:rFonts w:ascii="Arial" w:hAnsi="Arial" w:cs="Arial"/>
          <w:sz w:val="20"/>
          <w:szCs w:val="20"/>
          <w:lang w:eastAsia="en-US"/>
        </w:rPr>
        <w:t>.</w:t>
      </w:r>
      <w:r w:rsidR="00BE772D">
        <w:rPr>
          <w:rFonts w:ascii="Arial" w:hAnsi="Arial" w:cs="Arial"/>
          <w:sz w:val="20"/>
          <w:szCs w:val="20"/>
          <w:lang w:eastAsia="en-US"/>
        </w:rPr>
        <w:t xml:space="preserve"> </w:t>
      </w:r>
    </w:p>
    <w:p w14:paraId="1B5BDDEB" w14:textId="77777777" w:rsidR="005A2F65" w:rsidRDefault="005A2F65" w:rsidP="00EE27CC">
      <w:pPr>
        <w:spacing w:line="276" w:lineRule="auto"/>
        <w:jc w:val="both"/>
        <w:rPr>
          <w:rFonts w:ascii="Arial" w:hAnsi="Arial" w:cs="Arial"/>
          <w:sz w:val="20"/>
          <w:szCs w:val="20"/>
          <w:lang w:eastAsia="en-US"/>
        </w:rPr>
      </w:pPr>
    </w:p>
    <w:p w14:paraId="2E5D3FC3" w14:textId="2A318031" w:rsidR="005A2F65" w:rsidRPr="00687B3B" w:rsidRDefault="00BE2799" w:rsidP="00EE27CC">
      <w:pPr>
        <w:spacing w:line="276" w:lineRule="auto"/>
        <w:jc w:val="both"/>
        <w:rPr>
          <w:rFonts w:ascii="Arial" w:hAnsi="Arial" w:cs="Arial"/>
          <w:sz w:val="20"/>
          <w:szCs w:val="20"/>
        </w:rPr>
      </w:pPr>
      <w:r w:rsidRPr="00687B3B">
        <w:rPr>
          <w:rFonts w:ascii="Arial" w:hAnsi="Arial" w:cs="Arial"/>
          <w:sz w:val="20"/>
          <w:szCs w:val="20"/>
        </w:rPr>
        <w:t>Ferguson (1991) suggested that caribou groups are largest in August and smaller in late winter</w:t>
      </w:r>
      <w:r>
        <w:rPr>
          <w:rFonts w:ascii="Arial" w:hAnsi="Arial" w:cs="Arial"/>
          <w:sz w:val="20"/>
          <w:szCs w:val="20"/>
        </w:rPr>
        <w:t xml:space="preserve">, and </w:t>
      </w:r>
      <w:r w:rsidRPr="00687B3B">
        <w:rPr>
          <w:rFonts w:ascii="Arial" w:hAnsi="Arial" w:cs="Arial"/>
          <w:sz w:val="20"/>
          <w:szCs w:val="20"/>
        </w:rPr>
        <w:t>Fischer and Duncan (1976) noted that groups across the Arctic islands averaged 4.0 caribou in late winter, 2.8 caribou in early summer, and 8.8 caribou in mid-summer.</w:t>
      </w:r>
      <w:r>
        <w:rPr>
          <w:rFonts w:ascii="Arial" w:hAnsi="Arial" w:cs="Arial"/>
          <w:sz w:val="20"/>
          <w:szCs w:val="20"/>
        </w:rPr>
        <w:t xml:space="preserve"> </w:t>
      </w:r>
      <w:r>
        <w:rPr>
          <w:rFonts w:ascii="Arial" w:hAnsi="Arial" w:cs="Arial"/>
          <w:sz w:val="20"/>
          <w:szCs w:val="20"/>
          <w:lang w:eastAsia="en-US"/>
        </w:rPr>
        <w:t>Peary caribou were seen singly or in small groups of 2-4, but not enough groups were observed to make any meaningful conclusions on group sizes.</w:t>
      </w:r>
    </w:p>
    <w:p w14:paraId="4A63E8F1" w14:textId="77777777" w:rsidR="00CA4750" w:rsidRPr="00687B3B" w:rsidRDefault="00CA4750" w:rsidP="00687B3B">
      <w:pPr>
        <w:spacing w:line="276" w:lineRule="auto"/>
        <w:jc w:val="both"/>
        <w:rPr>
          <w:rFonts w:ascii="Arial" w:hAnsi="Arial" w:cs="Arial"/>
          <w:sz w:val="20"/>
          <w:szCs w:val="20"/>
        </w:rPr>
      </w:pPr>
    </w:p>
    <w:p w14:paraId="75EC3BDD" w14:textId="77777777" w:rsidR="000D73B5" w:rsidRPr="00687B3B" w:rsidRDefault="00C5704B" w:rsidP="00687B3B">
      <w:pPr>
        <w:pStyle w:val="Heading1"/>
        <w:spacing w:line="276" w:lineRule="auto"/>
        <w:jc w:val="both"/>
        <w:rPr>
          <w:rFonts w:ascii="Arial" w:hAnsi="Arial" w:cs="Arial"/>
          <w:b/>
          <w:sz w:val="20"/>
        </w:rPr>
      </w:pPr>
      <w:bookmarkStart w:id="39" w:name="_Toc447962466"/>
      <w:r w:rsidRPr="00687B3B">
        <w:rPr>
          <w:rFonts w:ascii="Arial" w:hAnsi="Arial" w:cs="Arial"/>
          <w:b/>
          <w:sz w:val="20"/>
        </w:rPr>
        <w:t>Management Recommend</w:t>
      </w:r>
      <w:r w:rsidR="000D73B5" w:rsidRPr="00687B3B">
        <w:rPr>
          <w:rFonts w:ascii="Arial" w:hAnsi="Arial" w:cs="Arial"/>
          <w:b/>
          <w:sz w:val="20"/>
        </w:rPr>
        <w:t>ations</w:t>
      </w:r>
      <w:bookmarkEnd w:id="39"/>
    </w:p>
    <w:p w14:paraId="02C19715" w14:textId="77777777" w:rsidR="0081479F" w:rsidRPr="00687B3B" w:rsidRDefault="0081479F" w:rsidP="00687B3B">
      <w:pPr>
        <w:spacing w:line="276" w:lineRule="auto"/>
        <w:jc w:val="both"/>
        <w:rPr>
          <w:rFonts w:ascii="Arial" w:hAnsi="Arial" w:cs="Arial"/>
          <w:sz w:val="20"/>
          <w:szCs w:val="20"/>
          <w:lang w:eastAsia="en-US"/>
        </w:rPr>
      </w:pPr>
    </w:p>
    <w:p w14:paraId="57CDB59A" w14:textId="77777777" w:rsidR="0065638B" w:rsidRPr="00687B3B" w:rsidRDefault="0065638B" w:rsidP="00687B3B">
      <w:pPr>
        <w:spacing w:line="276" w:lineRule="auto"/>
        <w:jc w:val="both"/>
        <w:rPr>
          <w:rFonts w:ascii="Arial" w:hAnsi="Arial" w:cs="Arial"/>
          <w:sz w:val="20"/>
          <w:szCs w:val="20"/>
        </w:rPr>
      </w:pPr>
      <w:r w:rsidRPr="00687B3B">
        <w:rPr>
          <w:rFonts w:ascii="Arial" w:hAnsi="Arial" w:cs="Arial"/>
          <w:sz w:val="20"/>
          <w:szCs w:val="20"/>
        </w:rPr>
        <w:t xml:space="preserve">Peary caribou and muskoxen </w:t>
      </w:r>
      <w:r w:rsidR="000F0F91">
        <w:rPr>
          <w:rFonts w:ascii="Arial" w:hAnsi="Arial" w:cs="Arial"/>
          <w:sz w:val="20"/>
          <w:szCs w:val="20"/>
        </w:rPr>
        <w:t xml:space="preserve">on </w:t>
      </w:r>
      <w:r w:rsidR="00154FD1">
        <w:rPr>
          <w:rFonts w:ascii="Arial" w:hAnsi="Arial" w:cs="Arial"/>
          <w:sz w:val="20"/>
          <w:szCs w:val="20"/>
        </w:rPr>
        <w:t>Devon Island</w:t>
      </w:r>
      <w:r w:rsidRPr="00687B3B">
        <w:rPr>
          <w:rFonts w:ascii="Arial" w:hAnsi="Arial" w:cs="Arial"/>
          <w:sz w:val="20"/>
          <w:szCs w:val="20"/>
        </w:rPr>
        <w:t xml:space="preserve"> are an important source of country food and cultural persistence </w:t>
      </w:r>
      <w:r w:rsidR="00290265">
        <w:rPr>
          <w:rFonts w:ascii="Arial" w:hAnsi="Arial" w:cs="Arial"/>
          <w:sz w:val="20"/>
          <w:szCs w:val="20"/>
        </w:rPr>
        <w:t>for</w:t>
      </w:r>
      <w:r w:rsidRPr="00687B3B">
        <w:rPr>
          <w:rFonts w:ascii="Arial" w:hAnsi="Arial" w:cs="Arial"/>
          <w:sz w:val="20"/>
          <w:szCs w:val="20"/>
        </w:rPr>
        <w:t xml:space="preserve"> Inuit. Consistent with the Nunavut Land Claim Agreement, and the Management Plan for High Arctic Muskoxen of the Qikiqtaaluk Region</w:t>
      </w:r>
      <w:r w:rsidR="006C4F4A" w:rsidRPr="00687B3B">
        <w:rPr>
          <w:rFonts w:ascii="Arial" w:hAnsi="Arial" w:cs="Arial"/>
          <w:sz w:val="20"/>
          <w:szCs w:val="20"/>
        </w:rPr>
        <w:t>, 2012-2017 (DOE 2014)</w:t>
      </w:r>
      <w:r w:rsidRPr="00687B3B">
        <w:rPr>
          <w:rFonts w:ascii="Arial" w:hAnsi="Arial" w:cs="Arial"/>
          <w:sz w:val="20"/>
          <w:szCs w:val="20"/>
        </w:rPr>
        <w:t xml:space="preserve">, these management recommendations emphasize </w:t>
      </w:r>
      <w:r w:rsidRPr="00687B3B">
        <w:rPr>
          <w:rFonts w:ascii="Arial" w:hAnsi="Arial" w:cs="Arial"/>
          <w:sz w:val="20"/>
          <w:szCs w:val="20"/>
        </w:rPr>
        <w:lastRenderedPageBreak/>
        <w:t>the importance of maintaining healthy populations of caribou and muskox that support</w:t>
      </w:r>
      <w:r w:rsidR="00280D10">
        <w:rPr>
          <w:rFonts w:ascii="Arial" w:hAnsi="Arial" w:cs="Arial"/>
          <w:sz w:val="20"/>
          <w:szCs w:val="20"/>
        </w:rPr>
        <w:t xml:space="preserve"> sustainable</w:t>
      </w:r>
      <w:r w:rsidRPr="00687B3B">
        <w:rPr>
          <w:rFonts w:ascii="Arial" w:hAnsi="Arial" w:cs="Arial"/>
          <w:sz w:val="20"/>
          <w:szCs w:val="20"/>
        </w:rPr>
        <w:t xml:space="preserve"> harvest. </w:t>
      </w:r>
    </w:p>
    <w:p w14:paraId="09BCBEE6" w14:textId="77777777" w:rsidR="0065638B" w:rsidRPr="00687B3B" w:rsidRDefault="0065638B" w:rsidP="00687B3B">
      <w:pPr>
        <w:spacing w:line="276" w:lineRule="auto"/>
        <w:jc w:val="both"/>
        <w:rPr>
          <w:rFonts w:ascii="Arial" w:hAnsi="Arial" w:cs="Arial"/>
          <w:sz w:val="20"/>
          <w:szCs w:val="20"/>
        </w:rPr>
      </w:pPr>
    </w:p>
    <w:p w14:paraId="28F441E4" w14:textId="3A6B12E5" w:rsidR="00CA6ED6" w:rsidRDefault="000D73B5" w:rsidP="00687B3B">
      <w:pPr>
        <w:spacing w:line="276" w:lineRule="auto"/>
        <w:jc w:val="both"/>
        <w:rPr>
          <w:rFonts w:ascii="Arial" w:hAnsi="Arial" w:cs="Arial"/>
          <w:sz w:val="20"/>
          <w:szCs w:val="20"/>
        </w:rPr>
      </w:pPr>
      <w:r w:rsidRPr="00687B3B">
        <w:rPr>
          <w:rFonts w:ascii="Arial" w:hAnsi="Arial" w:cs="Arial"/>
          <w:sz w:val="20"/>
          <w:szCs w:val="20"/>
        </w:rPr>
        <w:t>Under the Management Plan</w:t>
      </w:r>
      <w:r w:rsidR="005F5125">
        <w:rPr>
          <w:rFonts w:ascii="Arial" w:hAnsi="Arial" w:cs="Arial"/>
          <w:sz w:val="20"/>
          <w:szCs w:val="20"/>
        </w:rPr>
        <w:t xml:space="preserve"> for the High Arctic Muskoxen of the Qikiqtaaluk Region, 2013-2018</w:t>
      </w:r>
      <w:r w:rsidRPr="00687B3B">
        <w:rPr>
          <w:rFonts w:ascii="Arial" w:hAnsi="Arial" w:cs="Arial"/>
          <w:sz w:val="20"/>
          <w:szCs w:val="20"/>
        </w:rPr>
        <w:t xml:space="preserve"> </w:t>
      </w:r>
      <w:r w:rsidR="006C4F4A" w:rsidRPr="00687B3B">
        <w:rPr>
          <w:rFonts w:ascii="Arial" w:hAnsi="Arial" w:cs="Arial"/>
          <w:sz w:val="20"/>
          <w:szCs w:val="20"/>
        </w:rPr>
        <w:t>(DOE 2014)</w:t>
      </w:r>
      <w:r w:rsidRPr="00687B3B">
        <w:rPr>
          <w:rFonts w:ascii="Arial" w:hAnsi="Arial" w:cs="Arial"/>
          <w:sz w:val="20"/>
          <w:szCs w:val="20"/>
        </w:rPr>
        <w:t xml:space="preserve">, </w:t>
      </w:r>
      <w:r w:rsidR="00CC3A84">
        <w:rPr>
          <w:rFonts w:ascii="Arial" w:hAnsi="Arial" w:cs="Arial"/>
          <w:sz w:val="20"/>
          <w:szCs w:val="20"/>
        </w:rPr>
        <w:t>Devon</w:t>
      </w:r>
      <w:r w:rsidRPr="00687B3B">
        <w:rPr>
          <w:rFonts w:ascii="Arial" w:hAnsi="Arial" w:cs="Arial"/>
          <w:sz w:val="20"/>
          <w:szCs w:val="20"/>
        </w:rPr>
        <w:t xml:space="preserve"> Island is considered</w:t>
      </w:r>
      <w:r w:rsidR="00154FD1">
        <w:rPr>
          <w:rFonts w:ascii="Arial" w:hAnsi="Arial" w:cs="Arial"/>
          <w:sz w:val="20"/>
          <w:szCs w:val="20"/>
        </w:rPr>
        <w:t xml:space="preserve"> a single management unit, MX-04</w:t>
      </w:r>
      <w:r w:rsidRPr="00687B3B">
        <w:rPr>
          <w:rFonts w:ascii="Arial" w:hAnsi="Arial" w:cs="Arial"/>
          <w:sz w:val="20"/>
          <w:szCs w:val="20"/>
        </w:rPr>
        <w:t xml:space="preserve">, </w:t>
      </w:r>
      <w:r w:rsidR="00154FD1">
        <w:rPr>
          <w:rFonts w:ascii="Arial" w:hAnsi="Arial" w:cs="Arial"/>
          <w:sz w:val="20"/>
          <w:szCs w:val="20"/>
        </w:rPr>
        <w:t>with a Total Allowable Harvest (TAH) of 15</w:t>
      </w:r>
      <w:r w:rsidRPr="00687B3B">
        <w:rPr>
          <w:rFonts w:ascii="Arial" w:hAnsi="Arial" w:cs="Arial"/>
          <w:sz w:val="20"/>
          <w:szCs w:val="20"/>
        </w:rPr>
        <w:t xml:space="preserve">. </w:t>
      </w:r>
      <w:r w:rsidR="00154FD1">
        <w:rPr>
          <w:rFonts w:ascii="Arial" w:hAnsi="Arial" w:cs="Arial"/>
          <w:sz w:val="20"/>
          <w:szCs w:val="20"/>
        </w:rPr>
        <w:t>The high numbers of muskox suggest that the TA</w:t>
      </w:r>
      <w:r w:rsidR="00E90D77">
        <w:rPr>
          <w:rFonts w:ascii="Arial" w:hAnsi="Arial" w:cs="Arial"/>
          <w:sz w:val="20"/>
          <w:szCs w:val="20"/>
        </w:rPr>
        <w:t>H</w:t>
      </w:r>
      <w:r w:rsidR="00154FD1">
        <w:rPr>
          <w:rFonts w:ascii="Arial" w:hAnsi="Arial" w:cs="Arial"/>
          <w:sz w:val="20"/>
          <w:szCs w:val="20"/>
        </w:rPr>
        <w:t xml:space="preserve"> could be increased</w:t>
      </w:r>
      <w:r w:rsidR="00E90D77">
        <w:rPr>
          <w:rFonts w:ascii="Arial" w:hAnsi="Arial" w:cs="Arial"/>
          <w:sz w:val="20"/>
          <w:szCs w:val="20"/>
        </w:rPr>
        <w:t xml:space="preserve"> or removed</w:t>
      </w:r>
      <w:r w:rsidR="00154FD1">
        <w:rPr>
          <w:rFonts w:ascii="Arial" w:hAnsi="Arial" w:cs="Arial"/>
          <w:sz w:val="20"/>
          <w:szCs w:val="20"/>
        </w:rPr>
        <w:t xml:space="preserve">, although with 3 communities harvesting from the island, maintaining a TAH might facilitate harvest management </w:t>
      </w:r>
      <w:r w:rsidR="00E90D77">
        <w:rPr>
          <w:rFonts w:ascii="Arial" w:hAnsi="Arial" w:cs="Arial"/>
          <w:sz w:val="20"/>
          <w:szCs w:val="20"/>
        </w:rPr>
        <w:t xml:space="preserve">and co-ordination </w:t>
      </w:r>
      <w:r w:rsidR="00154FD1">
        <w:rPr>
          <w:rFonts w:ascii="Arial" w:hAnsi="Arial" w:cs="Arial"/>
          <w:sz w:val="20"/>
          <w:szCs w:val="20"/>
        </w:rPr>
        <w:t>by the 3 HTAs</w:t>
      </w:r>
      <w:r w:rsidR="00E90D77">
        <w:rPr>
          <w:rFonts w:ascii="Arial" w:hAnsi="Arial" w:cs="Arial"/>
          <w:sz w:val="20"/>
          <w:szCs w:val="20"/>
        </w:rPr>
        <w:t xml:space="preserve"> (i.e. maintaining tags to track harvest, but setting the TAH high enough to ensure any interested hunter could receive a tag)</w:t>
      </w:r>
      <w:r w:rsidR="00154FD1">
        <w:rPr>
          <w:rFonts w:ascii="Arial" w:hAnsi="Arial" w:cs="Arial"/>
          <w:sz w:val="20"/>
          <w:szCs w:val="20"/>
        </w:rPr>
        <w:t>.</w:t>
      </w:r>
      <w:r w:rsidR="00CC3A84">
        <w:rPr>
          <w:rFonts w:ascii="Arial" w:hAnsi="Arial" w:cs="Arial"/>
          <w:sz w:val="20"/>
          <w:szCs w:val="20"/>
        </w:rPr>
        <w:t xml:space="preserve"> The current TAH reflects a conservative harvest rate of 4% on a population of about 400 muskoxen, which is close to the population estimates from the 1970s until 2008. The 2016 population estimate, however, is close to four times the 2008 estimate. </w:t>
      </w:r>
      <w:r w:rsidR="00CA6ED6">
        <w:rPr>
          <w:rFonts w:ascii="Arial" w:hAnsi="Arial" w:cs="Arial"/>
          <w:sz w:val="20"/>
          <w:szCs w:val="20"/>
        </w:rPr>
        <w:t xml:space="preserve">At the same harvest rate </w:t>
      </w:r>
      <w:r w:rsidR="00CC3A84">
        <w:rPr>
          <w:rFonts w:ascii="Arial" w:hAnsi="Arial" w:cs="Arial"/>
          <w:sz w:val="20"/>
          <w:szCs w:val="20"/>
        </w:rPr>
        <w:t xml:space="preserve">of 4%, </w:t>
      </w:r>
      <w:r w:rsidR="00CA6ED6">
        <w:rPr>
          <w:rFonts w:ascii="Arial" w:hAnsi="Arial" w:cs="Arial"/>
          <w:sz w:val="20"/>
          <w:szCs w:val="20"/>
        </w:rPr>
        <w:t>79 muskox tags could be issued. At a 5% harvest rate, 98 tags could be issued. Muskoxen do move across the barren interior of the island and among habitat patches (based on unpublished GN telemetry data, and local knowledge in Grise Fiord and Resolute), but dispersing harvest among several lowlands would prevent having to wait for muskoxen to re-establish themselves in areas that might be more isolated.</w:t>
      </w:r>
    </w:p>
    <w:p w14:paraId="3D90947B" w14:textId="77777777" w:rsidR="00CA6ED6" w:rsidRDefault="00CA6ED6" w:rsidP="00687B3B">
      <w:pPr>
        <w:spacing w:line="276" w:lineRule="auto"/>
        <w:jc w:val="both"/>
        <w:rPr>
          <w:rFonts w:ascii="Arial" w:hAnsi="Arial" w:cs="Arial"/>
          <w:sz w:val="20"/>
          <w:szCs w:val="20"/>
        </w:rPr>
      </w:pPr>
    </w:p>
    <w:p w14:paraId="6E9D058D" w14:textId="039777F1" w:rsidR="003B63BF" w:rsidRDefault="001E668C" w:rsidP="00687B3B">
      <w:pPr>
        <w:spacing w:line="276" w:lineRule="auto"/>
        <w:jc w:val="both"/>
        <w:rPr>
          <w:rFonts w:ascii="Arial" w:hAnsi="Arial" w:cs="Arial"/>
          <w:sz w:val="20"/>
          <w:szCs w:val="20"/>
        </w:rPr>
      </w:pPr>
      <w:r>
        <w:rPr>
          <w:rFonts w:ascii="Arial" w:hAnsi="Arial" w:cs="Arial"/>
          <w:sz w:val="20"/>
          <w:szCs w:val="20"/>
        </w:rPr>
        <w:t xml:space="preserve">It </w:t>
      </w:r>
      <w:r w:rsidRPr="00687B3B">
        <w:rPr>
          <w:rFonts w:ascii="Arial" w:hAnsi="Arial" w:cs="Arial"/>
          <w:sz w:val="20"/>
          <w:szCs w:val="20"/>
        </w:rPr>
        <w:t xml:space="preserve">is highly recommended </w:t>
      </w:r>
      <w:r>
        <w:rPr>
          <w:rFonts w:ascii="Arial" w:hAnsi="Arial" w:cs="Arial"/>
          <w:sz w:val="20"/>
          <w:szCs w:val="20"/>
        </w:rPr>
        <w:t>that a harvest reporting system be m</w:t>
      </w:r>
      <w:r w:rsidR="000D73B5" w:rsidRPr="00687B3B">
        <w:rPr>
          <w:rFonts w:ascii="Arial" w:hAnsi="Arial" w:cs="Arial"/>
          <w:sz w:val="20"/>
          <w:szCs w:val="20"/>
        </w:rPr>
        <w:t>aintain</w:t>
      </w:r>
      <w:r>
        <w:rPr>
          <w:rFonts w:ascii="Arial" w:hAnsi="Arial" w:cs="Arial"/>
          <w:sz w:val="20"/>
          <w:szCs w:val="20"/>
        </w:rPr>
        <w:t>ed</w:t>
      </w:r>
      <w:r w:rsidR="00A35330">
        <w:rPr>
          <w:rFonts w:ascii="Arial" w:hAnsi="Arial" w:cs="Arial"/>
          <w:sz w:val="20"/>
          <w:szCs w:val="20"/>
        </w:rPr>
        <w:t xml:space="preserve"> </w:t>
      </w:r>
      <w:r w:rsidR="00CA6ED6">
        <w:rPr>
          <w:rFonts w:ascii="Arial" w:hAnsi="Arial" w:cs="Arial"/>
          <w:sz w:val="20"/>
          <w:szCs w:val="20"/>
        </w:rPr>
        <w:t>even if the TAH i</w:t>
      </w:r>
      <w:r w:rsidR="00CC3A84">
        <w:rPr>
          <w:rFonts w:ascii="Arial" w:hAnsi="Arial" w:cs="Arial"/>
          <w:sz w:val="20"/>
          <w:szCs w:val="20"/>
        </w:rPr>
        <w:t>s removed</w:t>
      </w:r>
      <w:r>
        <w:rPr>
          <w:rFonts w:ascii="Arial" w:hAnsi="Arial" w:cs="Arial"/>
          <w:sz w:val="20"/>
          <w:szCs w:val="20"/>
        </w:rPr>
        <w:t>.</w:t>
      </w:r>
      <w:r w:rsidR="000D73B5" w:rsidRPr="00687B3B">
        <w:rPr>
          <w:rFonts w:ascii="Arial" w:hAnsi="Arial" w:cs="Arial"/>
          <w:sz w:val="20"/>
          <w:szCs w:val="20"/>
        </w:rPr>
        <w:t xml:space="preserve"> </w:t>
      </w:r>
      <w:r>
        <w:rPr>
          <w:rFonts w:ascii="Arial" w:hAnsi="Arial" w:cs="Arial"/>
          <w:sz w:val="20"/>
          <w:szCs w:val="20"/>
        </w:rPr>
        <w:t>T</w:t>
      </w:r>
      <w:r w:rsidR="00CA6ED6">
        <w:rPr>
          <w:rFonts w:ascii="Arial" w:hAnsi="Arial" w:cs="Arial"/>
          <w:sz w:val="20"/>
          <w:szCs w:val="20"/>
        </w:rPr>
        <w:t>his would allow</w:t>
      </w:r>
      <w:r w:rsidR="000D73B5" w:rsidRPr="00687B3B">
        <w:rPr>
          <w:rFonts w:ascii="Arial" w:hAnsi="Arial" w:cs="Arial"/>
          <w:sz w:val="20"/>
          <w:szCs w:val="20"/>
        </w:rPr>
        <w:t xml:space="preserve"> biologists, community members, and decision makers to track harvest patterns </w:t>
      </w:r>
      <w:r w:rsidRPr="00687B3B">
        <w:rPr>
          <w:rFonts w:ascii="Arial" w:hAnsi="Arial" w:cs="Arial"/>
          <w:sz w:val="20"/>
          <w:szCs w:val="20"/>
        </w:rPr>
        <w:t>over time</w:t>
      </w:r>
      <w:r>
        <w:rPr>
          <w:rFonts w:ascii="Arial" w:hAnsi="Arial" w:cs="Arial"/>
          <w:sz w:val="20"/>
          <w:szCs w:val="20"/>
        </w:rPr>
        <w:t xml:space="preserve"> and to</w:t>
      </w:r>
      <w:r w:rsidRPr="00687B3B">
        <w:rPr>
          <w:rFonts w:ascii="Arial" w:hAnsi="Arial" w:cs="Arial"/>
          <w:sz w:val="20"/>
          <w:szCs w:val="20"/>
        </w:rPr>
        <w:t xml:space="preserve"> </w:t>
      </w:r>
      <w:r w:rsidR="000D73B5" w:rsidRPr="00687B3B">
        <w:rPr>
          <w:rFonts w:ascii="Arial" w:hAnsi="Arial" w:cs="Arial"/>
          <w:sz w:val="20"/>
          <w:szCs w:val="20"/>
        </w:rPr>
        <w:t>determine whether changes to management zones or harvest restrictions have the desired effect</w:t>
      </w:r>
      <w:r>
        <w:rPr>
          <w:rFonts w:ascii="Arial" w:hAnsi="Arial" w:cs="Arial"/>
          <w:sz w:val="20"/>
          <w:szCs w:val="20"/>
        </w:rPr>
        <w:t xml:space="preserve">. </w:t>
      </w:r>
      <w:r w:rsidR="00154FD1">
        <w:rPr>
          <w:rFonts w:ascii="Arial" w:hAnsi="Arial" w:cs="Arial"/>
          <w:sz w:val="20"/>
          <w:szCs w:val="20"/>
        </w:rPr>
        <w:t>With muskoxen c</w:t>
      </w:r>
      <w:r w:rsidR="00CC3A84">
        <w:rPr>
          <w:rFonts w:ascii="Arial" w:hAnsi="Arial" w:cs="Arial"/>
          <w:sz w:val="20"/>
          <w:szCs w:val="20"/>
        </w:rPr>
        <w:t>oncentrated in discrete lowland</w:t>
      </w:r>
      <w:r w:rsidR="00154FD1">
        <w:rPr>
          <w:rFonts w:ascii="Arial" w:hAnsi="Arial" w:cs="Arial"/>
          <w:sz w:val="20"/>
          <w:szCs w:val="20"/>
        </w:rPr>
        <w:t xml:space="preserve"> habitats that can be reliably accessed for harvesting, it may be particularly useful to distribute harvest pressure among these areas or to target under-utilized areas for larger community hunts.</w:t>
      </w:r>
      <w:r w:rsidR="00D6750E" w:rsidRPr="00D6750E">
        <w:rPr>
          <w:rFonts w:ascii="Arial" w:hAnsi="Arial" w:cs="Arial"/>
          <w:sz w:val="20"/>
          <w:szCs w:val="20"/>
        </w:rPr>
        <w:t xml:space="preserve"> </w:t>
      </w:r>
      <w:r w:rsidR="007960B5">
        <w:rPr>
          <w:rFonts w:ascii="Arial" w:hAnsi="Arial" w:cs="Arial"/>
          <w:sz w:val="20"/>
          <w:szCs w:val="20"/>
        </w:rPr>
        <w:t xml:space="preserve">A large, coordinated community hunt with distributed harvest pressure in the more concentrated areas could be considered for 2016-17 with harvest monitoring recommended without TAH limitation. Following this, a TAH of 100 could be considered for future years, with </w:t>
      </w:r>
      <w:r w:rsidR="007960B5">
        <w:rPr>
          <w:rFonts w:ascii="Arial" w:hAnsi="Arial" w:cs="Arial"/>
          <w:sz w:val="20"/>
          <w:szCs w:val="20"/>
        </w:rPr>
        <w:lastRenderedPageBreak/>
        <w:t xml:space="preserve">ongoing population monitoring at regular intervals.   </w:t>
      </w:r>
      <w:r w:rsidR="00D6750E" w:rsidRPr="00687B3B">
        <w:rPr>
          <w:rFonts w:ascii="Arial" w:hAnsi="Arial" w:cs="Arial"/>
          <w:sz w:val="20"/>
          <w:szCs w:val="20"/>
        </w:rPr>
        <w:t>As local knowledge and previous surveys have demonstrated, population changes can be rapid and unexpected if severe weather causes localized or widespread starvation or movement, so continuous monitoring and adaptive management is necessary</w:t>
      </w:r>
      <w:r w:rsidR="00D6750E">
        <w:rPr>
          <w:rFonts w:ascii="Arial" w:hAnsi="Arial" w:cs="Arial"/>
          <w:sz w:val="20"/>
          <w:szCs w:val="20"/>
        </w:rPr>
        <w:t xml:space="preserve"> even when populations are at high levels.</w:t>
      </w:r>
    </w:p>
    <w:p w14:paraId="18EAEE62" w14:textId="77777777" w:rsidR="003B63BF" w:rsidRDefault="003B63BF" w:rsidP="00687B3B">
      <w:pPr>
        <w:spacing w:line="276" w:lineRule="auto"/>
        <w:jc w:val="both"/>
        <w:rPr>
          <w:rFonts w:ascii="Arial" w:hAnsi="Arial" w:cs="Arial"/>
          <w:sz w:val="20"/>
          <w:szCs w:val="20"/>
        </w:rPr>
      </w:pPr>
    </w:p>
    <w:p w14:paraId="07C7D855" w14:textId="78A77C43" w:rsidR="000D73B5" w:rsidRPr="00687B3B" w:rsidRDefault="000D73B5" w:rsidP="00687B3B">
      <w:pPr>
        <w:spacing w:line="276" w:lineRule="auto"/>
        <w:jc w:val="both"/>
        <w:rPr>
          <w:rFonts w:ascii="Arial" w:hAnsi="Arial" w:cs="Arial"/>
          <w:sz w:val="20"/>
          <w:szCs w:val="20"/>
        </w:rPr>
      </w:pPr>
      <w:r w:rsidRPr="00687B3B">
        <w:rPr>
          <w:rFonts w:ascii="Arial" w:hAnsi="Arial" w:cs="Arial"/>
          <w:sz w:val="20"/>
          <w:szCs w:val="20"/>
        </w:rPr>
        <w:t xml:space="preserve">Harvest trends for muskoxen over the last decade suggest that Grise Fiord </w:t>
      </w:r>
      <w:r w:rsidR="00E90D77">
        <w:rPr>
          <w:rFonts w:ascii="Arial" w:hAnsi="Arial" w:cs="Arial"/>
          <w:sz w:val="20"/>
          <w:szCs w:val="20"/>
        </w:rPr>
        <w:t xml:space="preserve">and Resolute Bay </w:t>
      </w:r>
      <w:r w:rsidRPr="00687B3B">
        <w:rPr>
          <w:rFonts w:ascii="Arial" w:hAnsi="Arial" w:cs="Arial"/>
          <w:sz w:val="20"/>
          <w:szCs w:val="20"/>
        </w:rPr>
        <w:t xml:space="preserve">harvest fewer </w:t>
      </w:r>
      <w:r w:rsidR="00E90D77">
        <w:rPr>
          <w:rFonts w:ascii="Arial" w:hAnsi="Arial" w:cs="Arial"/>
          <w:sz w:val="20"/>
          <w:szCs w:val="20"/>
        </w:rPr>
        <w:t>muskoxen than in the 1990s (Anderson 2016</w:t>
      </w:r>
      <w:r w:rsidRPr="00687B3B">
        <w:rPr>
          <w:rFonts w:ascii="Arial" w:hAnsi="Arial" w:cs="Arial"/>
          <w:sz w:val="20"/>
          <w:szCs w:val="20"/>
        </w:rPr>
        <w:t>)</w:t>
      </w:r>
      <w:r w:rsidR="00D6750E">
        <w:rPr>
          <w:rFonts w:ascii="Arial" w:hAnsi="Arial" w:cs="Arial"/>
          <w:sz w:val="20"/>
          <w:szCs w:val="20"/>
        </w:rPr>
        <w:t xml:space="preserve">, but changing the configuration of management zones may encourage more harvesting in areas that were previously accessible but not  included in a management unit. The major decline in caribou on Baffin Island, and subsequent harvest restrictions, has also reduced the availability of country food for Baffin communities, including Arctic Bay, which has harvested muskoxen on Devon Island in the past. The community of Arctic Bay has been in discussions with Grise Fiord to determine whether they would be able to harvest several muskoxen to offset the lack of Baffin caribou, and this should be further considered given the healthy populations of muskoxen on southern Ellesmere and Devon islands. </w:t>
      </w:r>
      <w:r w:rsidRPr="00687B3B">
        <w:rPr>
          <w:rFonts w:ascii="Arial" w:hAnsi="Arial" w:cs="Arial"/>
          <w:sz w:val="20"/>
          <w:szCs w:val="20"/>
        </w:rPr>
        <w:t xml:space="preserve"> </w:t>
      </w:r>
    </w:p>
    <w:p w14:paraId="18C2E73C" w14:textId="77777777" w:rsidR="000D73B5" w:rsidRPr="00687B3B" w:rsidRDefault="000D73B5" w:rsidP="00687B3B">
      <w:pPr>
        <w:spacing w:line="276" w:lineRule="auto"/>
        <w:jc w:val="both"/>
        <w:rPr>
          <w:rFonts w:ascii="Arial" w:hAnsi="Arial" w:cs="Arial"/>
          <w:sz w:val="20"/>
          <w:szCs w:val="20"/>
        </w:rPr>
      </w:pPr>
    </w:p>
    <w:p w14:paraId="082D9EAD" w14:textId="4FF28D79" w:rsidR="000D73B5" w:rsidRPr="00687B3B" w:rsidRDefault="000D73B5" w:rsidP="00687B3B">
      <w:pPr>
        <w:spacing w:line="276" w:lineRule="auto"/>
        <w:jc w:val="both"/>
        <w:rPr>
          <w:rFonts w:ascii="Arial" w:hAnsi="Arial" w:cs="Arial"/>
          <w:sz w:val="20"/>
          <w:szCs w:val="20"/>
        </w:rPr>
      </w:pPr>
      <w:r w:rsidRPr="00687B3B">
        <w:rPr>
          <w:rFonts w:ascii="Arial" w:hAnsi="Arial" w:cs="Arial"/>
          <w:sz w:val="20"/>
          <w:szCs w:val="20"/>
        </w:rPr>
        <w:t xml:space="preserve">Although we saw only </w:t>
      </w:r>
      <w:r w:rsidR="00154FD1">
        <w:rPr>
          <w:rFonts w:ascii="Arial" w:hAnsi="Arial" w:cs="Arial"/>
          <w:sz w:val="20"/>
          <w:szCs w:val="20"/>
        </w:rPr>
        <w:t>14</w:t>
      </w:r>
      <w:r w:rsidRPr="00687B3B">
        <w:rPr>
          <w:rFonts w:ascii="Arial" w:hAnsi="Arial" w:cs="Arial"/>
          <w:sz w:val="20"/>
          <w:szCs w:val="20"/>
        </w:rPr>
        <w:t xml:space="preserve"> caribou during the survey, the results of previous surveys over the same areas s</w:t>
      </w:r>
      <w:r w:rsidR="0065638B" w:rsidRPr="00687B3B">
        <w:rPr>
          <w:rFonts w:ascii="Arial" w:hAnsi="Arial" w:cs="Arial"/>
          <w:sz w:val="20"/>
          <w:szCs w:val="20"/>
        </w:rPr>
        <w:t xml:space="preserve">uggest that caribou have </w:t>
      </w:r>
      <w:r w:rsidRPr="00687B3B">
        <w:rPr>
          <w:rFonts w:ascii="Arial" w:hAnsi="Arial" w:cs="Arial"/>
          <w:sz w:val="20"/>
          <w:szCs w:val="20"/>
        </w:rPr>
        <w:t xml:space="preserve">persisted at relatively low densities on </w:t>
      </w:r>
      <w:r w:rsidR="00154FD1">
        <w:rPr>
          <w:rFonts w:ascii="Arial" w:hAnsi="Arial" w:cs="Arial"/>
          <w:sz w:val="20"/>
          <w:szCs w:val="20"/>
        </w:rPr>
        <w:t>Devon</w:t>
      </w:r>
      <w:r w:rsidRPr="00687B3B">
        <w:rPr>
          <w:rFonts w:ascii="Arial" w:hAnsi="Arial" w:cs="Arial"/>
          <w:sz w:val="20"/>
          <w:szCs w:val="20"/>
        </w:rPr>
        <w:t xml:space="preserve"> Island. There may or may not have been a decline from the 200</w:t>
      </w:r>
      <w:r w:rsidR="00E90D77">
        <w:rPr>
          <w:rFonts w:ascii="Arial" w:hAnsi="Arial" w:cs="Arial"/>
          <w:sz w:val="20"/>
          <w:szCs w:val="20"/>
        </w:rPr>
        <w:t>8</w:t>
      </w:r>
      <w:r w:rsidRPr="00687B3B">
        <w:rPr>
          <w:rFonts w:ascii="Arial" w:hAnsi="Arial" w:cs="Arial"/>
          <w:sz w:val="20"/>
          <w:szCs w:val="20"/>
        </w:rPr>
        <w:t xml:space="preserve"> survey, the </w:t>
      </w:r>
      <w:r w:rsidR="00E90D77">
        <w:rPr>
          <w:rFonts w:ascii="Arial" w:hAnsi="Arial" w:cs="Arial"/>
          <w:sz w:val="20"/>
          <w:szCs w:val="20"/>
        </w:rPr>
        <w:t xml:space="preserve">few observations recorded from both surveys make it difficult to tell. Most caribou harvest activity from Resolute Bay has been </w:t>
      </w:r>
      <w:r w:rsidR="00CC3A84">
        <w:rPr>
          <w:rFonts w:ascii="Arial" w:hAnsi="Arial" w:cs="Arial"/>
          <w:sz w:val="20"/>
          <w:szCs w:val="20"/>
        </w:rPr>
        <w:t>focused</w:t>
      </w:r>
      <w:r w:rsidR="00E90D77">
        <w:rPr>
          <w:rFonts w:ascii="Arial" w:hAnsi="Arial" w:cs="Arial"/>
          <w:sz w:val="20"/>
          <w:szCs w:val="20"/>
        </w:rPr>
        <w:t xml:space="preserve"> on Bathurst Island, reducing the available recent knowledge of caribou on Devon Island, although residents of Resolute still visit Devon Island for other harvesting activities and during travel. Hunters from Grise Fiord report seeing caribou fairly regularly in the Truelove Lowlands, and a few are caught there each year. </w:t>
      </w:r>
      <w:r w:rsidRPr="00687B3B">
        <w:rPr>
          <w:rFonts w:ascii="Arial" w:hAnsi="Arial" w:cs="Arial"/>
          <w:sz w:val="20"/>
          <w:szCs w:val="20"/>
        </w:rPr>
        <w:t xml:space="preserve">It is unlikely that harvest restrictions on Peary caribou will result in any marked increase in the population, as harvest is restricted to a small human population with limited access to </w:t>
      </w:r>
      <w:r w:rsidR="003B63BF">
        <w:rPr>
          <w:rFonts w:ascii="Arial" w:hAnsi="Arial" w:cs="Arial"/>
          <w:sz w:val="20"/>
          <w:szCs w:val="20"/>
        </w:rPr>
        <w:t xml:space="preserve">the </w:t>
      </w:r>
      <w:r w:rsidRPr="00687B3B">
        <w:rPr>
          <w:rFonts w:ascii="Arial" w:hAnsi="Arial" w:cs="Arial"/>
          <w:sz w:val="20"/>
          <w:szCs w:val="20"/>
        </w:rPr>
        <w:t>caribou range</w:t>
      </w:r>
      <w:r w:rsidR="00E90D77">
        <w:rPr>
          <w:rFonts w:ascii="Arial" w:hAnsi="Arial" w:cs="Arial"/>
          <w:sz w:val="20"/>
          <w:szCs w:val="20"/>
        </w:rPr>
        <w:t xml:space="preserve">, and lack of suitable habitat on Devon Island is likely </w:t>
      </w:r>
      <w:r w:rsidR="00D6750E">
        <w:rPr>
          <w:rFonts w:ascii="Arial" w:hAnsi="Arial" w:cs="Arial"/>
          <w:sz w:val="20"/>
          <w:szCs w:val="20"/>
        </w:rPr>
        <w:t>a more important f</w:t>
      </w:r>
      <w:r w:rsidR="00E90D77">
        <w:rPr>
          <w:rFonts w:ascii="Arial" w:hAnsi="Arial" w:cs="Arial"/>
          <w:sz w:val="20"/>
          <w:szCs w:val="20"/>
        </w:rPr>
        <w:t xml:space="preserve">actor </w:t>
      </w:r>
      <w:r w:rsidR="00D6750E">
        <w:rPr>
          <w:rFonts w:ascii="Arial" w:hAnsi="Arial" w:cs="Arial"/>
          <w:sz w:val="20"/>
          <w:szCs w:val="20"/>
        </w:rPr>
        <w:t xml:space="preserve">limiting caribou </w:t>
      </w:r>
      <w:r w:rsidR="00D6750E">
        <w:rPr>
          <w:rFonts w:ascii="Arial" w:hAnsi="Arial" w:cs="Arial"/>
          <w:sz w:val="20"/>
          <w:szCs w:val="20"/>
        </w:rPr>
        <w:lastRenderedPageBreak/>
        <w:t xml:space="preserve">population growth </w:t>
      </w:r>
      <w:r w:rsidR="00E90D77">
        <w:rPr>
          <w:rFonts w:ascii="Arial" w:hAnsi="Arial" w:cs="Arial"/>
          <w:sz w:val="20"/>
          <w:szCs w:val="20"/>
        </w:rPr>
        <w:t>in the area. Monitoring sightings and harvest will continue to</w:t>
      </w:r>
      <w:r w:rsidRPr="00687B3B">
        <w:rPr>
          <w:rFonts w:ascii="Arial" w:hAnsi="Arial" w:cs="Arial"/>
          <w:sz w:val="20"/>
          <w:szCs w:val="20"/>
        </w:rPr>
        <w:t xml:space="preserve"> provide a more complete picture of where caribou are on the landscape</w:t>
      </w:r>
      <w:r w:rsidR="00E90D77">
        <w:rPr>
          <w:rFonts w:ascii="Arial" w:hAnsi="Arial" w:cs="Arial"/>
          <w:sz w:val="20"/>
          <w:szCs w:val="20"/>
        </w:rPr>
        <w:t>.</w:t>
      </w:r>
      <w:r w:rsidRPr="00687B3B">
        <w:rPr>
          <w:rFonts w:ascii="Arial" w:hAnsi="Arial" w:cs="Arial"/>
          <w:sz w:val="20"/>
          <w:szCs w:val="20"/>
        </w:rPr>
        <w:t xml:space="preserve"> </w:t>
      </w:r>
    </w:p>
    <w:p w14:paraId="592CF6F6" w14:textId="77777777" w:rsidR="003E7E39" w:rsidRPr="00687B3B" w:rsidRDefault="003E7E39" w:rsidP="00687B3B">
      <w:pPr>
        <w:spacing w:line="276" w:lineRule="auto"/>
        <w:jc w:val="both"/>
        <w:rPr>
          <w:rFonts w:ascii="Arial" w:hAnsi="Arial" w:cs="Arial"/>
          <w:sz w:val="20"/>
          <w:szCs w:val="20"/>
          <w:lang w:eastAsia="en-US"/>
        </w:rPr>
      </w:pPr>
    </w:p>
    <w:p w14:paraId="2D0B2A56" w14:textId="77777777" w:rsidR="00407188" w:rsidRPr="00687B3B" w:rsidRDefault="00407188" w:rsidP="00687B3B">
      <w:pPr>
        <w:pStyle w:val="Heading1"/>
        <w:spacing w:line="276" w:lineRule="auto"/>
        <w:jc w:val="both"/>
        <w:rPr>
          <w:rFonts w:ascii="Arial" w:hAnsi="Arial" w:cs="Arial"/>
          <w:b/>
          <w:sz w:val="20"/>
        </w:rPr>
      </w:pPr>
      <w:bookmarkStart w:id="40" w:name="_Toc447962467"/>
      <w:r w:rsidRPr="00687B3B">
        <w:rPr>
          <w:rFonts w:ascii="Arial" w:hAnsi="Arial" w:cs="Arial"/>
          <w:b/>
          <w:sz w:val="20"/>
        </w:rPr>
        <w:t>Acknowledgements</w:t>
      </w:r>
      <w:bookmarkEnd w:id="40"/>
    </w:p>
    <w:p w14:paraId="2063FF75" w14:textId="77777777" w:rsidR="0081479F" w:rsidRPr="00687B3B" w:rsidRDefault="0081479F" w:rsidP="00687B3B">
      <w:pPr>
        <w:spacing w:line="276" w:lineRule="auto"/>
        <w:jc w:val="both"/>
        <w:rPr>
          <w:rFonts w:ascii="Arial" w:hAnsi="Arial" w:cs="Arial"/>
          <w:sz w:val="20"/>
          <w:szCs w:val="20"/>
        </w:rPr>
      </w:pPr>
    </w:p>
    <w:p w14:paraId="222A9520" w14:textId="58123DDA" w:rsidR="00F72261" w:rsidRDefault="0078251D" w:rsidP="00F72261">
      <w:pPr>
        <w:spacing w:line="276" w:lineRule="auto"/>
        <w:jc w:val="both"/>
        <w:rPr>
          <w:rFonts w:ascii="Arial" w:hAnsi="Arial" w:cs="Arial"/>
          <w:sz w:val="20"/>
          <w:szCs w:val="20"/>
        </w:rPr>
      </w:pPr>
      <w:r w:rsidRPr="00687B3B">
        <w:rPr>
          <w:rFonts w:ascii="Arial" w:hAnsi="Arial" w:cs="Arial"/>
          <w:sz w:val="20"/>
          <w:szCs w:val="20"/>
        </w:rPr>
        <w:t>Thank you to everyone involved in</w:t>
      </w:r>
      <w:r w:rsidR="00E87282">
        <w:rPr>
          <w:rFonts w:ascii="Arial" w:hAnsi="Arial" w:cs="Arial"/>
          <w:sz w:val="20"/>
          <w:szCs w:val="20"/>
        </w:rPr>
        <w:t xml:space="preserve"> this survey – without the</w:t>
      </w:r>
      <w:r w:rsidR="00595A08">
        <w:rPr>
          <w:rFonts w:ascii="Arial" w:hAnsi="Arial" w:cs="Arial"/>
          <w:sz w:val="20"/>
          <w:szCs w:val="20"/>
        </w:rPr>
        <w:t>ir</w:t>
      </w:r>
      <w:r w:rsidR="00E87282">
        <w:rPr>
          <w:rFonts w:ascii="Arial" w:hAnsi="Arial" w:cs="Arial"/>
          <w:sz w:val="20"/>
          <w:szCs w:val="20"/>
        </w:rPr>
        <w:t xml:space="preserve"> hard work, this kind of project could never be completed. Thanks to the survey observers for Grise Fiord and Resolute for their sharp eyes and welcome insights:</w:t>
      </w:r>
      <w:r w:rsidR="00407188" w:rsidRPr="00687B3B">
        <w:rPr>
          <w:rFonts w:ascii="Arial" w:hAnsi="Arial" w:cs="Arial"/>
          <w:sz w:val="20"/>
          <w:szCs w:val="20"/>
        </w:rPr>
        <w:t xml:space="preserve"> </w:t>
      </w:r>
      <w:r w:rsidR="00E87282">
        <w:rPr>
          <w:rFonts w:ascii="Arial" w:hAnsi="Arial" w:cs="Arial"/>
          <w:sz w:val="20"/>
          <w:szCs w:val="20"/>
        </w:rPr>
        <w:t>PJ Attagootak, Saroomie Manik, Oolat Iqaluk, Debbie Iqaluk, James Iqaluk, Aksakjuk Ningiuk</w:t>
      </w:r>
      <w:r w:rsidR="00407188" w:rsidRPr="00687B3B">
        <w:rPr>
          <w:rFonts w:ascii="Arial" w:hAnsi="Arial" w:cs="Arial"/>
          <w:sz w:val="20"/>
          <w:szCs w:val="20"/>
        </w:rPr>
        <w:t xml:space="preserve">, </w:t>
      </w:r>
      <w:r w:rsidR="00E87282" w:rsidRPr="00687B3B">
        <w:rPr>
          <w:rFonts w:ascii="Arial" w:hAnsi="Arial" w:cs="Arial"/>
          <w:sz w:val="20"/>
          <w:szCs w:val="20"/>
        </w:rPr>
        <w:t>Jopee Kiguktak</w:t>
      </w:r>
      <w:r w:rsidR="00E87282">
        <w:rPr>
          <w:rFonts w:ascii="Arial" w:hAnsi="Arial" w:cs="Arial"/>
          <w:sz w:val="20"/>
          <w:szCs w:val="20"/>
        </w:rPr>
        <w:t>,</w:t>
      </w:r>
      <w:r w:rsidR="00E87282" w:rsidRPr="00687B3B">
        <w:rPr>
          <w:rFonts w:ascii="Arial" w:hAnsi="Arial" w:cs="Arial"/>
          <w:sz w:val="20"/>
          <w:szCs w:val="20"/>
        </w:rPr>
        <w:t xml:space="preserve"> </w:t>
      </w:r>
      <w:r w:rsidR="00407188" w:rsidRPr="00687B3B">
        <w:rPr>
          <w:rFonts w:ascii="Arial" w:hAnsi="Arial" w:cs="Arial"/>
          <w:sz w:val="20"/>
          <w:szCs w:val="20"/>
        </w:rPr>
        <w:t>Frankie Noah, Ola</w:t>
      </w:r>
      <w:r w:rsidR="00E87282">
        <w:rPr>
          <w:rFonts w:ascii="Arial" w:hAnsi="Arial" w:cs="Arial"/>
          <w:sz w:val="20"/>
          <w:szCs w:val="20"/>
        </w:rPr>
        <w:t>ph Christianson</w:t>
      </w:r>
      <w:r w:rsidR="00407188" w:rsidRPr="00687B3B">
        <w:rPr>
          <w:rFonts w:ascii="Arial" w:hAnsi="Arial" w:cs="Arial"/>
          <w:sz w:val="20"/>
          <w:szCs w:val="20"/>
        </w:rPr>
        <w:t xml:space="preserve">, Simon Singoorie, </w:t>
      </w:r>
      <w:r w:rsidR="00E87282">
        <w:rPr>
          <w:rFonts w:ascii="Arial" w:hAnsi="Arial" w:cs="Arial"/>
          <w:sz w:val="20"/>
          <w:szCs w:val="20"/>
        </w:rPr>
        <w:t>and Junior Kakkee</w:t>
      </w:r>
      <w:r w:rsidR="00407188" w:rsidRPr="00687B3B">
        <w:rPr>
          <w:rFonts w:ascii="Arial" w:hAnsi="Arial" w:cs="Arial"/>
          <w:sz w:val="20"/>
          <w:szCs w:val="20"/>
        </w:rPr>
        <w:t xml:space="preserve">. </w:t>
      </w:r>
      <w:r w:rsidR="00107AA2">
        <w:rPr>
          <w:rFonts w:ascii="Arial" w:hAnsi="Arial" w:cs="Arial"/>
          <w:sz w:val="20"/>
          <w:szCs w:val="20"/>
        </w:rPr>
        <w:t xml:space="preserve">Kenn Borek </w:t>
      </w:r>
      <w:r w:rsidR="00E87282">
        <w:rPr>
          <w:rFonts w:ascii="Arial" w:hAnsi="Arial" w:cs="Arial"/>
          <w:sz w:val="20"/>
          <w:szCs w:val="20"/>
        </w:rPr>
        <w:t>pilots Phil Amos and Reagan Schroeder flew us for 9 days straight with</w:t>
      </w:r>
      <w:r w:rsidR="00583F67">
        <w:rPr>
          <w:rFonts w:ascii="Arial" w:hAnsi="Arial" w:cs="Arial"/>
          <w:sz w:val="20"/>
          <w:szCs w:val="20"/>
        </w:rPr>
        <w:t xml:space="preserve"> more enthusiasm</w:t>
      </w:r>
      <w:r w:rsidR="00E87282">
        <w:rPr>
          <w:rFonts w:ascii="Arial" w:hAnsi="Arial" w:cs="Arial"/>
          <w:sz w:val="20"/>
          <w:szCs w:val="20"/>
        </w:rPr>
        <w:t xml:space="preserve"> than any pilot on any of my projects should ever have, and engineer Brian Warness kept an eye on</w:t>
      </w:r>
      <w:r w:rsidR="00583F67">
        <w:rPr>
          <w:rFonts w:ascii="Arial" w:hAnsi="Arial" w:cs="Arial"/>
          <w:sz w:val="20"/>
          <w:szCs w:val="20"/>
        </w:rPr>
        <w:t xml:space="preserve"> </w:t>
      </w:r>
      <w:r w:rsidR="00F72261">
        <w:rPr>
          <w:rFonts w:ascii="Arial" w:hAnsi="Arial" w:cs="Arial"/>
          <w:sz w:val="20"/>
          <w:szCs w:val="20"/>
        </w:rPr>
        <w:t>KBH</w:t>
      </w:r>
      <w:r w:rsidR="00E87282">
        <w:rPr>
          <w:rFonts w:ascii="Arial" w:hAnsi="Arial" w:cs="Arial"/>
          <w:sz w:val="20"/>
          <w:szCs w:val="20"/>
        </w:rPr>
        <w:t xml:space="preserve"> </w:t>
      </w:r>
      <w:r w:rsidR="00583F67">
        <w:rPr>
          <w:rFonts w:ascii="Arial" w:hAnsi="Arial" w:cs="Arial"/>
          <w:sz w:val="20"/>
          <w:szCs w:val="20"/>
        </w:rPr>
        <w:t xml:space="preserve">while we </w:t>
      </w:r>
      <w:r w:rsidR="002477EB">
        <w:rPr>
          <w:rFonts w:ascii="Arial" w:hAnsi="Arial" w:cs="Arial"/>
          <w:sz w:val="20"/>
          <w:szCs w:val="20"/>
        </w:rPr>
        <w:t>had her</w:t>
      </w:r>
      <w:r w:rsidR="00E87282">
        <w:rPr>
          <w:rFonts w:ascii="Arial" w:hAnsi="Arial" w:cs="Arial"/>
          <w:sz w:val="20"/>
          <w:szCs w:val="20"/>
        </w:rPr>
        <w:t xml:space="preserve"> in Grise Fiord</w:t>
      </w:r>
      <w:r w:rsidR="00FD5C9F">
        <w:rPr>
          <w:rFonts w:ascii="Arial" w:hAnsi="Arial" w:cs="Arial"/>
          <w:sz w:val="20"/>
          <w:szCs w:val="20"/>
        </w:rPr>
        <w:t xml:space="preserve">. Thanks to the other Borek engineers in Resolute too, who pulled long days </w:t>
      </w:r>
      <w:r w:rsidR="00583F67">
        <w:rPr>
          <w:rFonts w:ascii="Arial" w:hAnsi="Arial" w:cs="Arial"/>
          <w:sz w:val="20"/>
          <w:szCs w:val="20"/>
        </w:rPr>
        <w:t xml:space="preserve">to </w:t>
      </w:r>
      <w:r w:rsidR="005B2898">
        <w:rPr>
          <w:rFonts w:ascii="Arial" w:hAnsi="Arial" w:cs="Arial"/>
          <w:sz w:val="20"/>
          <w:szCs w:val="20"/>
        </w:rPr>
        <w:t xml:space="preserve">keep us safely surveying. </w:t>
      </w:r>
      <w:r w:rsidR="004C30ED">
        <w:rPr>
          <w:rFonts w:ascii="Arial" w:hAnsi="Arial" w:cs="Arial"/>
          <w:sz w:val="20"/>
          <w:szCs w:val="20"/>
        </w:rPr>
        <w:t>As always, t</w:t>
      </w:r>
      <w:r w:rsidR="00407188" w:rsidRPr="00687B3B">
        <w:rPr>
          <w:rFonts w:ascii="Arial" w:hAnsi="Arial" w:cs="Arial"/>
          <w:sz w:val="20"/>
          <w:szCs w:val="20"/>
        </w:rPr>
        <w:t>hanks to the Iviq H</w:t>
      </w:r>
      <w:r w:rsidR="004C30ED">
        <w:rPr>
          <w:rFonts w:ascii="Arial" w:hAnsi="Arial" w:cs="Arial"/>
          <w:sz w:val="20"/>
          <w:szCs w:val="20"/>
        </w:rPr>
        <w:t>TA (</w:t>
      </w:r>
      <w:r w:rsidR="00407188" w:rsidRPr="00687B3B">
        <w:rPr>
          <w:rFonts w:ascii="Arial" w:hAnsi="Arial" w:cs="Arial"/>
          <w:sz w:val="20"/>
          <w:szCs w:val="20"/>
        </w:rPr>
        <w:t>Grise Fiord</w:t>
      </w:r>
      <w:r w:rsidR="004C30ED">
        <w:rPr>
          <w:rFonts w:ascii="Arial" w:hAnsi="Arial" w:cs="Arial"/>
          <w:sz w:val="20"/>
          <w:szCs w:val="20"/>
        </w:rPr>
        <w:t>) and Resolute Bay HTA</w:t>
      </w:r>
      <w:r w:rsidR="00407188" w:rsidRPr="00687B3B">
        <w:rPr>
          <w:rFonts w:ascii="Arial" w:hAnsi="Arial" w:cs="Arial"/>
          <w:sz w:val="20"/>
          <w:szCs w:val="20"/>
        </w:rPr>
        <w:t xml:space="preserve"> for their guidance</w:t>
      </w:r>
      <w:r w:rsidR="003736AE">
        <w:rPr>
          <w:rFonts w:ascii="Arial" w:hAnsi="Arial" w:cs="Arial"/>
          <w:sz w:val="20"/>
          <w:szCs w:val="20"/>
        </w:rPr>
        <w:t xml:space="preserve"> and</w:t>
      </w:r>
      <w:r w:rsidR="00407188" w:rsidRPr="00687B3B">
        <w:rPr>
          <w:rFonts w:ascii="Arial" w:hAnsi="Arial" w:cs="Arial"/>
          <w:sz w:val="20"/>
          <w:szCs w:val="20"/>
        </w:rPr>
        <w:t xml:space="preserve"> support, and </w:t>
      </w:r>
      <w:r w:rsidR="003736AE">
        <w:rPr>
          <w:rFonts w:ascii="Arial" w:hAnsi="Arial" w:cs="Arial"/>
          <w:sz w:val="20"/>
          <w:szCs w:val="20"/>
        </w:rPr>
        <w:t xml:space="preserve">HTA managers </w:t>
      </w:r>
      <w:r w:rsidR="004C30ED">
        <w:rPr>
          <w:rFonts w:ascii="Arial" w:hAnsi="Arial" w:cs="Arial"/>
          <w:sz w:val="20"/>
          <w:szCs w:val="20"/>
        </w:rPr>
        <w:t>Terry Noah and Nancy Amarualik</w:t>
      </w:r>
      <w:r w:rsidR="003736AE">
        <w:rPr>
          <w:rFonts w:ascii="Arial" w:hAnsi="Arial" w:cs="Arial"/>
          <w:sz w:val="20"/>
          <w:szCs w:val="20"/>
        </w:rPr>
        <w:t xml:space="preserve"> organized observers – as did PJ Attagootak on our arrival in Grise Fiord</w:t>
      </w:r>
      <w:r w:rsidR="00407188" w:rsidRPr="00687B3B">
        <w:rPr>
          <w:rFonts w:ascii="Arial" w:hAnsi="Arial" w:cs="Arial"/>
          <w:sz w:val="20"/>
          <w:szCs w:val="20"/>
        </w:rPr>
        <w:t xml:space="preserve">. Wildlife Officer </w:t>
      </w:r>
      <w:r w:rsidR="004C30ED">
        <w:rPr>
          <w:rFonts w:ascii="Arial" w:hAnsi="Arial" w:cs="Arial"/>
          <w:sz w:val="20"/>
          <w:szCs w:val="20"/>
        </w:rPr>
        <w:t>Tabitha Mullin in Resolute</w:t>
      </w:r>
      <w:r w:rsidR="00407188" w:rsidRPr="00687B3B">
        <w:rPr>
          <w:rFonts w:ascii="Arial" w:hAnsi="Arial" w:cs="Arial"/>
          <w:sz w:val="20"/>
          <w:szCs w:val="20"/>
        </w:rPr>
        <w:t xml:space="preserve"> also provided guidance. Mike Kristjanson, Tim McCaugherty, Glenn Parsons, Jodi MacGregor, </w:t>
      </w:r>
      <w:r w:rsidR="004C30ED">
        <w:rPr>
          <w:rFonts w:ascii="Arial" w:hAnsi="Arial" w:cs="Arial"/>
          <w:sz w:val="20"/>
          <w:szCs w:val="20"/>
        </w:rPr>
        <w:t xml:space="preserve">Barry Hough, </w:t>
      </w:r>
      <w:r w:rsidR="00290265">
        <w:rPr>
          <w:rFonts w:ascii="Arial" w:hAnsi="Arial" w:cs="Arial"/>
          <w:sz w:val="20"/>
          <w:szCs w:val="20"/>
        </w:rPr>
        <w:t xml:space="preserve">Tanya Lemieux, </w:t>
      </w:r>
      <w:r w:rsidR="00407188" w:rsidRPr="00687B3B">
        <w:rPr>
          <w:rFonts w:ascii="Arial" w:hAnsi="Arial" w:cs="Arial"/>
          <w:sz w:val="20"/>
          <w:szCs w:val="20"/>
        </w:rPr>
        <w:t>and the rest of the team at Polar Continental Shelf Progra</w:t>
      </w:r>
      <w:r w:rsidR="004C30ED">
        <w:rPr>
          <w:rFonts w:ascii="Arial" w:hAnsi="Arial" w:cs="Arial"/>
          <w:sz w:val="20"/>
          <w:szCs w:val="20"/>
        </w:rPr>
        <w:t>m provided logistical support</w:t>
      </w:r>
      <w:r w:rsidR="0039772B">
        <w:rPr>
          <w:rFonts w:ascii="Arial" w:hAnsi="Arial" w:cs="Arial"/>
          <w:sz w:val="20"/>
          <w:szCs w:val="20"/>
        </w:rPr>
        <w:t xml:space="preserve"> and </w:t>
      </w:r>
      <w:r w:rsidR="005B2898">
        <w:rPr>
          <w:rFonts w:ascii="Arial" w:hAnsi="Arial" w:cs="Arial"/>
          <w:sz w:val="20"/>
          <w:szCs w:val="20"/>
        </w:rPr>
        <w:t>legendary snacks.</w:t>
      </w:r>
    </w:p>
    <w:p w14:paraId="78B566D0" w14:textId="56A7B83A" w:rsidR="00407188" w:rsidRPr="00687B3B" w:rsidRDefault="00407188" w:rsidP="00F72261">
      <w:pPr>
        <w:spacing w:line="276" w:lineRule="auto"/>
        <w:jc w:val="both"/>
        <w:rPr>
          <w:rFonts w:ascii="Arial" w:hAnsi="Arial" w:cs="Arial"/>
          <w:sz w:val="20"/>
          <w:szCs w:val="20"/>
        </w:rPr>
      </w:pPr>
      <w:r w:rsidRPr="00687B3B">
        <w:rPr>
          <w:rFonts w:ascii="Arial" w:hAnsi="Arial" w:cs="Arial"/>
          <w:sz w:val="20"/>
          <w:szCs w:val="20"/>
        </w:rPr>
        <w:tab/>
      </w:r>
    </w:p>
    <w:p w14:paraId="688AB5D9" w14:textId="51C5C25B" w:rsidR="00407188" w:rsidRPr="00687B3B" w:rsidRDefault="00407188" w:rsidP="00687B3B">
      <w:pPr>
        <w:spacing w:line="276" w:lineRule="auto"/>
        <w:jc w:val="both"/>
        <w:rPr>
          <w:rFonts w:ascii="Arial" w:hAnsi="Arial" w:cs="Arial"/>
          <w:sz w:val="20"/>
          <w:szCs w:val="20"/>
        </w:rPr>
      </w:pPr>
      <w:r w:rsidRPr="00687B3B">
        <w:rPr>
          <w:rFonts w:ascii="Arial" w:hAnsi="Arial" w:cs="Arial"/>
          <w:sz w:val="20"/>
          <w:szCs w:val="20"/>
        </w:rPr>
        <w:t>Funding for this work was provided by the Nunavut Department of Environment Wi</w:t>
      </w:r>
      <w:r w:rsidR="00E87282">
        <w:rPr>
          <w:rFonts w:ascii="Arial" w:hAnsi="Arial" w:cs="Arial"/>
          <w:sz w:val="20"/>
          <w:szCs w:val="20"/>
        </w:rPr>
        <w:t xml:space="preserve">ldlife Research Section, Environment Canada’s Habitat Stewardship Fund, and NatureServe Canada. </w:t>
      </w:r>
      <w:r w:rsidRPr="00687B3B">
        <w:rPr>
          <w:rFonts w:ascii="Arial" w:hAnsi="Arial" w:cs="Arial"/>
          <w:sz w:val="20"/>
          <w:szCs w:val="20"/>
        </w:rPr>
        <w:t>The Polar Continental</w:t>
      </w:r>
      <w:r w:rsidR="004C30ED">
        <w:rPr>
          <w:rFonts w:ascii="Arial" w:hAnsi="Arial" w:cs="Arial"/>
          <w:sz w:val="20"/>
          <w:szCs w:val="20"/>
        </w:rPr>
        <w:t xml:space="preserve"> Shelf Program provided </w:t>
      </w:r>
      <w:r w:rsidRPr="00687B3B">
        <w:rPr>
          <w:rFonts w:ascii="Arial" w:hAnsi="Arial" w:cs="Arial"/>
          <w:sz w:val="20"/>
          <w:szCs w:val="20"/>
        </w:rPr>
        <w:t>logistical support (Project 3</w:t>
      </w:r>
      <w:r w:rsidR="00E87282">
        <w:rPr>
          <w:rFonts w:ascii="Arial" w:hAnsi="Arial" w:cs="Arial"/>
          <w:sz w:val="20"/>
          <w:szCs w:val="20"/>
        </w:rPr>
        <w:t>01-16</w:t>
      </w:r>
      <w:r w:rsidRPr="00687B3B">
        <w:rPr>
          <w:rFonts w:ascii="Arial" w:hAnsi="Arial" w:cs="Arial"/>
          <w:sz w:val="20"/>
          <w:szCs w:val="20"/>
        </w:rPr>
        <w:t>). The work was completed under Government of Nunavut Wildl</w:t>
      </w:r>
      <w:r w:rsidR="00E87282">
        <w:rPr>
          <w:rFonts w:ascii="Arial" w:hAnsi="Arial" w:cs="Arial"/>
          <w:sz w:val="20"/>
          <w:szCs w:val="20"/>
        </w:rPr>
        <w:t>ife Research Section permit 2016-009</w:t>
      </w:r>
      <w:r w:rsidRPr="00687B3B">
        <w:rPr>
          <w:rFonts w:ascii="Arial" w:hAnsi="Arial" w:cs="Arial"/>
          <w:sz w:val="20"/>
          <w:szCs w:val="20"/>
        </w:rPr>
        <w:t>.</w:t>
      </w:r>
    </w:p>
    <w:p w14:paraId="2C6F2BF6" w14:textId="77777777" w:rsidR="00407188" w:rsidRPr="00687B3B" w:rsidRDefault="00407188" w:rsidP="00687B3B">
      <w:pPr>
        <w:spacing w:line="276" w:lineRule="auto"/>
        <w:jc w:val="both"/>
        <w:rPr>
          <w:rFonts w:ascii="Arial" w:hAnsi="Arial" w:cs="Arial"/>
          <w:sz w:val="20"/>
          <w:szCs w:val="20"/>
        </w:rPr>
      </w:pPr>
    </w:p>
    <w:p w14:paraId="3FF645F2" w14:textId="77777777" w:rsidR="00407188" w:rsidRPr="00687B3B" w:rsidRDefault="00407188" w:rsidP="00687B3B">
      <w:pPr>
        <w:pStyle w:val="Heading1"/>
        <w:spacing w:line="276" w:lineRule="auto"/>
        <w:jc w:val="both"/>
        <w:rPr>
          <w:rFonts w:ascii="Arial" w:hAnsi="Arial" w:cs="Arial"/>
          <w:b/>
          <w:sz w:val="20"/>
        </w:rPr>
      </w:pPr>
      <w:bookmarkStart w:id="41" w:name="_Toc390508560"/>
      <w:bookmarkStart w:id="42" w:name="_Toc447962468"/>
      <w:r w:rsidRPr="00687B3B">
        <w:rPr>
          <w:rFonts w:ascii="Arial" w:hAnsi="Arial" w:cs="Arial"/>
          <w:b/>
          <w:sz w:val="20"/>
        </w:rPr>
        <w:lastRenderedPageBreak/>
        <w:t>Literature Cited</w:t>
      </w:r>
      <w:bookmarkEnd w:id="41"/>
      <w:bookmarkEnd w:id="42"/>
    </w:p>
    <w:p w14:paraId="65E63CFD" w14:textId="77777777" w:rsidR="00407188"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Anderson, M. 2014. Distribution and abundance of Peary caribou (</w:t>
      </w:r>
      <w:r w:rsidR="001E2A0B">
        <w:rPr>
          <w:rFonts w:ascii="Arial" w:hAnsi="Arial" w:cs="Arial"/>
          <w:i/>
          <w:sz w:val="20"/>
          <w:szCs w:val="20"/>
        </w:rPr>
        <w:t>Rangifer tarandus peary</w:t>
      </w:r>
      <w:r w:rsidRPr="00687B3B">
        <w:rPr>
          <w:rFonts w:ascii="Arial" w:hAnsi="Arial" w:cs="Arial"/>
          <w:i/>
          <w:sz w:val="20"/>
          <w:szCs w:val="20"/>
        </w:rPr>
        <w:t>i</w:t>
      </w:r>
      <w:r w:rsidRPr="00687B3B">
        <w:rPr>
          <w:rFonts w:ascii="Arial" w:hAnsi="Arial" w:cs="Arial"/>
          <w:sz w:val="20"/>
          <w:szCs w:val="20"/>
        </w:rPr>
        <w:t>) and muskoxen (</w:t>
      </w:r>
      <w:r w:rsidRPr="00687B3B">
        <w:rPr>
          <w:rFonts w:ascii="Arial" w:hAnsi="Arial" w:cs="Arial"/>
          <w:i/>
          <w:sz w:val="20"/>
          <w:szCs w:val="20"/>
        </w:rPr>
        <w:t>Ovibos moschatus</w:t>
      </w:r>
      <w:r w:rsidRPr="00687B3B">
        <w:rPr>
          <w:rFonts w:ascii="Arial" w:hAnsi="Arial" w:cs="Arial"/>
          <w:sz w:val="20"/>
          <w:szCs w:val="20"/>
        </w:rPr>
        <w:t>) on the Bathurst Island Group, May 2013. Nunavut Department of Environment, Wildlife Research Section, Status Report, Igloolik, NU. 39 pp.</w:t>
      </w:r>
    </w:p>
    <w:p w14:paraId="4CBE9B36" w14:textId="77777777" w:rsidR="00C36199" w:rsidRPr="00C36199" w:rsidRDefault="00C36199" w:rsidP="00C36199">
      <w:pPr>
        <w:spacing w:line="276" w:lineRule="auto"/>
        <w:ind w:left="720" w:hanging="720"/>
        <w:jc w:val="both"/>
        <w:rPr>
          <w:rFonts w:ascii="Arial" w:hAnsi="Arial" w:cs="Arial"/>
          <w:sz w:val="20"/>
          <w:szCs w:val="20"/>
        </w:rPr>
      </w:pPr>
      <w:r>
        <w:rPr>
          <w:rFonts w:ascii="Arial" w:hAnsi="Arial" w:cs="Arial"/>
          <w:sz w:val="20"/>
          <w:szCs w:val="20"/>
        </w:rPr>
        <w:t xml:space="preserve">Anderson, M. 2015. </w:t>
      </w:r>
      <w:r w:rsidRPr="00C36199">
        <w:rPr>
          <w:rFonts w:ascii="Arial" w:hAnsi="Arial" w:cs="Arial"/>
          <w:sz w:val="20"/>
          <w:szCs w:val="20"/>
        </w:rPr>
        <w:t>H</w:t>
      </w:r>
      <w:r>
        <w:rPr>
          <w:rFonts w:ascii="Arial" w:hAnsi="Arial" w:cs="Arial"/>
          <w:sz w:val="20"/>
          <w:szCs w:val="20"/>
        </w:rPr>
        <w:t xml:space="preserve">igh arctic muskox </w:t>
      </w:r>
      <w:r w:rsidRPr="00C36199">
        <w:rPr>
          <w:rFonts w:ascii="Arial" w:hAnsi="Arial" w:cs="Arial"/>
          <w:sz w:val="20"/>
          <w:szCs w:val="20"/>
        </w:rPr>
        <w:t>(</w:t>
      </w:r>
      <w:r w:rsidRPr="00C36199">
        <w:rPr>
          <w:rFonts w:ascii="Arial" w:hAnsi="Arial" w:cs="Arial"/>
          <w:i/>
          <w:sz w:val="20"/>
          <w:szCs w:val="20"/>
        </w:rPr>
        <w:t>Ovibos moschatus</w:t>
      </w:r>
      <w:r w:rsidRPr="00C36199">
        <w:rPr>
          <w:rFonts w:ascii="Arial" w:hAnsi="Arial" w:cs="Arial"/>
          <w:sz w:val="20"/>
          <w:szCs w:val="20"/>
        </w:rPr>
        <w:t xml:space="preserve">) </w:t>
      </w:r>
      <w:r>
        <w:rPr>
          <w:rFonts w:ascii="Arial" w:hAnsi="Arial" w:cs="Arial"/>
          <w:sz w:val="20"/>
          <w:szCs w:val="20"/>
        </w:rPr>
        <w:t>and Peary caribou</w:t>
      </w:r>
      <w:r w:rsidRPr="00C36199">
        <w:rPr>
          <w:rFonts w:ascii="Arial" w:hAnsi="Arial" w:cs="Arial"/>
          <w:sz w:val="20"/>
          <w:szCs w:val="20"/>
        </w:rPr>
        <w:t xml:space="preserve"> (</w:t>
      </w:r>
      <w:r w:rsidRPr="00C36199">
        <w:rPr>
          <w:rFonts w:ascii="Arial" w:hAnsi="Arial" w:cs="Arial"/>
          <w:i/>
          <w:sz w:val="20"/>
          <w:szCs w:val="20"/>
        </w:rPr>
        <w:t>Rangifer tarandus pearyi</w:t>
      </w:r>
      <w:r w:rsidRPr="00C36199">
        <w:rPr>
          <w:rFonts w:ascii="Arial" w:hAnsi="Arial" w:cs="Arial"/>
          <w:sz w:val="20"/>
          <w:szCs w:val="20"/>
        </w:rPr>
        <w:t>)</w:t>
      </w:r>
      <w:r>
        <w:rPr>
          <w:rFonts w:ascii="Arial" w:hAnsi="Arial" w:cs="Arial"/>
          <w:sz w:val="20"/>
          <w:szCs w:val="20"/>
        </w:rPr>
        <w:t xml:space="preserve"> harvest summary 1990-2015. </w:t>
      </w:r>
      <w:r w:rsidRPr="00C36199">
        <w:rPr>
          <w:rFonts w:ascii="Arial" w:hAnsi="Arial" w:cs="Arial"/>
          <w:sz w:val="20"/>
          <w:szCs w:val="20"/>
        </w:rPr>
        <w:t>Nunavut Department of Environment, Wildlife Research Section,</w:t>
      </w:r>
      <w:r>
        <w:rPr>
          <w:rFonts w:ascii="Arial" w:hAnsi="Arial" w:cs="Arial"/>
          <w:sz w:val="20"/>
          <w:szCs w:val="20"/>
        </w:rPr>
        <w:t xml:space="preserve"> Status Report 2015-03, Igloolik, NU. 62</w:t>
      </w:r>
      <w:r w:rsidRPr="00C36199">
        <w:rPr>
          <w:rFonts w:ascii="Arial" w:hAnsi="Arial" w:cs="Arial"/>
          <w:sz w:val="20"/>
          <w:szCs w:val="20"/>
        </w:rPr>
        <w:t xml:space="preserve"> pp.</w:t>
      </w:r>
    </w:p>
    <w:p w14:paraId="475556A3" w14:textId="77777777" w:rsidR="00C36199" w:rsidRDefault="00C36199" w:rsidP="00687B3B">
      <w:pPr>
        <w:spacing w:line="276" w:lineRule="auto"/>
        <w:ind w:left="720" w:hanging="720"/>
        <w:jc w:val="both"/>
        <w:rPr>
          <w:rFonts w:ascii="Arial" w:hAnsi="Arial" w:cs="Arial"/>
          <w:sz w:val="20"/>
          <w:szCs w:val="20"/>
        </w:rPr>
      </w:pPr>
      <w:r w:rsidRPr="00C36199">
        <w:rPr>
          <w:rFonts w:ascii="Arial" w:hAnsi="Arial" w:cs="Arial"/>
          <w:sz w:val="20"/>
          <w:szCs w:val="20"/>
        </w:rPr>
        <w:t>Anderson, M. and M. C. S. Kingsley. 2015. Distribution and abundance of Peary caribou (</w:t>
      </w:r>
      <w:r w:rsidR="001E2A0B">
        <w:rPr>
          <w:rFonts w:ascii="Arial" w:hAnsi="Arial" w:cs="Arial"/>
          <w:i/>
          <w:sz w:val="20"/>
          <w:szCs w:val="20"/>
        </w:rPr>
        <w:t>Rangifer tarandus peary</w:t>
      </w:r>
      <w:r w:rsidRPr="00C36199">
        <w:rPr>
          <w:rFonts w:ascii="Arial" w:hAnsi="Arial" w:cs="Arial"/>
          <w:i/>
          <w:sz w:val="20"/>
          <w:szCs w:val="20"/>
        </w:rPr>
        <w:t>i</w:t>
      </w:r>
      <w:r w:rsidRPr="00C36199">
        <w:rPr>
          <w:rFonts w:ascii="Arial" w:hAnsi="Arial" w:cs="Arial"/>
          <w:sz w:val="20"/>
          <w:szCs w:val="20"/>
        </w:rPr>
        <w:t>) and muskoxen (</w:t>
      </w:r>
      <w:r w:rsidRPr="00C36199">
        <w:rPr>
          <w:rFonts w:ascii="Arial" w:hAnsi="Arial" w:cs="Arial"/>
          <w:i/>
          <w:sz w:val="20"/>
          <w:szCs w:val="20"/>
        </w:rPr>
        <w:t>Ovibos moschatus</w:t>
      </w:r>
      <w:r w:rsidRPr="00C36199">
        <w:rPr>
          <w:rFonts w:ascii="Arial" w:hAnsi="Arial" w:cs="Arial"/>
          <w:sz w:val="20"/>
          <w:szCs w:val="20"/>
        </w:rPr>
        <w:t>) on southern Ellesmere Island, March 2015. Nunavut Department of Environment, Wildlife Research Section, Status Report, Igloolik, NU. 46 pp.</w:t>
      </w:r>
    </w:p>
    <w:p w14:paraId="2FE973E6"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 xml:space="preserve">Buckland, </w:t>
      </w:r>
      <w:r w:rsidRPr="00687B3B">
        <w:rPr>
          <w:rStyle w:val="st1"/>
          <w:rFonts w:ascii="Arial" w:hAnsi="Arial" w:cs="Arial"/>
          <w:color w:val="222222"/>
          <w:sz w:val="20"/>
          <w:szCs w:val="20"/>
        </w:rPr>
        <w:t xml:space="preserve">S.T., D.R. Anderson, K.P. Burnham, J.L. Laake, D.L. Borchers and L. Thomas. </w:t>
      </w:r>
      <w:r w:rsidRPr="00687B3B">
        <w:rPr>
          <w:rFonts w:ascii="Arial" w:hAnsi="Arial" w:cs="Arial"/>
          <w:sz w:val="20"/>
          <w:szCs w:val="20"/>
        </w:rPr>
        <w:t>2001. Introduction to distance sampling: estimating abundance of biological populations. Oxford University Press. 432 pp.</w:t>
      </w:r>
    </w:p>
    <w:p w14:paraId="2A0FF960"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Campbell, M., J. Boulanger, D. S. Lee, M. Dumond, and J. McPherson. 2012. Calving ground abundance estimates of the Beverly and Ahiak subpopulations of barren-ground caribou (</w:t>
      </w:r>
      <w:r w:rsidRPr="00687B3B">
        <w:rPr>
          <w:rFonts w:ascii="Arial" w:hAnsi="Arial" w:cs="Arial"/>
          <w:i/>
          <w:sz w:val="20"/>
          <w:szCs w:val="20"/>
        </w:rPr>
        <w:t>Rangifer tarandus groenlandicus</w:t>
      </w:r>
      <w:r w:rsidRPr="00687B3B">
        <w:rPr>
          <w:rFonts w:ascii="Arial" w:hAnsi="Arial" w:cs="Arial"/>
          <w:sz w:val="20"/>
          <w:szCs w:val="20"/>
        </w:rPr>
        <w:t>) – June 2011. Nunavut Department of Environment, Technical Summary, Arviat NU. 111 pp.</w:t>
      </w:r>
    </w:p>
    <w:p w14:paraId="41DEA1E8" w14:textId="77777777" w:rsidR="00407188" w:rsidRPr="00687B3B" w:rsidRDefault="00407188" w:rsidP="00687B3B">
      <w:pPr>
        <w:spacing w:line="276" w:lineRule="auto"/>
        <w:ind w:left="709" w:hanging="709"/>
        <w:jc w:val="both"/>
        <w:rPr>
          <w:rFonts w:ascii="Arial" w:hAnsi="Arial" w:cs="Arial"/>
          <w:sz w:val="20"/>
          <w:szCs w:val="20"/>
          <w:lang w:eastAsia="en-US"/>
        </w:rPr>
      </w:pPr>
      <w:r w:rsidRPr="00687B3B">
        <w:rPr>
          <w:rFonts w:ascii="Arial" w:hAnsi="Arial" w:cs="Arial"/>
          <w:sz w:val="20"/>
          <w:szCs w:val="20"/>
          <w:lang w:eastAsia="en-US"/>
        </w:rPr>
        <w:t xml:space="preserve">Case, R. </w:t>
      </w:r>
      <w:r w:rsidR="00740E37">
        <w:rPr>
          <w:rFonts w:ascii="Arial" w:hAnsi="Arial" w:cs="Arial"/>
          <w:sz w:val="20"/>
          <w:szCs w:val="20"/>
          <w:lang w:eastAsia="en-US"/>
        </w:rPr>
        <w:t xml:space="preserve">1992.Distribution and abundance of muskoxen on Devon Island, NWT, August 1990. </w:t>
      </w:r>
      <w:r w:rsidRPr="00687B3B">
        <w:rPr>
          <w:rFonts w:ascii="Arial" w:hAnsi="Arial" w:cs="Arial"/>
          <w:sz w:val="20"/>
          <w:szCs w:val="20"/>
        </w:rPr>
        <w:t xml:space="preserve"> </w:t>
      </w:r>
      <w:r w:rsidRPr="00687B3B">
        <w:rPr>
          <w:rFonts w:ascii="Arial" w:hAnsi="Arial" w:cs="Arial"/>
          <w:sz w:val="20"/>
          <w:szCs w:val="20"/>
          <w:lang w:eastAsia="en-US"/>
        </w:rPr>
        <w:t>Department of Renewable Resources, Government of the Northwest Territories, Manuscri</w:t>
      </w:r>
      <w:r w:rsidR="00740E37">
        <w:rPr>
          <w:rFonts w:ascii="Arial" w:hAnsi="Arial" w:cs="Arial"/>
          <w:sz w:val="20"/>
          <w:szCs w:val="20"/>
          <w:lang w:eastAsia="en-US"/>
        </w:rPr>
        <w:t>pt Report 58, Yellowknife, NT. 11</w:t>
      </w:r>
      <w:r w:rsidRPr="00687B3B">
        <w:rPr>
          <w:rFonts w:ascii="Arial" w:hAnsi="Arial" w:cs="Arial"/>
          <w:sz w:val="20"/>
          <w:szCs w:val="20"/>
          <w:lang w:eastAsia="en-US"/>
        </w:rPr>
        <w:t xml:space="preserve"> pp. </w:t>
      </w:r>
    </w:p>
    <w:p w14:paraId="14F60671"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Caughley, G. 1977. Sampling in aerial survey. Journal of Wildlife Management 41(4): 605-615.</w:t>
      </w:r>
    </w:p>
    <w:p w14:paraId="3D61E9A1" w14:textId="77777777" w:rsidR="007502FB" w:rsidRPr="00687B3B" w:rsidRDefault="007502FB" w:rsidP="00687B3B">
      <w:pPr>
        <w:pStyle w:val="Default"/>
        <w:spacing w:line="276" w:lineRule="auto"/>
        <w:ind w:left="709" w:hanging="709"/>
        <w:jc w:val="both"/>
        <w:rPr>
          <w:rFonts w:ascii="Arial" w:hAnsi="Arial" w:cs="Arial"/>
          <w:sz w:val="20"/>
          <w:szCs w:val="20"/>
        </w:rPr>
      </w:pPr>
      <w:r w:rsidRPr="0026226D">
        <w:rPr>
          <w:rFonts w:ascii="Arial" w:hAnsi="Arial" w:cs="Arial"/>
          <w:sz w:val="20"/>
          <w:szCs w:val="20"/>
          <w:lang w:val="en-GB"/>
        </w:rPr>
        <w:t>Cochran, W. G. 1977. Sampling techniques. 3</w:t>
      </w:r>
      <w:r w:rsidRPr="0026226D">
        <w:rPr>
          <w:rFonts w:ascii="Arial" w:hAnsi="Arial" w:cs="Arial"/>
          <w:sz w:val="20"/>
          <w:szCs w:val="20"/>
          <w:vertAlign w:val="superscript"/>
          <w:lang w:val="en-GB"/>
        </w:rPr>
        <w:t>rd</w:t>
      </w:r>
      <w:r w:rsidRPr="0026226D">
        <w:rPr>
          <w:rFonts w:ascii="Arial" w:hAnsi="Arial" w:cs="Arial"/>
          <w:sz w:val="20"/>
          <w:szCs w:val="20"/>
          <w:lang w:val="en-GB"/>
        </w:rPr>
        <w:t xml:space="preserve"> ed. </w:t>
      </w:r>
      <w:r w:rsidRPr="00687B3B">
        <w:rPr>
          <w:rFonts w:ascii="Arial" w:hAnsi="Arial" w:cs="Arial"/>
          <w:sz w:val="20"/>
          <w:szCs w:val="20"/>
        </w:rPr>
        <w:t>Wiley, New York, NY. 428 pp.</w:t>
      </w:r>
    </w:p>
    <w:p w14:paraId="704C9163" w14:textId="70E27338" w:rsidR="00407188" w:rsidRPr="00687B3B" w:rsidRDefault="00407188" w:rsidP="00687B3B">
      <w:pPr>
        <w:pStyle w:val="Default"/>
        <w:spacing w:line="276" w:lineRule="auto"/>
        <w:ind w:left="709" w:hanging="709"/>
        <w:jc w:val="both"/>
        <w:rPr>
          <w:rFonts w:ascii="Arial" w:hAnsi="Arial" w:cs="Arial"/>
          <w:sz w:val="20"/>
          <w:szCs w:val="20"/>
        </w:rPr>
      </w:pPr>
      <w:r w:rsidRPr="00687B3B">
        <w:rPr>
          <w:rFonts w:ascii="Arial" w:hAnsi="Arial" w:cs="Arial"/>
          <w:sz w:val="20"/>
          <w:szCs w:val="20"/>
        </w:rPr>
        <w:t xml:space="preserve">Department of Environment (DOE), in collaboration with Nunavut Tunngavik Inc. (NTI) Wildlife, Resolute Bay Hunters and Trappers Association, Ikajutit Hunters and Trappers Organization (Arctic Bay), Iviq Hunters and Trappers Association (Grise Fiord) and the Qikiqtaaluk Wildlife Board. 2013. Management </w:t>
      </w:r>
      <w:r w:rsidRPr="00687B3B">
        <w:rPr>
          <w:rFonts w:ascii="Arial" w:hAnsi="Arial" w:cs="Arial"/>
          <w:sz w:val="20"/>
          <w:szCs w:val="20"/>
        </w:rPr>
        <w:lastRenderedPageBreak/>
        <w:t>Plan for the High Arctic Muskoxen of the Qikiqtaaluk Region, 201</w:t>
      </w:r>
      <w:r w:rsidR="005F5125">
        <w:rPr>
          <w:rFonts w:ascii="Arial" w:hAnsi="Arial" w:cs="Arial"/>
          <w:sz w:val="20"/>
          <w:szCs w:val="20"/>
        </w:rPr>
        <w:t>3</w:t>
      </w:r>
      <w:r w:rsidRPr="00687B3B">
        <w:rPr>
          <w:rFonts w:ascii="Arial" w:hAnsi="Arial" w:cs="Arial"/>
          <w:sz w:val="20"/>
          <w:szCs w:val="20"/>
        </w:rPr>
        <w:t>-201</w:t>
      </w:r>
      <w:r w:rsidR="005F5125">
        <w:rPr>
          <w:rFonts w:ascii="Arial" w:hAnsi="Arial" w:cs="Arial"/>
          <w:sz w:val="20"/>
          <w:szCs w:val="20"/>
        </w:rPr>
        <w:t>8</w:t>
      </w:r>
      <w:r w:rsidRPr="00687B3B">
        <w:rPr>
          <w:rFonts w:ascii="Arial" w:hAnsi="Arial" w:cs="Arial"/>
          <w:sz w:val="20"/>
          <w:szCs w:val="20"/>
        </w:rPr>
        <w:t>. Nunavut Department of Environment, Iqaluit, NU. 20 pp.</w:t>
      </w:r>
    </w:p>
    <w:p w14:paraId="4472833E"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Ferguson, M. A. D. 1991. Peary caribou and muskoxen on Bathurst Island, Northwest Territories, from 1961-1981. Government of Northwest Territories, Pond Inlet. File report 88. 54 pp.</w:t>
      </w:r>
    </w:p>
    <w:p w14:paraId="7821BA29"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Fischer, C. A. and E. A. Duncan. 1976. Ecological studies of caribou and muskoxen in the Arctic Archipelago and northern Keewatin. Renewable Resources Consulting Services. Report to Polar Gas Project. 194 pp.</w:t>
      </w:r>
    </w:p>
    <w:p w14:paraId="40EFB287"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 xml:space="preserve">Freeman, M. M. R. </w:t>
      </w:r>
      <w:r w:rsidR="000A32FE" w:rsidRPr="00687B3B">
        <w:rPr>
          <w:rFonts w:ascii="Arial" w:hAnsi="Arial" w:cs="Arial"/>
          <w:sz w:val="20"/>
          <w:szCs w:val="20"/>
        </w:rPr>
        <w:t>1971</w:t>
      </w:r>
      <w:r w:rsidRPr="00687B3B">
        <w:rPr>
          <w:rFonts w:ascii="Arial" w:hAnsi="Arial" w:cs="Arial"/>
          <w:sz w:val="20"/>
          <w:szCs w:val="20"/>
        </w:rPr>
        <w:t>. Population characteristics of musk-oxen in the Jones Sound region of the Northwest Territories. Journal of Wildlife Management 35(1): 103-108.</w:t>
      </w:r>
    </w:p>
    <w:p w14:paraId="46A0B3CB"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Gould, W. A., M. Raynolds, and D. A. Walker. 2003. Vegetation, plant biomass, and net primary productivity patterns in the Canadian Arctic. Journal of Geophysical Research 108 (D2): 8167, doi:10.1029/2001JD000948.</w:t>
      </w:r>
    </w:p>
    <w:p w14:paraId="1E1E48EB"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Gray, D. R. 1973. Social organization and behavior of muskoxen (</w:t>
      </w:r>
      <w:r w:rsidRPr="00687B3B">
        <w:rPr>
          <w:rFonts w:ascii="Arial" w:hAnsi="Arial" w:cs="Arial"/>
          <w:i/>
          <w:sz w:val="20"/>
          <w:szCs w:val="20"/>
        </w:rPr>
        <w:t>Ovibos moschatus</w:t>
      </w:r>
      <w:r w:rsidRPr="00687B3B">
        <w:rPr>
          <w:rFonts w:ascii="Arial" w:hAnsi="Arial" w:cs="Arial"/>
          <w:sz w:val="20"/>
          <w:szCs w:val="20"/>
        </w:rPr>
        <w:t>) on Bathurst Island, NWT. PhD Thesis. University of Alberta, Edmonton, AB. 212 pp.</w:t>
      </w:r>
    </w:p>
    <w:p w14:paraId="0AE00E81"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Heard, D. 1992. The effects of wolf predation and snow cover on muskox group size. The American Naturalist 139(1): 190-204.</w:t>
      </w:r>
    </w:p>
    <w:p w14:paraId="50992801" w14:textId="77777777" w:rsidR="008E1C50" w:rsidRDefault="008E1C50" w:rsidP="008E1C50">
      <w:pPr>
        <w:spacing w:line="276" w:lineRule="auto"/>
        <w:ind w:left="720" w:hanging="720"/>
        <w:jc w:val="both"/>
        <w:rPr>
          <w:rFonts w:ascii="Arial" w:hAnsi="Arial" w:cs="Arial"/>
          <w:sz w:val="20"/>
          <w:szCs w:val="20"/>
        </w:rPr>
      </w:pPr>
      <w:r w:rsidRPr="008E1C50">
        <w:rPr>
          <w:rFonts w:ascii="Arial" w:hAnsi="Arial" w:cs="Arial"/>
          <w:sz w:val="20"/>
          <w:szCs w:val="20"/>
        </w:rPr>
        <w:t>Hubert, B. A. 1977. Estimated productivity of muskox on Truelove Lowland. Pp. 467-491</w:t>
      </w:r>
      <w:r>
        <w:rPr>
          <w:rFonts w:ascii="Arial" w:hAnsi="Arial" w:cs="Arial"/>
          <w:sz w:val="20"/>
          <w:szCs w:val="20"/>
        </w:rPr>
        <w:t xml:space="preserve"> </w:t>
      </w:r>
      <w:r w:rsidRPr="008E1C50">
        <w:rPr>
          <w:rFonts w:ascii="Arial" w:hAnsi="Arial" w:cs="Arial"/>
          <w:sz w:val="20"/>
          <w:szCs w:val="20"/>
        </w:rPr>
        <w:t>in L. C. Bliss. Truelove Lowland, Devon Island, Canada: a High Arctic</w:t>
      </w:r>
      <w:r>
        <w:rPr>
          <w:rFonts w:ascii="Arial" w:hAnsi="Arial" w:cs="Arial"/>
          <w:sz w:val="20"/>
          <w:szCs w:val="20"/>
        </w:rPr>
        <w:t xml:space="preserve"> </w:t>
      </w:r>
      <w:r w:rsidRPr="008E1C50">
        <w:rPr>
          <w:rFonts w:ascii="Arial" w:hAnsi="Arial" w:cs="Arial"/>
          <w:sz w:val="20"/>
          <w:szCs w:val="20"/>
        </w:rPr>
        <w:t>ecosystem. University of Alberta Press, Edmonton, AB.</w:t>
      </w:r>
    </w:p>
    <w:p w14:paraId="1EA09099" w14:textId="77777777" w:rsidR="00407188" w:rsidRPr="00687B3B" w:rsidRDefault="00407188" w:rsidP="008E1C50">
      <w:pPr>
        <w:spacing w:line="276" w:lineRule="auto"/>
        <w:ind w:left="720" w:hanging="720"/>
        <w:jc w:val="both"/>
        <w:rPr>
          <w:rFonts w:ascii="Arial" w:hAnsi="Arial" w:cs="Arial"/>
          <w:sz w:val="20"/>
          <w:szCs w:val="20"/>
        </w:rPr>
      </w:pPr>
      <w:r w:rsidRPr="00687B3B">
        <w:rPr>
          <w:rFonts w:ascii="Arial" w:hAnsi="Arial" w:cs="Arial"/>
          <w:sz w:val="20"/>
          <w:szCs w:val="20"/>
        </w:rPr>
        <w:t>Jenkins, D., M. Campbell, G. Hope, J. Goorts, and P. McLoughlin. 2011. Recent trends in abundance of Peary Caribou (</w:t>
      </w:r>
      <w:r w:rsidRPr="00687B3B">
        <w:rPr>
          <w:rFonts w:ascii="Arial" w:hAnsi="Arial" w:cs="Arial"/>
          <w:i/>
          <w:iCs/>
          <w:sz w:val="20"/>
          <w:szCs w:val="20"/>
        </w:rPr>
        <w:t>Rangifer tarandus pearyi</w:t>
      </w:r>
      <w:r w:rsidRPr="00687B3B">
        <w:rPr>
          <w:rFonts w:ascii="Arial" w:hAnsi="Arial" w:cs="Arial"/>
          <w:sz w:val="20"/>
          <w:szCs w:val="20"/>
        </w:rPr>
        <w:t>) and muskoxen (</w:t>
      </w:r>
      <w:r w:rsidRPr="00687B3B">
        <w:rPr>
          <w:rFonts w:ascii="Arial" w:hAnsi="Arial" w:cs="Arial"/>
          <w:i/>
          <w:iCs/>
          <w:sz w:val="20"/>
          <w:szCs w:val="20"/>
        </w:rPr>
        <w:t>Ovibos moschatus</w:t>
      </w:r>
      <w:r w:rsidRPr="00687B3B">
        <w:rPr>
          <w:rFonts w:ascii="Arial" w:hAnsi="Arial" w:cs="Arial"/>
          <w:sz w:val="20"/>
          <w:szCs w:val="20"/>
        </w:rPr>
        <w:t>) in the Canadian Arctic Archipelago, Nunavut. Department of Environment, Government of Nunavut, Wildlife Report No. 1, Pond Inlet, Nunavut. 184 pp.</w:t>
      </w:r>
    </w:p>
    <w:p w14:paraId="10D7F615"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Johnson, D. H. 1996. Population analysis. In: T. A. Bookhout, ed. Research and management techniques for wildlife and habitats. The Wildlife Society, Bethesday, MD: 419-444.</w:t>
      </w:r>
    </w:p>
    <w:p w14:paraId="48083575" w14:textId="77777777" w:rsidR="001E2A0B" w:rsidRDefault="001E2A0B" w:rsidP="00687B3B">
      <w:pPr>
        <w:spacing w:line="276" w:lineRule="auto"/>
        <w:ind w:left="720" w:hanging="720"/>
        <w:jc w:val="both"/>
        <w:rPr>
          <w:rFonts w:ascii="Arial" w:hAnsi="Arial" w:cs="Arial"/>
          <w:sz w:val="20"/>
          <w:szCs w:val="20"/>
        </w:rPr>
      </w:pPr>
      <w:r w:rsidRPr="001E2A0B">
        <w:rPr>
          <w:rFonts w:ascii="Arial" w:hAnsi="Arial" w:cs="Arial"/>
          <w:sz w:val="20"/>
          <w:szCs w:val="20"/>
        </w:rPr>
        <w:lastRenderedPageBreak/>
        <w:t xml:space="preserve">Johnson, C.A., Neave, E., Blukacz-Richards, A., Banks, S.N., and P.E. Quesnelle. 2016. Knowledge assessment (community and scientific) to inform the identification of critical habitat for Peary caribou, </w:t>
      </w:r>
      <w:r w:rsidRPr="001E2A0B">
        <w:rPr>
          <w:rFonts w:ascii="Arial" w:hAnsi="Arial" w:cs="Arial"/>
          <w:i/>
          <w:sz w:val="20"/>
          <w:szCs w:val="20"/>
        </w:rPr>
        <w:t>Rangifer tarandus pearyi</w:t>
      </w:r>
      <w:r w:rsidRPr="001E2A0B">
        <w:rPr>
          <w:rFonts w:ascii="Arial" w:hAnsi="Arial" w:cs="Arial"/>
          <w:sz w:val="20"/>
          <w:szCs w:val="20"/>
        </w:rPr>
        <w:t>, in the Canadian Arctic. Environment and Climate Change Canada, Science and Technology, Ottawa, Ontario, Canada.</w:t>
      </w:r>
    </w:p>
    <w:p w14:paraId="7DF79B52"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Jolly, G. M. 1969. Sampling methods for aerial censuses of wildlife populations. East African Agricultural and Forestry Journal 34 (special issue):46-49.</w:t>
      </w:r>
    </w:p>
    <w:p w14:paraId="1F0EA67B" w14:textId="77777777" w:rsidR="00A46591" w:rsidRDefault="00A46591" w:rsidP="00687B3B">
      <w:pPr>
        <w:spacing w:line="276" w:lineRule="auto"/>
        <w:ind w:left="720" w:hanging="720"/>
        <w:jc w:val="both"/>
        <w:rPr>
          <w:rFonts w:ascii="Arial" w:hAnsi="Arial" w:cs="Arial"/>
          <w:sz w:val="20"/>
          <w:szCs w:val="20"/>
          <w:lang w:val="en-CA"/>
        </w:rPr>
      </w:pPr>
      <w:r>
        <w:rPr>
          <w:rFonts w:ascii="Arial" w:hAnsi="Arial" w:cs="Arial"/>
          <w:sz w:val="20"/>
          <w:szCs w:val="20"/>
          <w:lang w:val="en-CA"/>
        </w:rPr>
        <w:t>Kingsley, M. C. S., and G. E. J. Smith. 1981. Analysis of data arising from systematic transect surveys. Pp 40-48 in F. L. Miller and A. Gunn, eds. Proceedings, Symposium on Census and Inventory Methods for Populations and Habitats, Banff, AB, April 1980.</w:t>
      </w:r>
    </w:p>
    <w:p w14:paraId="101582BF" w14:textId="77777777" w:rsidR="00A46591" w:rsidRDefault="00A46591" w:rsidP="00687B3B">
      <w:pPr>
        <w:spacing w:line="276" w:lineRule="auto"/>
        <w:ind w:left="720" w:hanging="720"/>
        <w:jc w:val="both"/>
        <w:rPr>
          <w:rFonts w:ascii="Arial" w:hAnsi="Arial" w:cs="Arial"/>
          <w:sz w:val="20"/>
          <w:szCs w:val="20"/>
          <w:lang w:val="en-CA"/>
        </w:rPr>
      </w:pPr>
      <w:r>
        <w:rPr>
          <w:rFonts w:ascii="Arial" w:hAnsi="Arial" w:cs="Arial"/>
          <w:sz w:val="20"/>
          <w:szCs w:val="20"/>
          <w:lang w:val="en-CA"/>
        </w:rPr>
        <w:t>Kingsley, M. C. S., I. Stirling, and W. Calvert. 1985. The distribution and abundance of seals in the Canadian high arctic, 1980-82. Canadian Journal of Fisheries and Aquatic Sciences 42 (6): 1189-1210.</w:t>
      </w:r>
    </w:p>
    <w:p w14:paraId="2445867F"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Miller, F. L. and S. J. Barry. 2009. Long-term control of Peary caribou numbers by unpredictable, exceptionally severe snow or ice conditions in a non-equilibrium grazing system. Arctic 62(2): 175-189.</w:t>
      </w:r>
    </w:p>
    <w:p w14:paraId="1A4576F4"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Miller, F.L., and A. Gunn. 2003. Catastrophic die-off of Peary caribou on the western Queen Elizabeth Islands Canadian High Arctic. Arctic 56: 381–390.</w:t>
      </w:r>
    </w:p>
    <w:p w14:paraId="75F126AF"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Miller, F. L., R. H. Russell and A. Gunn. 1975. The decline of caribou on the western Queen Elizabeth Islands. Polarforschung 45: 17-22.</w:t>
      </w:r>
    </w:p>
    <w:p w14:paraId="3F6602AF"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Norton-Griffiths, M. 1978. Counting animals. In: J. J. R. Grimsdell, ed. Handbooks on techniques currently used in African wildlife ecology. No 1. AWLF, Nairobi, Kenya.</w:t>
      </w:r>
    </w:p>
    <w:p w14:paraId="4781B7D5" w14:textId="77777777" w:rsidR="008E1C50" w:rsidRPr="00885CCE" w:rsidRDefault="008E1C50" w:rsidP="008E1C50">
      <w:pPr>
        <w:pStyle w:val="NoSpacing"/>
        <w:spacing w:line="276" w:lineRule="auto"/>
        <w:ind w:left="709" w:hanging="709"/>
        <w:rPr>
          <w:rFonts w:ascii="Arial" w:hAnsi="Arial" w:cs="Arial"/>
          <w:sz w:val="20"/>
          <w:szCs w:val="20"/>
        </w:rPr>
      </w:pPr>
      <w:r w:rsidRPr="00885CCE">
        <w:rPr>
          <w:rFonts w:ascii="Arial" w:hAnsi="Arial" w:cs="Arial"/>
          <w:sz w:val="20"/>
          <w:szCs w:val="20"/>
        </w:rPr>
        <w:t xml:space="preserve">Olthof, I., </w:t>
      </w:r>
      <w:r>
        <w:rPr>
          <w:rFonts w:ascii="Arial" w:hAnsi="Arial" w:cs="Arial"/>
          <w:sz w:val="20"/>
          <w:szCs w:val="20"/>
        </w:rPr>
        <w:t>R. Latifovic</w:t>
      </w:r>
      <w:r w:rsidRPr="00885CCE">
        <w:rPr>
          <w:rFonts w:ascii="Arial" w:hAnsi="Arial" w:cs="Arial"/>
          <w:sz w:val="20"/>
          <w:szCs w:val="20"/>
        </w:rPr>
        <w:t xml:space="preserve"> and</w:t>
      </w:r>
      <w:r>
        <w:rPr>
          <w:rFonts w:ascii="Arial" w:hAnsi="Arial" w:cs="Arial"/>
          <w:sz w:val="20"/>
          <w:szCs w:val="20"/>
        </w:rPr>
        <w:t xml:space="preserve"> D. Pouliot. 2008. Circa-2000 northern land c</w:t>
      </w:r>
      <w:r w:rsidRPr="00885CCE">
        <w:rPr>
          <w:rFonts w:ascii="Arial" w:hAnsi="Arial" w:cs="Arial"/>
          <w:sz w:val="20"/>
          <w:szCs w:val="20"/>
        </w:rPr>
        <w:t>over of Canada. Earth Sciences Sector, Canada Centre for Remote Sensing, Natural Resources Canada.</w:t>
      </w:r>
    </w:p>
    <w:p w14:paraId="5676526D" w14:textId="77777777" w:rsidR="008E1C50" w:rsidRDefault="008E1C50" w:rsidP="008E1C50">
      <w:pPr>
        <w:spacing w:line="276" w:lineRule="auto"/>
        <w:ind w:left="720" w:hanging="720"/>
        <w:jc w:val="both"/>
        <w:rPr>
          <w:rFonts w:ascii="Arial" w:hAnsi="Arial" w:cs="Arial"/>
          <w:sz w:val="20"/>
          <w:szCs w:val="20"/>
        </w:rPr>
      </w:pPr>
      <w:r w:rsidRPr="008E1C50">
        <w:rPr>
          <w:rFonts w:ascii="Arial" w:hAnsi="Arial" w:cs="Arial"/>
          <w:sz w:val="20"/>
          <w:szCs w:val="20"/>
        </w:rPr>
        <w:t>Pattie, D. L. 1990 Muskox (</w:t>
      </w:r>
      <w:r w:rsidRPr="008E1C50">
        <w:rPr>
          <w:rFonts w:ascii="Arial" w:hAnsi="Arial" w:cs="Arial"/>
          <w:i/>
          <w:sz w:val="20"/>
          <w:szCs w:val="20"/>
        </w:rPr>
        <w:t>Ovibos moschatus</w:t>
      </w:r>
      <w:r w:rsidRPr="008E1C50">
        <w:rPr>
          <w:rFonts w:ascii="Arial" w:hAnsi="Arial" w:cs="Arial"/>
          <w:sz w:val="20"/>
          <w:szCs w:val="20"/>
        </w:rPr>
        <w:t xml:space="preserve"> Zimmermann) populations on the</w:t>
      </w:r>
      <w:r>
        <w:rPr>
          <w:rFonts w:ascii="Arial" w:hAnsi="Arial" w:cs="Arial"/>
          <w:sz w:val="20"/>
          <w:szCs w:val="20"/>
        </w:rPr>
        <w:t xml:space="preserve"> notherneast c</w:t>
      </w:r>
      <w:r w:rsidRPr="008E1C50">
        <w:rPr>
          <w:rFonts w:ascii="Arial" w:hAnsi="Arial" w:cs="Arial"/>
          <w:sz w:val="20"/>
          <w:szCs w:val="20"/>
        </w:rPr>
        <w:t>oast of</w:t>
      </w:r>
      <w:r>
        <w:rPr>
          <w:rFonts w:ascii="Arial" w:hAnsi="Arial" w:cs="Arial"/>
          <w:sz w:val="20"/>
          <w:szCs w:val="20"/>
        </w:rPr>
        <w:t xml:space="preserve"> Devon Island. Northern Institut</w:t>
      </w:r>
      <w:r w:rsidRPr="008E1C50">
        <w:rPr>
          <w:rFonts w:ascii="Arial" w:hAnsi="Arial" w:cs="Arial"/>
          <w:sz w:val="20"/>
          <w:szCs w:val="20"/>
        </w:rPr>
        <w:t>e of Technology: 633-641.</w:t>
      </w:r>
    </w:p>
    <w:p w14:paraId="1444F698" w14:textId="77777777" w:rsidR="00A46591" w:rsidRDefault="00A46591" w:rsidP="008E1C50">
      <w:pPr>
        <w:spacing w:line="276" w:lineRule="auto"/>
        <w:ind w:left="720" w:hanging="720"/>
        <w:jc w:val="both"/>
        <w:rPr>
          <w:rFonts w:ascii="Arial" w:hAnsi="Arial" w:cs="Arial"/>
          <w:sz w:val="20"/>
          <w:szCs w:val="20"/>
        </w:rPr>
      </w:pPr>
      <w:r>
        <w:rPr>
          <w:rFonts w:ascii="Arial" w:hAnsi="Arial" w:cs="Arial"/>
          <w:sz w:val="20"/>
          <w:szCs w:val="20"/>
        </w:rPr>
        <w:lastRenderedPageBreak/>
        <w:t>Stirling, I., M. C. S. Kingsley and W. Calvert. 1982. The distribution and abundance of seals in the Beaufort Sea, 1974-1979. Canad</w:t>
      </w:r>
      <w:r w:rsidR="0097398A">
        <w:rPr>
          <w:rFonts w:ascii="Arial" w:hAnsi="Arial" w:cs="Arial"/>
          <w:sz w:val="20"/>
          <w:szCs w:val="20"/>
        </w:rPr>
        <w:t>ian Wildlife Service Occasional</w:t>
      </w:r>
      <w:r w:rsidR="00E324F3">
        <w:rPr>
          <w:rFonts w:ascii="Arial" w:hAnsi="Arial" w:cs="Arial"/>
          <w:sz w:val="20"/>
          <w:szCs w:val="20"/>
        </w:rPr>
        <w:t xml:space="preserve"> Paper 47.</w:t>
      </w:r>
    </w:p>
    <w:p w14:paraId="34B4D446"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Taylor, A. D. M. 2005. Inuit Qaujimajatuqangit about population changes and ecology of Peary caribou and muskoxen on the High Arctic Islands of Nunavut. MA Thesis. Queen’s University, Kingston ON. 123 pp.</w:t>
      </w:r>
    </w:p>
    <w:p w14:paraId="18405DF8"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Tener, J. S. 1963. Queen Elizabeth Islands game survey, 1961. Canadian Wildlife Service Occasional Paper No. 4. 50 pp.</w:t>
      </w:r>
    </w:p>
    <w:p w14:paraId="7861B314" w14:textId="77777777" w:rsidR="00D872A6" w:rsidRDefault="008E1C50" w:rsidP="008E1C50">
      <w:pPr>
        <w:spacing w:line="276" w:lineRule="auto"/>
        <w:ind w:left="720" w:hanging="720"/>
        <w:jc w:val="both"/>
        <w:rPr>
          <w:rFonts w:ascii="Arial" w:hAnsi="Arial" w:cs="Arial"/>
          <w:sz w:val="20"/>
          <w:szCs w:val="20"/>
        </w:rPr>
      </w:pPr>
      <w:r w:rsidRPr="008E1C50">
        <w:rPr>
          <w:rFonts w:ascii="Arial" w:hAnsi="Arial" w:cs="Arial"/>
          <w:sz w:val="20"/>
          <w:szCs w:val="20"/>
        </w:rPr>
        <w:t>Urquhart, D. R. 1982. Life history and current status of muskox in the NWT. Northwest</w:t>
      </w:r>
      <w:r>
        <w:rPr>
          <w:rFonts w:ascii="Arial" w:hAnsi="Arial" w:cs="Arial"/>
          <w:sz w:val="20"/>
          <w:szCs w:val="20"/>
        </w:rPr>
        <w:t xml:space="preserve"> </w:t>
      </w:r>
      <w:r w:rsidRPr="008E1C50">
        <w:rPr>
          <w:rFonts w:ascii="Arial" w:hAnsi="Arial" w:cs="Arial"/>
          <w:sz w:val="20"/>
          <w:szCs w:val="20"/>
        </w:rPr>
        <w:t>Territories Department of Renewable Resources Yellowknife, NWT.</w:t>
      </w:r>
    </w:p>
    <w:p w14:paraId="57200B1D" w14:textId="77777777" w:rsidR="00407188" w:rsidRPr="00687B3B" w:rsidRDefault="00407188" w:rsidP="00687B3B">
      <w:pPr>
        <w:spacing w:line="276" w:lineRule="auto"/>
        <w:ind w:left="720" w:hanging="720"/>
        <w:jc w:val="both"/>
        <w:rPr>
          <w:rFonts w:ascii="Arial" w:hAnsi="Arial" w:cs="Arial"/>
          <w:sz w:val="20"/>
          <w:szCs w:val="20"/>
        </w:rPr>
      </w:pPr>
      <w:r w:rsidRPr="00687B3B">
        <w:rPr>
          <w:rFonts w:ascii="Arial" w:hAnsi="Arial" w:cs="Arial"/>
          <w:sz w:val="20"/>
          <w:szCs w:val="20"/>
        </w:rPr>
        <w:t>Walker, D. A., M. K. Raynolds, F. J. A. Daniëls, E. Einarsson, A. Elvebakk, W. A. Gould, A. E. Katenin, S. S. Kholod, C. J. Markon, E. S. Melnikov, N. G. Moskalenko, S. S.Talbot, B. A. Yurtsev, and the other members of the CAVM Team. 2005. The Circumpolar Arctic vegetation map. Journal of Vegetation Science 16: 267-282.</w:t>
      </w:r>
    </w:p>
    <w:p w14:paraId="03573354" w14:textId="77777777" w:rsidR="00407188" w:rsidRPr="00687B3B" w:rsidRDefault="00407188" w:rsidP="00687B3B">
      <w:pPr>
        <w:spacing w:line="276" w:lineRule="auto"/>
        <w:jc w:val="both"/>
        <w:rPr>
          <w:rFonts w:ascii="Arial" w:hAnsi="Arial" w:cs="Arial"/>
          <w:sz w:val="20"/>
          <w:szCs w:val="20"/>
        </w:rPr>
      </w:pPr>
    </w:p>
    <w:p w14:paraId="4358BE2F" w14:textId="77777777" w:rsidR="00407188" w:rsidRPr="00687B3B" w:rsidRDefault="00407188" w:rsidP="00687B3B">
      <w:pPr>
        <w:spacing w:after="200" w:line="276" w:lineRule="auto"/>
        <w:jc w:val="both"/>
        <w:rPr>
          <w:rFonts w:ascii="Arial" w:eastAsia="Times New Roman" w:hAnsi="Arial" w:cs="Arial"/>
          <w:sz w:val="20"/>
          <w:szCs w:val="20"/>
          <w:lang w:eastAsia="en-US"/>
        </w:rPr>
      </w:pPr>
      <w:r w:rsidRPr="00687B3B">
        <w:rPr>
          <w:rFonts w:ascii="Arial" w:hAnsi="Arial" w:cs="Arial"/>
          <w:sz w:val="20"/>
          <w:szCs w:val="20"/>
        </w:rPr>
        <w:br w:type="page"/>
      </w:r>
    </w:p>
    <w:p w14:paraId="3E84F268" w14:textId="77777777" w:rsidR="00E91F45" w:rsidRPr="00687B3B" w:rsidRDefault="00E91F45" w:rsidP="00687B3B">
      <w:pPr>
        <w:pStyle w:val="Heading1"/>
        <w:spacing w:line="276" w:lineRule="auto"/>
        <w:jc w:val="both"/>
        <w:rPr>
          <w:rFonts w:ascii="Arial" w:hAnsi="Arial" w:cs="Arial"/>
          <w:b/>
          <w:sz w:val="20"/>
        </w:rPr>
      </w:pPr>
      <w:bookmarkStart w:id="43" w:name="_Toc404344257"/>
      <w:bookmarkStart w:id="44" w:name="_Toc447962469"/>
      <w:r w:rsidRPr="00687B3B">
        <w:rPr>
          <w:rFonts w:ascii="Arial" w:hAnsi="Arial" w:cs="Arial"/>
          <w:b/>
          <w:sz w:val="20"/>
        </w:rPr>
        <w:lastRenderedPageBreak/>
        <w:t xml:space="preserve">Appendix </w:t>
      </w:r>
      <w:r w:rsidR="00635F52">
        <w:rPr>
          <w:rFonts w:ascii="Arial" w:hAnsi="Arial" w:cs="Arial"/>
          <w:b/>
          <w:sz w:val="20"/>
        </w:rPr>
        <w:t>1</w:t>
      </w:r>
      <w:r w:rsidRPr="00687B3B">
        <w:rPr>
          <w:rFonts w:ascii="Arial" w:hAnsi="Arial" w:cs="Arial"/>
          <w:b/>
          <w:sz w:val="20"/>
        </w:rPr>
        <w:t xml:space="preserve">. </w:t>
      </w:r>
      <w:r w:rsidR="00635F52">
        <w:rPr>
          <w:rFonts w:ascii="Arial" w:hAnsi="Arial" w:cs="Arial"/>
          <w:b/>
          <w:sz w:val="20"/>
        </w:rPr>
        <w:t>Devon</w:t>
      </w:r>
      <w:r w:rsidRPr="00687B3B">
        <w:rPr>
          <w:rFonts w:ascii="Arial" w:hAnsi="Arial" w:cs="Arial"/>
          <w:b/>
          <w:sz w:val="20"/>
        </w:rPr>
        <w:t xml:space="preserve"> Is</w:t>
      </w:r>
      <w:r w:rsidR="00635F52">
        <w:rPr>
          <w:rFonts w:ascii="Arial" w:hAnsi="Arial" w:cs="Arial"/>
          <w:b/>
          <w:sz w:val="20"/>
        </w:rPr>
        <w:t>land survey transects, 2016</w:t>
      </w:r>
      <w:r w:rsidRPr="00687B3B">
        <w:rPr>
          <w:rFonts w:ascii="Arial" w:hAnsi="Arial" w:cs="Arial"/>
          <w:b/>
          <w:sz w:val="20"/>
        </w:rPr>
        <w:t>.</w:t>
      </w:r>
      <w:bookmarkEnd w:id="43"/>
      <w:bookmarkEnd w:id="44"/>
    </w:p>
    <w:p w14:paraId="0D5457C0" w14:textId="77777777" w:rsidR="00E91F45" w:rsidRPr="00687B3B" w:rsidRDefault="0081479F" w:rsidP="00687B3B">
      <w:pPr>
        <w:pStyle w:val="Caption"/>
        <w:spacing w:line="276" w:lineRule="auto"/>
        <w:jc w:val="both"/>
        <w:rPr>
          <w:rFonts w:ascii="Arial" w:hAnsi="Arial" w:cs="Arial"/>
          <w:b w:val="0"/>
          <w:lang w:eastAsia="en-US"/>
        </w:rPr>
      </w:pPr>
      <w:bookmarkStart w:id="45" w:name="_Toc447722905"/>
      <w:r w:rsidRPr="00687B3B">
        <w:rPr>
          <w:rFonts w:ascii="Arial" w:hAnsi="Arial" w:cs="Arial"/>
          <w:b w:val="0"/>
        </w:rPr>
        <w:t xml:space="preserve">Table </w:t>
      </w:r>
      <w:r w:rsidR="00950179" w:rsidRPr="00687B3B">
        <w:rPr>
          <w:rFonts w:ascii="Arial" w:hAnsi="Arial" w:cs="Arial"/>
          <w:b w:val="0"/>
        </w:rPr>
        <w:fldChar w:fldCharType="begin"/>
      </w:r>
      <w:r w:rsidRPr="00687B3B">
        <w:rPr>
          <w:rFonts w:ascii="Arial" w:hAnsi="Arial" w:cs="Arial"/>
          <w:b w:val="0"/>
        </w:rPr>
        <w:instrText xml:space="preserve"> SEQ Table \* ARABIC </w:instrText>
      </w:r>
      <w:r w:rsidR="00950179" w:rsidRPr="00687B3B">
        <w:rPr>
          <w:rFonts w:ascii="Arial" w:hAnsi="Arial" w:cs="Arial"/>
          <w:b w:val="0"/>
        </w:rPr>
        <w:fldChar w:fldCharType="separate"/>
      </w:r>
      <w:r w:rsidR="00C715F3">
        <w:rPr>
          <w:rFonts w:ascii="Arial" w:hAnsi="Arial" w:cs="Arial"/>
          <w:b w:val="0"/>
          <w:noProof/>
        </w:rPr>
        <w:t>4</w:t>
      </w:r>
      <w:r w:rsidR="00950179" w:rsidRPr="00687B3B">
        <w:rPr>
          <w:rFonts w:ascii="Arial" w:hAnsi="Arial" w:cs="Arial"/>
          <w:b w:val="0"/>
        </w:rPr>
        <w:fldChar w:fldCharType="end"/>
      </w:r>
      <w:r w:rsidRPr="00687B3B">
        <w:rPr>
          <w:rFonts w:ascii="Arial" w:hAnsi="Arial" w:cs="Arial"/>
          <w:b w:val="0"/>
        </w:rPr>
        <w:t xml:space="preserve">. Transect </w:t>
      </w:r>
      <w:r w:rsidR="005F58D9">
        <w:rPr>
          <w:rFonts w:ascii="Arial" w:hAnsi="Arial" w:cs="Arial"/>
          <w:b w:val="0"/>
        </w:rPr>
        <w:t>end points and strata</w:t>
      </w:r>
      <w:r w:rsidRPr="00687B3B">
        <w:rPr>
          <w:rFonts w:ascii="Arial" w:hAnsi="Arial" w:cs="Arial"/>
          <w:b w:val="0"/>
        </w:rPr>
        <w:t xml:space="preserve"> on </w:t>
      </w:r>
      <w:r w:rsidR="00635F52">
        <w:rPr>
          <w:rFonts w:ascii="Arial" w:hAnsi="Arial" w:cs="Arial"/>
          <w:b w:val="0"/>
        </w:rPr>
        <w:t xml:space="preserve">Devon Island </w:t>
      </w:r>
      <w:r w:rsidRPr="00687B3B">
        <w:rPr>
          <w:rFonts w:ascii="Arial" w:hAnsi="Arial" w:cs="Arial"/>
          <w:b w:val="0"/>
        </w:rPr>
        <w:t xml:space="preserve">for a </w:t>
      </w:r>
      <w:r w:rsidR="00635F52">
        <w:rPr>
          <w:rFonts w:ascii="Arial" w:hAnsi="Arial" w:cs="Arial"/>
          <w:b w:val="0"/>
        </w:rPr>
        <w:t>fixed-wing</w:t>
      </w:r>
      <w:r w:rsidR="005F58D9">
        <w:rPr>
          <w:rFonts w:ascii="Arial" w:hAnsi="Arial" w:cs="Arial"/>
          <w:b w:val="0"/>
        </w:rPr>
        <w:t xml:space="preserve"> survey,</w:t>
      </w:r>
      <w:r w:rsidRPr="00687B3B">
        <w:rPr>
          <w:rFonts w:ascii="Arial" w:hAnsi="Arial" w:cs="Arial"/>
          <w:b w:val="0"/>
        </w:rPr>
        <w:t xml:space="preserve"> </w:t>
      </w:r>
      <w:r w:rsidR="00635F52">
        <w:rPr>
          <w:rFonts w:ascii="Arial" w:hAnsi="Arial" w:cs="Arial"/>
          <w:b w:val="0"/>
        </w:rPr>
        <w:t>March 2016</w:t>
      </w:r>
      <w:r w:rsidRPr="00687B3B">
        <w:rPr>
          <w:rFonts w:ascii="Arial" w:hAnsi="Arial" w:cs="Arial"/>
          <w:b w:val="0"/>
        </w:rPr>
        <w:t>.</w:t>
      </w:r>
      <w:bookmarkEnd w:id="45"/>
    </w:p>
    <w:tbl>
      <w:tblPr>
        <w:tblStyle w:val="TableGrid"/>
        <w:tblW w:w="0" w:type="auto"/>
        <w:tblLook w:val="04A0" w:firstRow="1" w:lastRow="0" w:firstColumn="1" w:lastColumn="0" w:noHBand="0" w:noVBand="1"/>
      </w:tblPr>
      <w:tblGrid>
        <w:gridCol w:w="1050"/>
        <w:gridCol w:w="1072"/>
        <w:gridCol w:w="1275"/>
        <w:gridCol w:w="1314"/>
        <w:gridCol w:w="1238"/>
        <w:gridCol w:w="1276"/>
      </w:tblGrid>
      <w:tr w:rsidR="005F58D9" w:rsidRPr="005F58D9" w14:paraId="48088927" w14:textId="77777777" w:rsidTr="005F58D9">
        <w:trPr>
          <w:trHeight w:val="264"/>
          <w:tblHeader/>
        </w:trPr>
        <w:tc>
          <w:tcPr>
            <w:tcW w:w="1050" w:type="dxa"/>
            <w:noWrap/>
            <w:hideMark/>
          </w:tcPr>
          <w:p w14:paraId="77B71DAA" w14:textId="77777777" w:rsidR="005F58D9" w:rsidRPr="005F58D9" w:rsidRDefault="005F58D9" w:rsidP="005F58D9">
            <w:pPr>
              <w:spacing w:line="276" w:lineRule="auto"/>
              <w:jc w:val="both"/>
              <w:rPr>
                <w:rFonts w:ascii="Arial" w:hAnsi="Arial" w:cs="Arial"/>
                <w:b/>
                <w:bCs/>
                <w:sz w:val="20"/>
                <w:szCs w:val="20"/>
                <w:lang w:val="en-CA" w:eastAsia="en-US"/>
              </w:rPr>
            </w:pPr>
            <w:r w:rsidRPr="005F58D9">
              <w:rPr>
                <w:rFonts w:ascii="Arial" w:hAnsi="Arial" w:cs="Arial"/>
                <w:b/>
                <w:bCs/>
                <w:sz w:val="20"/>
                <w:szCs w:val="20"/>
                <w:lang w:eastAsia="en-US"/>
              </w:rPr>
              <w:t>Transect</w:t>
            </w:r>
          </w:p>
        </w:tc>
        <w:tc>
          <w:tcPr>
            <w:tcW w:w="1072" w:type="dxa"/>
            <w:noWrap/>
            <w:hideMark/>
          </w:tcPr>
          <w:p w14:paraId="46F9F672" w14:textId="77777777" w:rsidR="005F58D9" w:rsidRPr="005F58D9" w:rsidRDefault="005F58D9" w:rsidP="005F58D9">
            <w:pPr>
              <w:spacing w:line="276" w:lineRule="auto"/>
              <w:jc w:val="both"/>
              <w:rPr>
                <w:rFonts w:ascii="Arial" w:hAnsi="Arial" w:cs="Arial"/>
                <w:b/>
                <w:bCs/>
                <w:sz w:val="20"/>
                <w:szCs w:val="20"/>
                <w:lang w:eastAsia="en-US"/>
              </w:rPr>
            </w:pPr>
            <w:r w:rsidRPr="005F58D9">
              <w:rPr>
                <w:rFonts w:ascii="Arial" w:hAnsi="Arial" w:cs="Arial"/>
                <w:b/>
                <w:bCs/>
                <w:sz w:val="20"/>
                <w:szCs w:val="20"/>
                <w:lang w:eastAsia="en-US"/>
              </w:rPr>
              <w:t xml:space="preserve">Stratum </w:t>
            </w:r>
          </w:p>
        </w:tc>
        <w:tc>
          <w:tcPr>
            <w:tcW w:w="1275" w:type="dxa"/>
            <w:noWrap/>
            <w:hideMark/>
          </w:tcPr>
          <w:p w14:paraId="7E705EA2" w14:textId="77777777" w:rsidR="005F58D9" w:rsidRPr="005F58D9" w:rsidRDefault="005F58D9" w:rsidP="005F58D9">
            <w:pPr>
              <w:spacing w:line="276" w:lineRule="auto"/>
              <w:jc w:val="both"/>
              <w:rPr>
                <w:rFonts w:ascii="Arial" w:hAnsi="Arial" w:cs="Arial"/>
                <w:b/>
                <w:bCs/>
                <w:sz w:val="20"/>
                <w:szCs w:val="20"/>
                <w:lang w:eastAsia="en-US"/>
              </w:rPr>
            </w:pPr>
            <w:r w:rsidRPr="005F58D9">
              <w:rPr>
                <w:rFonts w:ascii="Arial" w:hAnsi="Arial" w:cs="Arial"/>
                <w:b/>
                <w:bCs/>
                <w:sz w:val="20"/>
                <w:szCs w:val="20"/>
                <w:lang w:eastAsia="en-US"/>
              </w:rPr>
              <w:t>Lon (West)</w:t>
            </w:r>
          </w:p>
        </w:tc>
        <w:tc>
          <w:tcPr>
            <w:tcW w:w="1314" w:type="dxa"/>
            <w:noWrap/>
            <w:hideMark/>
          </w:tcPr>
          <w:p w14:paraId="37EB6A48" w14:textId="77777777" w:rsidR="005F58D9" w:rsidRPr="005F58D9" w:rsidRDefault="005F58D9" w:rsidP="005F58D9">
            <w:pPr>
              <w:spacing w:line="276" w:lineRule="auto"/>
              <w:jc w:val="both"/>
              <w:rPr>
                <w:rFonts w:ascii="Arial" w:hAnsi="Arial" w:cs="Arial"/>
                <w:b/>
                <w:bCs/>
                <w:sz w:val="20"/>
                <w:szCs w:val="20"/>
                <w:lang w:eastAsia="en-US"/>
              </w:rPr>
            </w:pPr>
            <w:r w:rsidRPr="005F58D9">
              <w:rPr>
                <w:rFonts w:ascii="Arial" w:hAnsi="Arial" w:cs="Arial"/>
                <w:b/>
                <w:bCs/>
                <w:sz w:val="20"/>
                <w:szCs w:val="20"/>
                <w:lang w:eastAsia="en-US"/>
              </w:rPr>
              <w:t>Lat (West)</w:t>
            </w:r>
          </w:p>
        </w:tc>
        <w:tc>
          <w:tcPr>
            <w:tcW w:w="1238" w:type="dxa"/>
            <w:noWrap/>
            <w:hideMark/>
          </w:tcPr>
          <w:p w14:paraId="5D5928B1" w14:textId="77777777" w:rsidR="005F58D9" w:rsidRPr="005F58D9" w:rsidRDefault="005F58D9" w:rsidP="005F58D9">
            <w:pPr>
              <w:spacing w:line="276" w:lineRule="auto"/>
              <w:jc w:val="both"/>
              <w:rPr>
                <w:rFonts w:ascii="Arial" w:hAnsi="Arial" w:cs="Arial"/>
                <w:b/>
                <w:bCs/>
                <w:sz w:val="20"/>
                <w:szCs w:val="20"/>
                <w:lang w:eastAsia="en-US"/>
              </w:rPr>
            </w:pPr>
            <w:r w:rsidRPr="005F58D9">
              <w:rPr>
                <w:rFonts w:ascii="Arial" w:hAnsi="Arial" w:cs="Arial"/>
                <w:b/>
                <w:bCs/>
                <w:sz w:val="20"/>
                <w:szCs w:val="20"/>
                <w:lang w:eastAsia="en-US"/>
              </w:rPr>
              <w:t>Lon (East)</w:t>
            </w:r>
          </w:p>
        </w:tc>
        <w:tc>
          <w:tcPr>
            <w:tcW w:w="1276" w:type="dxa"/>
            <w:noWrap/>
            <w:hideMark/>
          </w:tcPr>
          <w:p w14:paraId="407AF4A7" w14:textId="77777777" w:rsidR="005F58D9" w:rsidRPr="005F58D9" w:rsidRDefault="005F58D9" w:rsidP="005F58D9">
            <w:pPr>
              <w:spacing w:line="276" w:lineRule="auto"/>
              <w:jc w:val="both"/>
              <w:rPr>
                <w:rFonts w:ascii="Arial" w:hAnsi="Arial" w:cs="Arial"/>
                <w:b/>
                <w:bCs/>
                <w:sz w:val="20"/>
                <w:szCs w:val="20"/>
                <w:lang w:eastAsia="en-US"/>
              </w:rPr>
            </w:pPr>
            <w:r w:rsidRPr="005F58D9">
              <w:rPr>
                <w:rFonts w:ascii="Arial" w:hAnsi="Arial" w:cs="Arial"/>
                <w:b/>
                <w:bCs/>
                <w:sz w:val="20"/>
                <w:szCs w:val="20"/>
                <w:lang w:eastAsia="en-US"/>
              </w:rPr>
              <w:t>Lat (East)</w:t>
            </w:r>
          </w:p>
        </w:tc>
      </w:tr>
      <w:tr w:rsidR="005F58D9" w:rsidRPr="005F58D9" w14:paraId="260DB763" w14:textId="77777777" w:rsidTr="005F58D9">
        <w:trPr>
          <w:trHeight w:val="288"/>
        </w:trPr>
        <w:tc>
          <w:tcPr>
            <w:tcW w:w="1050" w:type="dxa"/>
            <w:noWrap/>
            <w:hideMark/>
          </w:tcPr>
          <w:p w14:paraId="0A8278E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A001</w:t>
            </w:r>
          </w:p>
        </w:tc>
        <w:tc>
          <w:tcPr>
            <w:tcW w:w="1072" w:type="dxa"/>
            <w:noWrap/>
            <w:hideMark/>
          </w:tcPr>
          <w:p w14:paraId="4A64362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17ECEB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-95.4515</w:t>
            </w:r>
          </w:p>
        </w:tc>
        <w:tc>
          <w:tcPr>
            <w:tcW w:w="1314" w:type="dxa"/>
            <w:noWrap/>
            <w:hideMark/>
          </w:tcPr>
          <w:p w14:paraId="78CCF3B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76.9729</w:t>
            </w:r>
          </w:p>
        </w:tc>
        <w:tc>
          <w:tcPr>
            <w:tcW w:w="1238" w:type="dxa"/>
            <w:noWrap/>
            <w:hideMark/>
          </w:tcPr>
          <w:p w14:paraId="69AE4D8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-94.5496</w:t>
            </w:r>
          </w:p>
        </w:tc>
        <w:tc>
          <w:tcPr>
            <w:tcW w:w="1276" w:type="dxa"/>
            <w:noWrap/>
            <w:hideMark/>
          </w:tcPr>
          <w:p w14:paraId="5EE22E0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76.9736</w:t>
            </w:r>
          </w:p>
        </w:tc>
      </w:tr>
      <w:tr w:rsidR="005F58D9" w:rsidRPr="005F58D9" w14:paraId="3FC6189D" w14:textId="77777777" w:rsidTr="005F58D9">
        <w:trPr>
          <w:trHeight w:val="288"/>
        </w:trPr>
        <w:tc>
          <w:tcPr>
            <w:tcW w:w="1050" w:type="dxa"/>
            <w:noWrap/>
            <w:hideMark/>
          </w:tcPr>
          <w:p w14:paraId="774124C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A002</w:t>
            </w:r>
          </w:p>
        </w:tc>
        <w:tc>
          <w:tcPr>
            <w:tcW w:w="1072" w:type="dxa"/>
            <w:noWrap/>
            <w:hideMark/>
          </w:tcPr>
          <w:p w14:paraId="192DFCD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44A278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-95.5004</w:t>
            </w:r>
          </w:p>
        </w:tc>
        <w:tc>
          <w:tcPr>
            <w:tcW w:w="1314" w:type="dxa"/>
            <w:noWrap/>
            <w:hideMark/>
          </w:tcPr>
          <w:p w14:paraId="7BDAB12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76.9283</w:t>
            </w:r>
          </w:p>
        </w:tc>
        <w:tc>
          <w:tcPr>
            <w:tcW w:w="1238" w:type="dxa"/>
            <w:noWrap/>
            <w:hideMark/>
          </w:tcPr>
          <w:p w14:paraId="0FCAA92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-93.7822</w:t>
            </w:r>
          </w:p>
        </w:tc>
        <w:tc>
          <w:tcPr>
            <w:tcW w:w="1276" w:type="dxa"/>
            <w:noWrap/>
            <w:hideMark/>
          </w:tcPr>
          <w:p w14:paraId="6CC795A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76.9278</w:t>
            </w:r>
          </w:p>
        </w:tc>
      </w:tr>
      <w:tr w:rsidR="005F58D9" w:rsidRPr="005F58D9" w14:paraId="26A795A2" w14:textId="77777777" w:rsidTr="005F58D9">
        <w:trPr>
          <w:trHeight w:val="288"/>
        </w:trPr>
        <w:tc>
          <w:tcPr>
            <w:tcW w:w="1050" w:type="dxa"/>
            <w:noWrap/>
            <w:hideMark/>
          </w:tcPr>
          <w:p w14:paraId="2DAB282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A003</w:t>
            </w:r>
          </w:p>
        </w:tc>
        <w:tc>
          <w:tcPr>
            <w:tcW w:w="1072" w:type="dxa"/>
            <w:noWrap/>
            <w:hideMark/>
          </w:tcPr>
          <w:p w14:paraId="1A3080A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1C4D67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-94.7150</w:t>
            </w:r>
          </w:p>
        </w:tc>
        <w:tc>
          <w:tcPr>
            <w:tcW w:w="1314" w:type="dxa"/>
            <w:noWrap/>
            <w:hideMark/>
          </w:tcPr>
          <w:p w14:paraId="0763A15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76.8833</w:t>
            </w:r>
          </w:p>
        </w:tc>
        <w:tc>
          <w:tcPr>
            <w:tcW w:w="1238" w:type="dxa"/>
            <w:noWrap/>
            <w:hideMark/>
          </w:tcPr>
          <w:p w14:paraId="14315CD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-93.6314</w:t>
            </w:r>
          </w:p>
        </w:tc>
        <w:tc>
          <w:tcPr>
            <w:tcW w:w="1276" w:type="dxa"/>
            <w:noWrap/>
            <w:hideMark/>
          </w:tcPr>
          <w:p w14:paraId="44C3CD4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76.8824</w:t>
            </w:r>
          </w:p>
        </w:tc>
      </w:tr>
      <w:tr w:rsidR="005F58D9" w:rsidRPr="005F58D9" w14:paraId="7EADC584" w14:textId="77777777" w:rsidTr="005F58D9">
        <w:trPr>
          <w:trHeight w:val="288"/>
        </w:trPr>
        <w:tc>
          <w:tcPr>
            <w:tcW w:w="1050" w:type="dxa"/>
            <w:noWrap/>
            <w:hideMark/>
          </w:tcPr>
          <w:p w14:paraId="0624241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A004</w:t>
            </w:r>
          </w:p>
        </w:tc>
        <w:tc>
          <w:tcPr>
            <w:tcW w:w="1072" w:type="dxa"/>
            <w:noWrap/>
            <w:hideMark/>
          </w:tcPr>
          <w:p w14:paraId="3389880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E356B0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-94.9700</w:t>
            </w:r>
          </w:p>
        </w:tc>
        <w:tc>
          <w:tcPr>
            <w:tcW w:w="1314" w:type="dxa"/>
            <w:noWrap/>
            <w:hideMark/>
          </w:tcPr>
          <w:p w14:paraId="22580BF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76.8372</w:t>
            </w:r>
          </w:p>
        </w:tc>
        <w:tc>
          <w:tcPr>
            <w:tcW w:w="1238" w:type="dxa"/>
            <w:noWrap/>
            <w:hideMark/>
          </w:tcPr>
          <w:p w14:paraId="26CFD87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-93.5000</w:t>
            </w:r>
          </w:p>
        </w:tc>
        <w:tc>
          <w:tcPr>
            <w:tcW w:w="1276" w:type="dxa"/>
            <w:noWrap/>
            <w:hideMark/>
          </w:tcPr>
          <w:p w14:paraId="0EAF85D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76.8371</w:t>
            </w:r>
          </w:p>
        </w:tc>
      </w:tr>
      <w:tr w:rsidR="005F58D9" w:rsidRPr="005F58D9" w14:paraId="1127E419" w14:textId="77777777" w:rsidTr="005F58D9">
        <w:trPr>
          <w:trHeight w:val="288"/>
        </w:trPr>
        <w:tc>
          <w:tcPr>
            <w:tcW w:w="1050" w:type="dxa"/>
            <w:noWrap/>
            <w:hideMark/>
          </w:tcPr>
          <w:p w14:paraId="6B7F5F4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A005</w:t>
            </w:r>
          </w:p>
        </w:tc>
        <w:tc>
          <w:tcPr>
            <w:tcW w:w="1072" w:type="dxa"/>
            <w:noWrap/>
            <w:hideMark/>
          </w:tcPr>
          <w:p w14:paraId="1077DAA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10CE04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-94.7862</w:t>
            </w:r>
          </w:p>
        </w:tc>
        <w:tc>
          <w:tcPr>
            <w:tcW w:w="1314" w:type="dxa"/>
            <w:noWrap/>
            <w:hideMark/>
          </w:tcPr>
          <w:p w14:paraId="460433C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76.7916</w:t>
            </w:r>
          </w:p>
        </w:tc>
        <w:tc>
          <w:tcPr>
            <w:tcW w:w="1238" w:type="dxa"/>
            <w:noWrap/>
            <w:hideMark/>
          </w:tcPr>
          <w:p w14:paraId="2A42E6B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-93.3761</w:t>
            </w:r>
          </w:p>
        </w:tc>
        <w:tc>
          <w:tcPr>
            <w:tcW w:w="1276" w:type="dxa"/>
            <w:noWrap/>
            <w:hideMark/>
          </w:tcPr>
          <w:p w14:paraId="639974E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76.7913</w:t>
            </w:r>
          </w:p>
        </w:tc>
      </w:tr>
      <w:tr w:rsidR="005F58D9" w:rsidRPr="005F58D9" w14:paraId="757DC76E" w14:textId="77777777" w:rsidTr="005F58D9">
        <w:trPr>
          <w:trHeight w:val="288"/>
        </w:trPr>
        <w:tc>
          <w:tcPr>
            <w:tcW w:w="1050" w:type="dxa"/>
            <w:noWrap/>
            <w:hideMark/>
          </w:tcPr>
          <w:p w14:paraId="42663C7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A006</w:t>
            </w:r>
          </w:p>
        </w:tc>
        <w:tc>
          <w:tcPr>
            <w:tcW w:w="1072" w:type="dxa"/>
            <w:noWrap/>
            <w:hideMark/>
          </w:tcPr>
          <w:p w14:paraId="67299F1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2C8AEE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-94.5015</w:t>
            </w:r>
          </w:p>
        </w:tc>
        <w:tc>
          <w:tcPr>
            <w:tcW w:w="1314" w:type="dxa"/>
            <w:noWrap/>
            <w:hideMark/>
          </w:tcPr>
          <w:p w14:paraId="27EB090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76.7461</w:t>
            </w:r>
          </w:p>
        </w:tc>
        <w:tc>
          <w:tcPr>
            <w:tcW w:w="1238" w:type="dxa"/>
            <w:noWrap/>
            <w:hideMark/>
          </w:tcPr>
          <w:p w14:paraId="7EC5DFA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-93.1818</w:t>
            </w:r>
          </w:p>
        </w:tc>
        <w:tc>
          <w:tcPr>
            <w:tcW w:w="1276" w:type="dxa"/>
            <w:noWrap/>
            <w:hideMark/>
          </w:tcPr>
          <w:p w14:paraId="0821030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76.7466</w:t>
            </w:r>
          </w:p>
        </w:tc>
      </w:tr>
      <w:tr w:rsidR="005F58D9" w:rsidRPr="005F58D9" w14:paraId="3CCE4FFF" w14:textId="77777777" w:rsidTr="005F58D9">
        <w:trPr>
          <w:trHeight w:val="288"/>
        </w:trPr>
        <w:tc>
          <w:tcPr>
            <w:tcW w:w="1050" w:type="dxa"/>
            <w:noWrap/>
            <w:hideMark/>
          </w:tcPr>
          <w:p w14:paraId="7558C76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A007</w:t>
            </w:r>
          </w:p>
        </w:tc>
        <w:tc>
          <w:tcPr>
            <w:tcW w:w="1072" w:type="dxa"/>
            <w:noWrap/>
            <w:hideMark/>
          </w:tcPr>
          <w:p w14:paraId="69E607B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8C1EC5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-94.3147</w:t>
            </w:r>
          </w:p>
        </w:tc>
        <w:tc>
          <w:tcPr>
            <w:tcW w:w="1314" w:type="dxa"/>
            <w:noWrap/>
            <w:hideMark/>
          </w:tcPr>
          <w:p w14:paraId="029493A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76.7014</w:t>
            </w:r>
          </w:p>
        </w:tc>
        <w:tc>
          <w:tcPr>
            <w:tcW w:w="1238" w:type="dxa"/>
            <w:noWrap/>
            <w:hideMark/>
          </w:tcPr>
          <w:p w14:paraId="18F25E6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-93.2004</w:t>
            </w:r>
          </w:p>
        </w:tc>
        <w:tc>
          <w:tcPr>
            <w:tcW w:w="1276" w:type="dxa"/>
            <w:noWrap/>
            <w:hideMark/>
          </w:tcPr>
          <w:p w14:paraId="251BF68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76.7013</w:t>
            </w:r>
          </w:p>
        </w:tc>
      </w:tr>
      <w:tr w:rsidR="005F58D9" w:rsidRPr="005F58D9" w14:paraId="21F0B006" w14:textId="77777777" w:rsidTr="005F58D9">
        <w:trPr>
          <w:trHeight w:val="288"/>
        </w:trPr>
        <w:tc>
          <w:tcPr>
            <w:tcW w:w="1050" w:type="dxa"/>
            <w:noWrap/>
            <w:hideMark/>
          </w:tcPr>
          <w:p w14:paraId="51DFBC2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A008</w:t>
            </w:r>
          </w:p>
        </w:tc>
        <w:tc>
          <w:tcPr>
            <w:tcW w:w="1072" w:type="dxa"/>
            <w:noWrap/>
            <w:hideMark/>
          </w:tcPr>
          <w:p w14:paraId="0F413DA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4E7906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-94.2895</w:t>
            </w:r>
          </w:p>
        </w:tc>
        <w:tc>
          <w:tcPr>
            <w:tcW w:w="1314" w:type="dxa"/>
            <w:noWrap/>
            <w:hideMark/>
          </w:tcPr>
          <w:p w14:paraId="529AA91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76.6557</w:t>
            </w:r>
          </w:p>
        </w:tc>
        <w:tc>
          <w:tcPr>
            <w:tcW w:w="1238" w:type="dxa"/>
            <w:noWrap/>
            <w:hideMark/>
          </w:tcPr>
          <w:p w14:paraId="1256892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-93.2195</w:t>
            </w:r>
          </w:p>
        </w:tc>
        <w:tc>
          <w:tcPr>
            <w:tcW w:w="1276" w:type="dxa"/>
            <w:noWrap/>
            <w:hideMark/>
          </w:tcPr>
          <w:p w14:paraId="1CD7E81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76.6559</w:t>
            </w:r>
          </w:p>
        </w:tc>
      </w:tr>
      <w:tr w:rsidR="005F58D9" w:rsidRPr="005F58D9" w14:paraId="468BE643" w14:textId="77777777" w:rsidTr="005F58D9">
        <w:trPr>
          <w:trHeight w:val="288"/>
        </w:trPr>
        <w:tc>
          <w:tcPr>
            <w:tcW w:w="1050" w:type="dxa"/>
            <w:noWrap/>
            <w:hideMark/>
          </w:tcPr>
          <w:p w14:paraId="299DA9F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A009</w:t>
            </w:r>
          </w:p>
        </w:tc>
        <w:tc>
          <w:tcPr>
            <w:tcW w:w="1072" w:type="dxa"/>
            <w:noWrap/>
            <w:hideMark/>
          </w:tcPr>
          <w:p w14:paraId="208DABF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60AF0A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-94.4366</w:t>
            </w:r>
          </w:p>
        </w:tc>
        <w:tc>
          <w:tcPr>
            <w:tcW w:w="1314" w:type="dxa"/>
            <w:noWrap/>
            <w:hideMark/>
          </w:tcPr>
          <w:p w14:paraId="1CBF334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76.6110</w:t>
            </w:r>
          </w:p>
        </w:tc>
        <w:tc>
          <w:tcPr>
            <w:tcW w:w="1238" w:type="dxa"/>
            <w:noWrap/>
            <w:hideMark/>
          </w:tcPr>
          <w:p w14:paraId="6E1EE0F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-93.2781</w:t>
            </w:r>
          </w:p>
        </w:tc>
        <w:tc>
          <w:tcPr>
            <w:tcW w:w="1276" w:type="dxa"/>
            <w:noWrap/>
            <w:hideMark/>
          </w:tcPr>
          <w:p w14:paraId="31A94A1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76.6106</w:t>
            </w:r>
          </w:p>
        </w:tc>
      </w:tr>
      <w:tr w:rsidR="005F58D9" w:rsidRPr="005F58D9" w14:paraId="5E29F43B" w14:textId="77777777" w:rsidTr="005F58D9">
        <w:trPr>
          <w:trHeight w:val="288"/>
        </w:trPr>
        <w:tc>
          <w:tcPr>
            <w:tcW w:w="1050" w:type="dxa"/>
            <w:noWrap/>
            <w:hideMark/>
          </w:tcPr>
          <w:p w14:paraId="000D81F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A010</w:t>
            </w:r>
          </w:p>
        </w:tc>
        <w:tc>
          <w:tcPr>
            <w:tcW w:w="1072" w:type="dxa"/>
            <w:noWrap/>
            <w:hideMark/>
          </w:tcPr>
          <w:p w14:paraId="2140A51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80A6FE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-94.4592</w:t>
            </w:r>
          </w:p>
        </w:tc>
        <w:tc>
          <w:tcPr>
            <w:tcW w:w="1314" w:type="dxa"/>
            <w:noWrap/>
            <w:hideMark/>
          </w:tcPr>
          <w:p w14:paraId="53748EE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76.5652</w:t>
            </w:r>
          </w:p>
        </w:tc>
        <w:tc>
          <w:tcPr>
            <w:tcW w:w="1238" w:type="dxa"/>
            <w:noWrap/>
            <w:hideMark/>
          </w:tcPr>
          <w:p w14:paraId="399BB39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-93.3219</w:t>
            </w:r>
          </w:p>
        </w:tc>
        <w:tc>
          <w:tcPr>
            <w:tcW w:w="1276" w:type="dxa"/>
            <w:noWrap/>
            <w:hideMark/>
          </w:tcPr>
          <w:p w14:paraId="2544DEF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76.5653</w:t>
            </w:r>
          </w:p>
        </w:tc>
      </w:tr>
      <w:tr w:rsidR="005F58D9" w:rsidRPr="005F58D9" w14:paraId="74E6B45A" w14:textId="77777777" w:rsidTr="005F58D9">
        <w:trPr>
          <w:trHeight w:val="288"/>
        </w:trPr>
        <w:tc>
          <w:tcPr>
            <w:tcW w:w="1050" w:type="dxa"/>
            <w:noWrap/>
            <w:hideMark/>
          </w:tcPr>
          <w:p w14:paraId="0A8B611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A011</w:t>
            </w:r>
          </w:p>
        </w:tc>
        <w:tc>
          <w:tcPr>
            <w:tcW w:w="1072" w:type="dxa"/>
            <w:noWrap/>
            <w:hideMark/>
          </w:tcPr>
          <w:p w14:paraId="20195BA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7DE899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-94.4104</w:t>
            </w:r>
          </w:p>
        </w:tc>
        <w:tc>
          <w:tcPr>
            <w:tcW w:w="1314" w:type="dxa"/>
            <w:noWrap/>
            <w:hideMark/>
          </w:tcPr>
          <w:p w14:paraId="7F50160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76.5201</w:t>
            </w:r>
          </w:p>
        </w:tc>
        <w:tc>
          <w:tcPr>
            <w:tcW w:w="1238" w:type="dxa"/>
            <w:noWrap/>
            <w:hideMark/>
          </w:tcPr>
          <w:p w14:paraId="3E69032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-93.4145</w:t>
            </w:r>
          </w:p>
        </w:tc>
        <w:tc>
          <w:tcPr>
            <w:tcW w:w="1276" w:type="dxa"/>
            <w:noWrap/>
            <w:hideMark/>
          </w:tcPr>
          <w:p w14:paraId="5DAA9A1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76.5200</w:t>
            </w:r>
          </w:p>
        </w:tc>
      </w:tr>
      <w:tr w:rsidR="005F58D9" w:rsidRPr="005F58D9" w14:paraId="33419E0A" w14:textId="77777777" w:rsidTr="005F58D9">
        <w:trPr>
          <w:trHeight w:val="288"/>
        </w:trPr>
        <w:tc>
          <w:tcPr>
            <w:tcW w:w="1050" w:type="dxa"/>
            <w:noWrap/>
            <w:hideMark/>
          </w:tcPr>
          <w:p w14:paraId="51A1E9E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A012</w:t>
            </w:r>
          </w:p>
        </w:tc>
        <w:tc>
          <w:tcPr>
            <w:tcW w:w="1072" w:type="dxa"/>
            <w:noWrap/>
            <w:hideMark/>
          </w:tcPr>
          <w:p w14:paraId="4B9699C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B96723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-94.4379</w:t>
            </w:r>
          </w:p>
        </w:tc>
        <w:tc>
          <w:tcPr>
            <w:tcW w:w="1314" w:type="dxa"/>
            <w:noWrap/>
            <w:hideMark/>
          </w:tcPr>
          <w:p w14:paraId="05A8525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76.4753</w:t>
            </w:r>
          </w:p>
        </w:tc>
        <w:tc>
          <w:tcPr>
            <w:tcW w:w="1238" w:type="dxa"/>
            <w:noWrap/>
            <w:hideMark/>
          </w:tcPr>
          <w:p w14:paraId="256AB90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-93.5371</w:t>
            </w:r>
          </w:p>
        </w:tc>
        <w:tc>
          <w:tcPr>
            <w:tcW w:w="1276" w:type="dxa"/>
            <w:noWrap/>
            <w:hideMark/>
          </w:tcPr>
          <w:p w14:paraId="0A4925F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76.4743</w:t>
            </w:r>
          </w:p>
        </w:tc>
      </w:tr>
      <w:tr w:rsidR="005F58D9" w:rsidRPr="005F58D9" w14:paraId="69FFF5CA" w14:textId="77777777" w:rsidTr="005F58D9">
        <w:trPr>
          <w:trHeight w:val="288"/>
        </w:trPr>
        <w:tc>
          <w:tcPr>
            <w:tcW w:w="1050" w:type="dxa"/>
            <w:noWrap/>
            <w:hideMark/>
          </w:tcPr>
          <w:p w14:paraId="7758B96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A013</w:t>
            </w:r>
          </w:p>
        </w:tc>
        <w:tc>
          <w:tcPr>
            <w:tcW w:w="1072" w:type="dxa"/>
            <w:noWrap/>
            <w:hideMark/>
          </w:tcPr>
          <w:p w14:paraId="21CD811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3DEB6C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-95.5015</w:t>
            </w:r>
          </w:p>
        </w:tc>
        <w:tc>
          <w:tcPr>
            <w:tcW w:w="1314" w:type="dxa"/>
            <w:noWrap/>
            <w:hideMark/>
          </w:tcPr>
          <w:p w14:paraId="7218006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76.4292</w:t>
            </w:r>
          </w:p>
        </w:tc>
        <w:tc>
          <w:tcPr>
            <w:tcW w:w="1238" w:type="dxa"/>
            <w:noWrap/>
            <w:hideMark/>
          </w:tcPr>
          <w:p w14:paraId="1DD4947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-90.8734</w:t>
            </w:r>
          </w:p>
        </w:tc>
        <w:tc>
          <w:tcPr>
            <w:tcW w:w="1276" w:type="dxa"/>
            <w:noWrap/>
            <w:hideMark/>
          </w:tcPr>
          <w:p w14:paraId="7F5138E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76.4297</w:t>
            </w:r>
          </w:p>
        </w:tc>
      </w:tr>
      <w:tr w:rsidR="005F58D9" w:rsidRPr="005F58D9" w14:paraId="44279D79" w14:textId="77777777" w:rsidTr="005F58D9">
        <w:trPr>
          <w:trHeight w:val="288"/>
        </w:trPr>
        <w:tc>
          <w:tcPr>
            <w:tcW w:w="1050" w:type="dxa"/>
            <w:noWrap/>
            <w:hideMark/>
          </w:tcPr>
          <w:p w14:paraId="1B852F8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A014</w:t>
            </w:r>
          </w:p>
        </w:tc>
        <w:tc>
          <w:tcPr>
            <w:tcW w:w="1072" w:type="dxa"/>
            <w:noWrap/>
            <w:hideMark/>
          </w:tcPr>
          <w:p w14:paraId="5F7C61F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1C8505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-95.5037</w:t>
            </w:r>
          </w:p>
        </w:tc>
        <w:tc>
          <w:tcPr>
            <w:tcW w:w="1314" w:type="dxa"/>
            <w:noWrap/>
            <w:hideMark/>
          </w:tcPr>
          <w:p w14:paraId="3CBE4E1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76.3837</w:t>
            </w:r>
          </w:p>
        </w:tc>
        <w:tc>
          <w:tcPr>
            <w:tcW w:w="1238" w:type="dxa"/>
            <w:noWrap/>
            <w:hideMark/>
          </w:tcPr>
          <w:p w14:paraId="6BC62B8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-92.6704</w:t>
            </w:r>
          </w:p>
        </w:tc>
        <w:tc>
          <w:tcPr>
            <w:tcW w:w="1276" w:type="dxa"/>
            <w:noWrap/>
            <w:hideMark/>
          </w:tcPr>
          <w:p w14:paraId="2C7FF6B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76.3843</w:t>
            </w:r>
          </w:p>
        </w:tc>
      </w:tr>
      <w:tr w:rsidR="005F58D9" w:rsidRPr="005F58D9" w14:paraId="35E69C13" w14:textId="77777777" w:rsidTr="005F58D9">
        <w:trPr>
          <w:trHeight w:val="288"/>
        </w:trPr>
        <w:tc>
          <w:tcPr>
            <w:tcW w:w="1050" w:type="dxa"/>
            <w:noWrap/>
            <w:hideMark/>
          </w:tcPr>
          <w:p w14:paraId="3ED0F52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A015</w:t>
            </w:r>
          </w:p>
        </w:tc>
        <w:tc>
          <w:tcPr>
            <w:tcW w:w="1072" w:type="dxa"/>
            <w:noWrap/>
            <w:hideMark/>
          </w:tcPr>
          <w:p w14:paraId="715912C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13379E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-95.0002</w:t>
            </w:r>
          </w:p>
        </w:tc>
        <w:tc>
          <w:tcPr>
            <w:tcW w:w="1314" w:type="dxa"/>
            <w:noWrap/>
            <w:hideMark/>
          </w:tcPr>
          <w:p w14:paraId="2ED8393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76.3382</w:t>
            </w:r>
          </w:p>
        </w:tc>
        <w:tc>
          <w:tcPr>
            <w:tcW w:w="1238" w:type="dxa"/>
            <w:noWrap/>
            <w:hideMark/>
          </w:tcPr>
          <w:p w14:paraId="3817792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-93.4020</w:t>
            </w:r>
          </w:p>
        </w:tc>
        <w:tc>
          <w:tcPr>
            <w:tcW w:w="1276" w:type="dxa"/>
            <w:noWrap/>
            <w:hideMark/>
          </w:tcPr>
          <w:p w14:paraId="778EA1E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76.3383</w:t>
            </w:r>
          </w:p>
        </w:tc>
      </w:tr>
      <w:tr w:rsidR="005F58D9" w:rsidRPr="005F58D9" w14:paraId="78522758" w14:textId="77777777" w:rsidTr="005F58D9">
        <w:trPr>
          <w:trHeight w:val="288"/>
        </w:trPr>
        <w:tc>
          <w:tcPr>
            <w:tcW w:w="1050" w:type="dxa"/>
            <w:noWrap/>
            <w:hideMark/>
          </w:tcPr>
          <w:p w14:paraId="6AFE475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A016</w:t>
            </w:r>
          </w:p>
        </w:tc>
        <w:tc>
          <w:tcPr>
            <w:tcW w:w="1072" w:type="dxa"/>
            <w:noWrap/>
            <w:hideMark/>
          </w:tcPr>
          <w:p w14:paraId="3804990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370285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-95.4086</w:t>
            </w:r>
          </w:p>
        </w:tc>
        <w:tc>
          <w:tcPr>
            <w:tcW w:w="1314" w:type="dxa"/>
            <w:noWrap/>
            <w:hideMark/>
          </w:tcPr>
          <w:p w14:paraId="20C785C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76.2931</w:t>
            </w:r>
          </w:p>
        </w:tc>
        <w:tc>
          <w:tcPr>
            <w:tcW w:w="1238" w:type="dxa"/>
            <w:noWrap/>
            <w:hideMark/>
          </w:tcPr>
          <w:p w14:paraId="2164727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-93.7747</w:t>
            </w:r>
          </w:p>
        </w:tc>
        <w:tc>
          <w:tcPr>
            <w:tcW w:w="1276" w:type="dxa"/>
            <w:noWrap/>
            <w:hideMark/>
          </w:tcPr>
          <w:p w14:paraId="2588488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76.2934</w:t>
            </w:r>
          </w:p>
        </w:tc>
      </w:tr>
      <w:tr w:rsidR="005F58D9" w:rsidRPr="005F58D9" w14:paraId="0610A2D6" w14:textId="77777777" w:rsidTr="005F58D9">
        <w:trPr>
          <w:trHeight w:val="288"/>
        </w:trPr>
        <w:tc>
          <w:tcPr>
            <w:tcW w:w="1050" w:type="dxa"/>
            <w:noWrap/>
            <w:hideMark/>
          </w:tcPr>
          <w:p w14:paraId="02BC5AC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A017</w:t>
            </w:r>
          </w:p>
        </w:tc>
        <w:tc>
          <w:tcPr>
            <w:tcW w:w="1072" w:type="dxa"/>
            <w:noWrap/>
            <w:hideMark/>
          </w:tcPr>
          <w:p w14:paraId="0EF4197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5814CB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-95.3984</w:t>
            </w:r>
          </w:p>
        </w:tc>
        <w:tc>
          <w:tcPr>
            <w:tcW w:w="1314" w:type="dxa"/>
            <w:noWrap/>
            <w:hideMark/>
          </w:tcPr>
          <w:p w14:paraId="0C68BD3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76.2480</w:t>
            </w:r>
          </w:p>
        </w:tc>
        <w:tc>
          <w:tcPr>
            <w:tcW w:w="1238" w:type="dxa"/>
            <w:noWrap/>
            <w:hideMark/>
          </w:tcPr>
          <w:p w14:paraId="2930557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-94.9366</w:t>
            </w:r>
          </w:p>
        </w:tc>
        <w:tc>
          <w:tcPr>
            <w:tcW w:w="1276" w:type="dxa"/>
            <w:noWrap/>
            <w:hideMark/>
          </w:tcPr>
          <w:p w14:paraId="3E4C096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76.2486</w:t>
            </w:r>
          </w:p>
        </w:tc>
      </w:tr>
      <w:tr w:rsidR="005F58D9" w:rsidRPr="005F58D9" w14:paraId="34E2DA6E" w14:textId="77777777" w:rsidTr="005F58D9">
        <w:trPr>
          <w:trHeight w:val="288"/>
        </w:trPr>
        <w:tc>
          <w:tcPr>
            <w:tcW w:w="1050" w:type="dxa"/>
            <w:noWrap/>
            <w:hideMark/>
          </w:tcPr>
          <w:p w14:paraId="4743A1F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A018</w:t>
            </w:r>
          </w:p>
        </w:tc>
        <w:tc>
          <w:tcPr>
            <w:tcW w:w="1072" w:type="dxa"/>
            <w:noWrap/>
            <w:hideMark/>
          </w:tcPr>
          <w:p w14:paraId="08AA543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96E35C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-93.3600</w:t>
            </w:r>
          </w:p>
        </w:tc>
        <w:tc>
          <w:tcPr>
            <w:tcW w:w="1314" w:type="dxa"/>
            <w:noWrap/>
            <w:hideMark/>
          </w:tcPr>
          <w:p w14:paraId="6412AF3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76.4744</w:t>
            </w:r>
          </w:p>
        </w:tc>
        <w:tc>
          <w:tcPr>
            <w:tcW w:w="1238" w:type="dxa"/>
            <w:noWrap/>
            <w:hideMark/>
          </w:tcPr>
          <w:p w14:paraId="3BD7F41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-90.4714</w:t>
            </w:r>
          </w:p>
        </w:tc>
        <w:tc>
          <w:tcPr>
            <w:tcW w:w="1276" w:type="dxa"/>
            <w:noWrap/>
            <w:hideMark/>
          </w:tcPr>
          <w:p w14:paraId="66BB276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76.4742</w:t>
            </w:r>
          </w:p>
        </w:tc>
      </w:tr>
      <w:tr w:rsidR="005F58D9" w:rsidRPr="005F58D9" w14:paraId="230FB8E3" w14:textId="77777777" w:rsidTr="005F58D9">
        <w:trPr>
          <w:trHeight w:val="288"/>
        </w:trPr>
        <w:tc>
          <w:tcPr>
            <w:tcW w:w="1050" w:type="dxa"/>
            <w:noWrap/>
            <w:hideMark/>
          </w:tcPr>
          <w:p w14:paraId="7DE2832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A019</w:t>
            </w:r>
          </w:p>
        </w:tc>
        <w:tc>
          <w:tcPr>
            <w:tcW w:w="1072" w:type="dxa"/>
            <w:noWrap/>
            <w:hideMark/>
          </w:tcPr>
          <w:p w14:paraId="75CE5D2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8D8E09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-93.2573</w:t>
            </w:r>
          </w:p>
        </w:tc>
        <w:tc>
          <w:tcPr>
            <w:tcW w:w="1314" w:type="dxa"/>
            <w:noWrap/>
            <w:hideMark/>
          </w:tcPr>
          <w:p w14:paraId="032D9E1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76.5203</w:t>
            </w:r>
          </w:p>
        </w:tc>
        <w:tc>
          <w:tcPr>
            <w:tcW w:w="1238" w:type="dxa"/>
            <w:noWrap/>
            <w:hideMark/>
          </w:tcPr>
          <w:p w14:paraId="08175F0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-90.5103</w:t>
            </w:r>
          </w:p>
        </w:tc>
        <w:tc>
          <w:tcPr>
            <w:tcW w:w="1276" w:type="dxa"/>
            <w:noWrap/>
            <w:hideMark/>
          </w:tcPr>
          <w:p w14:paraId="03A66F7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76.5198</w:t>
            </w:r>
          </w:p>
        </w:tc>
      </w:tr>
      <w:tr w:rsidR="005F58D9" w:rsidRPr="005F58D9" w14:paraId="406EB9C9" w14:textId="77777777" w:rsidTr="005F58D9">
        <w:trPr>
          <w:trHeight w:val="288"/>
        </w:trPr>
        <w:tc>
          <w:tcPr>
            <w:tcW w:w="1050" w:type="dxa"/>
            <w:noWrap/>
            <w:hideMark/>
          </w:tcPr>
          <w:p w14:paraId="2D34A6A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A020</w:t>
            </w:r>
          </w:p>
        </w:tc>
        <w:tc>
          <w:tcPr>
            <w:tcW w:w="1072" w:type="dxa"/>
            <w:noWrap/>
            <w:hideMark/>
          </w:tcPr>
          <w:p w14:paraId="57EAEEF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ADF96A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-93.1695</w:t>
            </w:r>
          </w:p>
        </w:tc>
        <w:tc>
          <w:tcPr>
            <w:tcW w:w="1314" w:type="dxa"/>
            <w:noWrap/>
            <w:hideMark/>
          </w:tcPr>
          <w:p w14:paraId="1EA3AC0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76.5650</w:t>
            </w:r>
          </w:p>
        </w:tc>
        <w:tc>
          <w:tcPr>
            <w:tcW w:w="1238" w:type="dxa"/>
            <w:noWrap/>
            <w:hideMark/>
          </w:tcPr>
          <w:p w14:paraId="080C8D3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-90.5891</w:t>
            </w:r>
          </w:p>
        </w:tc>
        <w:tc>
          <w:tcPr>
            <w:tcW w:w="1276" w:type="dxa"/>
            <w:noWrap/>
            <w:hideMark/>
          </w:tcPr>
          <w:p w14:paraId="6491978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76.5652</w:t>
            </w:r>
          </w:p>
        </w:tc>
      </w:tr>
      <w:tr w:rsidR="005F58D9" w:rsidRPr="005F58D9" w14:paraId="567BBDD5" w14:textId="77777777" w:rsidTr="005F58D9">
        <w:trPr>
          <w:trHeight w:val="288"/>
        </w:trPr>
        <w:tc>
          <w:tcPr>
            <w:tcW w:w="1050" w:type="dxa"/>
            <w:noWrap/>
            <w:hideMark/>
          </w:tcPr>
          <w:p w14:paraId="72DA202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A021</w:t>
            </w:r>
          </w:p>
        </w:tc>
        <w:tc>
          <w:tcPr>
            <w:tcW w:w="1072" w:type="dxa"/>
            <w:noWrap/>
            <w:hideMark/>
          </w:tcPr>
          <w:p w14:paraId="35101A4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5CC48B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-92.2238</w:t>
            </w:r>
          </w:p>
        </w:tc>
        <w:tc>
          <w:tcPr>
            <w:tcW w:w="1314" w:type="dxa"/>
            <w:noWrap/>
            <w:hideMark/>
          </w:tcPr>
          <w:p w14:paraId="490D8BA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76.6103</w:t>
            </w:r>
          </w:p>
        </w:tc>
        <w:tc>
          <w:tcPr>
            <w:tcW w:w="1238" w:type="dxa"/>
            <w:noWrap/>
            <w:hideMark/>
          </w:tcPr>
          <w:p w14:paraId="27B3B8A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-90.8334</w:t>
            </w:r>
          </w:p>
        </w:tc>
        <w:tc>
          <w:tcPr>
            <w:tcW w:w="1276" w:type="dxa"/>
            <w:noWrap/>
            <w:hideMark/>
          </w:tcPr>
          <w:p w14:paraId="34C0760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76.6108</w:t>
            </w:r>
          </w:p>
        </w:tc>
      </w:tr>
      <w:tr w:rsidR="005F58D9" w:rsidRPr="005F58D9" w14:paraId="6F37A4F7" w14:textId="77777777" w:rsidTr="005F58D9">
        <w:trPr>
          <w:trHeight w:val="288"/>
        </w:trPr>
        <w:tc>
          <w:tcPr>
            <w:tcW w:w="1050" w:type="dxa"/>
            <w:noWrap/>
            <w:hideMark/>
          </w:tcPr>
          <w:p w14:paraId="642E7A6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A022</w:t>
            </w:r>
          </w:p>
        </w:tc>
        <w:tc>
          <w:tcPr>
            <w:tcW w:w="1072" w:type="dxa"/>
            <w:noWrap/>
            <w:hideMark/>
          </w:tcPr>
          <w:p w14:paraId="661BB6E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045DB0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-91.9925</w:t>
            </w:r>
          </w:p>
        </w:tc>
        <w:tc>
          <w:tcPr>
            <w:tcW w:w="1314" w:type="dxa"/>
            <w:noWrap/>
            <w:hideMark/>
          </w:tcPr>
          <w:p w14:paraId="22F033B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76.6557</w:t>
            </w:r>
          </w:p>
        </w:tc>
        <w:tc>
          <w:tcPr>
            <w:tcW w:w="1238" w:type="dxa"/>
            <w:noWrap/>
            <w:hideMark/>
          </w:tcPr>
          <w:p w14:paraId="73FDF38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-90.9958</w:t>
            </w:r>
          </w:p>
        </w:tc>
        <w:tc>
          <w:tcPr>
            <w:tcW w:w="1276" w:type="dxa"/>
            <w:noWrap/>
            <w:hideMark/>
          </w:tcPr>
          <w:p w14:paraId="7075B89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76.6558</w:t>
            </w:r>
          </w:p>
        </w:tc>
      </w:tr>
      <w:tr w:rsidR="005F58D9" w:rsidRPr="005F58D9" w14:paraId="1BBB5474" w14:textId="77777777" w:rsidTr="005F58D9">
        <w:trPr>
          <w:trHeight w:val="288"/>
        </w:trPr>
        <w:tc>
          <w:tcPr>
            <w:tcW w:w="1050" w:type="dxa"/>
            <w:noWrap/>
            <w:hideMark/>
          </w:tcPr>
          <w:p w14:paraId="44C07A6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A023</w:t>
            </w:r>
          </w:p>
        </w:tc>
        <w:tc>
          <w:tcPr>
            <w:tcW w:w="1072" w:type="dxa"/>
            <w:noWrap/>
            <w:hideMark/>
          </w:tcPr>
          <w:p w14:paraId="2724F08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F2C317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-91.1194</w:t>
            </w:r>
          </w:p>
        </w:tc>
        <w:tc>
          <w:tcPr>
            <w:tcW w:w="1314" w:type="dxa"/>
            <w:noWrap/>
            <w:hideMark/>
          </w:tcPr>
          <w:p w14:paraId="6D72E54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76.3840</w:t>
            </w:r>
          </w:p>
        </w:tc>
        <w:tc>
          <w:tcPr>
            <w:tcW w:w="1238" w:type="dxa"/>
            <w:noWrap/>
            <w:hideMark/>
          </w:tcPr>
          <w:p w14:paraId="6BD25AA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-90.2572</w:t>
            </w:r>
          </w:p>
        </w:tc>
        <w:tc>
          <w:tcPr>
            <w:tcW w:w="1276" w:type="dxa"/>
            <w:noWrap/>
            <w:hideMark/>
          </w:tcPr>
          <w:p w14:paraId="7FEBFFA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76.3837</w:t>
            </w:r>
          </w:p>
        </w:tc>
      </w:tr>
      <w:tr w:rsidR="005F58D9" w:rsidRPr="005F58D9" w14:paraId="76C95040" w14:textId="77777777" w:rsidTr="005F58D9">
        <w:trPr>
          <w:trHeight w:val="288"/>
        </w:trPr>
        <w:tc>
          <w:tcPr>
            <w:tcW w:w="1050" w:type="dxa"/>
            <w:noWrap/>
            <w:hideMark/>
          </w:tcPr>
          <w:p w14:paraId="7CA3B53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A024</w:t>
            </w:r>
          </w:p>
        </w:tc>
        <w:tc>
          <w:tcPr>
            <w:tcW w:w="1072" w:type="dxa"/>
            <w:noWrap/>
            <w:hideMark/>
          </w:tcPr>
          <w:p w14:paraId="2F6AE47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2CC07D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-91.2429</w:t>
            </w:r>
          </w:p>
        </w:tc>
        <w:tc>
          <w:tcPr>
            <w:tcW w:w="1314" w:type="dxa"/>
            <w:noWrap/>
            <w:hideMark/>
          </w:tcPr>
          <w:p w14:paraId="5855B60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76.3394</w:t>
            </w:r>
          </w:p>
        </w:tc>
        <w:tc>
          <w:tcPr>
            <w:tcW w:w="1238" w:type="dxa"/>
            <w:noWrap/>
            <w:hideMark/>
          </w:tcPr>
          <w:p w14:paraId="6B35B64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-89.8187</w:t>
            </w:r>
          </w:p>
        </w:tc>
        <w:tc>
          <w:tcPr>
            <w:tcW w:w="1276" w:type="dxa"/>
            <w:noWrap/>
            <w:hideMark/>
          </w:tcPr>
          <w:p w14:paraId="069E024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76.3386</w:t>
            </w:r>
          </w:p>
        </w:tc>
      </w:tr>
      <w:tr w:rsidR="005F58D9" w:rsidRPr="005F58D9" w14:paraId="66685F0A" w14:textId="77777777" w:rsidTr="005F58D9">
        <w:trPr>
          <w:trHeight w:val="288"/>
        </w:trPr>
        <w:tc>
          <w:tcPr>
            <w:tcW w:w="1050" w:type="dxa"/>
            <w:noWrap/>
            <w:hideMark/>
          </w:tcPr>
          <w:p w14:paraId="2418A2E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A025</w:t>
            </w:r>
          </w:p>
        </w:tc>
        <w:tc>
          <w:tcPr>
            <w:tcW w:w="1072" w:type="dxa"/>
            <w:noWrap/>
            <w:hideMark/>
          </w:tcPr>
          <w:p w14:paraId="602D86D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D9B2F5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-91.0414</w:t>
            </w:r>
          </w:p>
        </w:tc>
        <w:tc>
          <w:tcPr>
            <w:tcW w:w="1314" w:type="dxa"/>
            <w:noWrap/>
            <w:hideMark/>
          </w:tcPr>
          <w:p w14:paraId="5574D84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76.2040</w:t>
            </w:r>
          </w:p>
        </w:tc>
        <w:tc>
          <w:tcPr>
            <w:tcW w:w="1238" w:type="dxa"/>
            <w:noWrap/>
            <w:hideMark/>
          </w:tcPr>
          <w:p w14:paraId="7E99FF4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-89.3047</w:t>
            </w:r>
          </w:p>
        </w:tc>
        <w:tc>
          <w:tcPr>
            <w:tcW w:w="1276" w:type="dxa"/>
            <w:noWrap/>
            <w:hideMark/>
          </w:tcPr>
          <w:p w14:paraId="74E3E8D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76.2023</w:t>
            </w:r>
          </w:p>
        </w:tc>
      </w:tr>
      <w:tr w:rsidR="005F58D9" w:rsidRPr="005F58D9" w14:paraId="1A7FEB2F" w14:textId="77777777" w:rsidTr="005F58D9">
        <w:trPr>
          <w:trHeight w:val="288"/>
        </w:trPr>
        <w:tc>
          <w:tcPr>
            <w:tcW w:w="1050" w:type="dxa"/>
            <w:noWrap/>
            <w:hideMark/>
          </w:tcPr>
          <w:p w14:paraId="4D12E1D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A026</w:t>
            </w:r>
          </w:p>
        </w:tc>
        <w:tc>
          <w:tcPr>
            <w:tcW w:w="1072" w:type="dxa"/>
            <w:noWrap/>
            <w:hideMark/>
          </w:tcPr>
          <w:p w14:paraId="686FD65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57DC50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-93.0451</w:t>
            </w:r>
          </w:p>
        </w:tc>
        <w:tc>
          <w:tcPr>
            <w:tcW w:w="1314" w:type="dxa"/>
            <w:noWrap/>
            <w:hideMark/>
          </w:tcPr>
          <w:p w14:paraId="64FBA09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76.3390</w:t>
            </w:r>
          </w:p>
        </w:tc>
        <w:tc>
          <w:tcPr>
            <w:tcW w:w="1238" w:type="dxa"/>
            <w:noWrap/>
            <w:hideMark/>
          </w:tcPr>
          <w:p w14:paraId="244B8F0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-92.8219</w:t>
            </w:r>
          </w:p>
        </w:tc>
        <w:tc>
          <w:tcPr>
            <w:tcW w:w="1276" w:type="dxa"/>
            <w:noWrap/>
            <w:hideMark/>
          </w:tcPr>
          <w:p w14:paraId="01BBBE4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76.3387</w:t>
            </w:r>
          </w:p>
        </w:tc>
      </w:tr>
      <w:tr w:rsidR="005F58D9" w:rsidRPr="005F58D9" w14:paraId="2F9307FB" w14:textId="77777777" w:rsidTr="005F58D9">
        <w:trPr>
          <w:trHeight w:val="288"/>
        </w:trPr>
        <w:tc>
          <w:tcPr>
            <w:tcW w:w="1050" w:type="dxa"/>
            <w:noWrap/>
            <w:hideMark/>
          </w:tcPr>
          <w:p w14:paraId="386E3CC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A027</w:t>
            </w:r>
          </w:p>
        </w:tc>
        <w:tc>
          <w:tcPr>
            <w:tcW w:w="1072" w:type="dxa"/>
            <w:noWrap/>
            <w:hideMark/>
          </w:tcPr>
          <w:p w14:paraId="781F3CF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172CE4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-93.0268</w:t>
            </w:r>
          </w:p>
        </w:tc>
        <w:tc>
          <w:tcPr>
            <w:tcW w:w="1314" w:type="dxa"/>
            <w:noWrap/>
            <w:hideMark/>
          </w:tcPr>
          <w:p w14:paraId="0C60986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76.2946</w:t>
            </w:r>
          </w:p>
        </w:tc>
        <w:tc>
          <w:tcPr>
            <w:tcW w:w="1238" w:type="dxa"/>
            <w:noWrap/>
            <w:hideMark/>
          </w:tcPr>
          <w:p w14:paraId="70C408C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-92.7023</w:t>
            </w:r>
          </w:p>
        </w:tc>
        <w:tc>
          <w:tcPr>
            <w:tcW w:w="1276" w:type="dxa"/>
            <w:noWrap/>
            <w:hideMark/>
          </w:tcPr>
          <w:p w14:paraId="2B9288B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76.2936</w:t>
            </w:r>
          </w:p>
        </w:tc>
      </w:tr>
      <w:tr w:rsidR="005F58D9" w:rsidRPr="005F58D9" w14:paraId="32E936D8" w14:textId="77777777" w:rsidTr="005F58D9">
        <w:trPr>
          <w:trHeight w:val="288"/>
        </w:trPr>
        <w:tc>
          <w:tcPr>
            <w:tcW w:w="1050" w:type="dxa"/>
            <w:noWrap/>
            <w:hideMark/>
          </w:tcPr>
          <w:p w14:paraId="36A5F09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A028</w:t>
            </w:r>
          </w:p>
        </w:tc>
        <w:tc>
          <w:tcPr>
            <w:tcW w:w="1072" w:type="dxa"/>
            <w:noWrap/>
            <w:hideMark/>
          </w:tcPr>
          <w:p w14:paraId="170AAFF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00E311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-92.9776</w:t>
            </w:r>
          </w:p>
        </w:tc>
        <w:tc>
          <w:tcPr>
            <w:tcW w:w="1314" w:type="dxa"/>
            <w:noWrap/>
            <w:hideMark/>
          </w:tcPr>
          <w:p w14:paraId="0B7CF67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76.2478</w:t>
            </w:r>
          </w:p>
        </w:tc>
        <w:tc>
          <w:tcPr>
            <w:tcW w:w="1238" w:type="dxa"/>
            <w:noWrap/>
            <w:hideMark/>
          </w:tcPr>
          <w:p w14:paraId="54085A9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-92.6527</w:t>
            </w:r>
          </w:p>
        </w:tc>
        <w:tc>
          <w:tcPr>
            <w:tcW w:w="1276" w:type="dxa"/>
            <w:noWrap/>
            <w:hideMark/>
          </w:tcPr>
          <w:p w14:paraId="5F89575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76.2479</w:t>
            </w:r>
          </w:p>
        </w:tc>
      </w:tr>
      <w:tr w:rsidR="005F58D9" w:rsidRPr="005F58D9" w14:paraId="56B91683" w14:textId="77777777" w:rsidTr="005F58D9">
        <w:trPr>
          <w:trHeight w:val="288"/>
        </w:trPr>
        <w:tc>
          <w:tcPr>
            <w:tcW w:w="1050" w:type="dxa"/>
            <w:noWrap/>
            <w:hideMark/>
          </w:tcPr>
          <w:p w14:paraId="37E9CED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A029</w:t>
            </w:r>
          </w:p>
        </w:tc>
        <w:tc>
          <w:tcPr>
            <w:tcW w:w="1072" w:type="dxa"/>
            <w:noWrap/>
            <w:hideMark/>
          </w:tcPr>
          <w:p w14:paraId="1FAFF34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C15C6D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-92.7997</w:t>
            </w:r>
          </w:p>
        </w:tc>
        <w:tc>
          <w:tcPr>
            <w:tcW w:w="1314" w:type="dxa"/>
            <w:noWrap/>
            <w:hideMark/>
          </w:tcPr>
          <w:p w14:paraId="2A79CED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76.2024</w:t>
            </w:r>
          </w:p>
        </w:tc>
        <w:tc>
          <w:tcPr>
            <w:tcW w:w="1238" w:type="dxa"/>
            <w:noWrap/>
            <w:hideMark/>
          </w:tcPr>
          <w:p w14:paraId="1E01ED4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-92.4764</w:t>
            </w:r>
          </w:p>
        </w:tc>
        <w:tc>
          <w:tcPr>
            <w:tcW w:w="1276" w:type="dxa"/>
            <w:noWrap/>
            <w:hideMark/>
          </w:tcPr>
          <w:p w14:paraId="4AF93D7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76.2025</w:t>
            </w:r>
          </w:p>
        </w:tc>
      </w:tr>
      <w:tr w:rsidR="005F58D9" w:rsidRPr="005F58D9" w14:paraId="4687E07A" w14:textId="77777777" w:rsidTr="005F58D9">
        <w:trPr>
          <w:trHeight w:val="288"/>
        </w:trPr>
        <w:tc>
          <w:tcPr>
            <w:tcW w:w="1050" w:type="dxa"/>
            <w:noWrap/>
            <w:hideMark/>
          </w:tcPr>
          <w:p w14:paraId="15A1969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A030</w:t>
            </w:r>
          </w:p>
        </w:tc>
        <w:tc>
          <w:tcPr>
            <w:tcW w:w="1072" w:type="dxa"/>
            <w:noWrap/>
            <w:hideMark/>
          </w:tcPr>
          <w:p w14:paraId="731A705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85401B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-92.7452</w:t>
            </w:r>
          </w:p>
        </w:tc>
        <w:tc>
          <w:tcPr>
            <w:tcW w:w="1314" w:type="dxa"/>
            <w:noWrap/>
            <w:hideMark/>
          </w:tcPr>
          <w:p w14:paraId="29D269C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76.1573</w:t>
            </w:r>
          </w:p>
        </w:tc>
        <w:tc>
          <w:tcPr>
            <w:tcW w:w="1238" w:type="dxa"/>
            <w:noWrap/>
            <w:hideMark/>
          </w:tcPr>
          <w:p w14:paraId="0830B5C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-92.0528</w:t>
            </w:r>
          </w:p>
        </w:tc>
        <w:tc>
          <w:tcPr>
            <w:tcW w:w="1276" w:type="dxa"/>
            <w:noWrap/>
            <w:hideMark/>
          </w:tcPr>
          <w:p w14:paraId="4FBAA63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76.1574</w:t>
            </w:r>
          </w:p>
        </w:tc>
      </w:tr>
      <w:tr w:rsidR="005F58D9" w:rsidRPr="005F58D9" w14:paraId="71B418C0" w14:textId="77777777" w:rsidTr="005F58D9">
        <w:trPr>
          <w:trHeight w:val="288"/>
        </w:trPr>
        <w:tc>
          <w:tcPr>
            <w:tcW w:w="1050" w:type="dxa"/>
            <w:noWrap/>
            <w:hideMark/>
          </w:tcPr>
          <w:p w14:paraId="65BB874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A031</w:t>
            </w:r>
          </w:p>
        </w:tc>
        <w:tc>
          <w:tcPr>
            <w:tcW w:w="1072" w:type="dxa"/>
            <w:noWrap/>
            <w:hideMark/>
          </w:tcPr>
          <w:p w14:paraId="6640A7C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97124A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-92.6659</w:t>
            </w:r>
          </w:p>
        </w:tc>
        <w:tc>
          <w:tcPr>
            <w:tcW w:w="1314" w:type="dxa"/>
            <w:noWrap/>
            <w:hideMark/>
          </w:tcPr>
          <w:p w14:paraId="64971C3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76.1118</w:t>
            </w:r>
          </w:p>
        </w:tc>
        <w:tc>
          <w:tcPr>
            <w:tcW w:w="1238" w:type="dxa"/>
            <w:noWrap/>
            <w:hideMark/>
          </w:tcPr>
          <w:p w14:paraId="1421464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-91.6568</w:t>
            </w:r>
          </w:p>
        </w:tc>
        <w:tc>
          <w:tcPr>
            <w:tcW w:w="1276" w:type="dxa"/>
            <w:noWrap/>
            <w:hideMark/>
          </w:tcPr>
          <w:p w14:paraId="5B91569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76.1119</w:t>
            </w:r>
          </w:p>
        </w:tc>
      </w:tr>
      <w:tr w:rsidR="005F58D9" w:rsidRPr="005F58D9" w14:paraId="632D396D" w14:textId="77777777" w:rsidTr="005F58D9">
        <w:trPr>
          <w:trHeight w:val="288"/>
        </w:trPr>
        <w:tc>
          <w:tcPr>
            <w:tcW w:w="1050" w:type="dxa"/>
            <w:noWrap/>
            <w:hideMark/>
          </w:tcPr>
          <w:p w14:paraId="2526708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A032</w:t>
            </w:r>
          </w:p>
        </w:tc>
        <w:tc>
          <w:tcPr>
            <w:tcW w:w="1072" w:type="dxa"/>
            <w:noWrap/>
            <w:hideMark/>
          </w:tcPr>
          <w:p w14:paraId="4EB8427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DDA8B0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-92.6472</w:t>
            </w:r>
          </w:p>
        </w:tc>
        <w:tc>
          <w:tcPr>
            <w:tcW w:w="1314" w:type="dxa"/>
            <w:noWrap/>
            <w:hideMark/>
          </w:tcPr>
          <w:p w14:paraId="14143D1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76.0663</w:t>
            </w:r>
          </w:p>
        </w:tc>
        <w:tc>
          <w:tcPr>
            <w:tcW w:w="1238" w:type="dxa"/>
            <w:noWrap/>
            <w:hideMark/>
          </w:tcPr>
          <w:p w14:paraId="6777B7D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-91.8596</w:t>
            </w:r>
          </w:p>
        </w:tc>
        <w:tc>
          <w:tcPr>
            <w:tcW w:w="1276" w:type="dxa"/>
            <w:noWrap/>
            <w:hideMark/>
          </w:tcPr>
          <w:p w14:paraId="76D4F7A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76.0690</w:t>
            </w:r>
          </w:p>
        </w:tc>
      </w:tr>
      <w:tr w:rsidR="005F58D9" w:rsidRPr="005F58D9" w14:paraId="49B038E8" w14:textId="77777777" w:rsidTr="005F58D9">
        <w:trPr>
          <w:trHeight w:val="288"/>
        </w:trPr>
        <w:tc>
          <w:tcPr>
            <w:tcW w:w="1050" w:type="dxa"/>
            <w:noWrap/>
            <w:hideMark/>
          </w:tcPr>
          <w:p w14:paraId="5900E55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A033</w:t>
            </w:r>
          </w:p>
        </w:tc>
        <w:tc>
          <w:tcPr>
            <w:tcW w:w="1072" w:type="dxa"/>
            <w:noWrap/>
            <w:hideMark/>
          </w:tcPr>
          <w:p w14:paraId="126AECC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B0B8F8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-92.6542</w:t>
            </w:r>
          </w:p>
        </w:tc>
        <w:tc>
          <w:tcPr>
            <w:tcW w:w="1314" w:type="dxa"/>
            <w:noWrap/>
            <w:hideMark/>
          </w:tcPr>
          <w:p w14:paraId="758CF43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76.0211</w:t>
            </w:r>
          </w:p>
        </w:tc>
        <w:tc>
          <w:tcPr>
            <w:tcW w:w="1238" w:type="dxa"/>
            <w:noWrap/>
            <w:hideMark/>
          </w:tcPr>
          <w:p w14:paraId="3B81F69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-91.7933</w:t>
            </w:r>
          </w:p>
        </w:tc>
        <w:tc>
          <w:tcPr>
            <w:tcW w:w="1276" w:type="dxa"/>
            <w:noWrap/>
            <w:hideMark/>
          </w:tcPr>
          <w:p w14:paraId="03DCD3A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76.0209</w:t>
            </w:r>
          </w:p>
        </w:tc>
      </w:tr>
      <w:tr w:rsidR="005F58D9" w:rsidRPr="005F58D9" w14:paraId="3B8DA884" w14:textId="77777777" w:rsidTr="005F58D9">
        <w:trPr>
          <w:trHeight w:val="288"/>
        </w:trPr>
        <w:tc>
          <w:tcPr>
            <w:tcW w:w="1050" w:type="dxa"/>
            <w:noWrap/>
            <w:hideMark/>
          </w:tcPr>
          <w:p w14:paraId="0883FF9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A034</w:t>
            </w:r>
          </w:p>
        </w:tc>
        <w:tc>
          <w:tcPr>
            <w:tcW w:w="1072" w:type="dxa"/>
            <w:noWrap/>
            <w:hideMark/>
          </w:tcPr>
          <w:p w14:paraId="4AF004A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4EECC6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-92.5567</w:t>
            </w:r>
          </w:p>
        </w:tc>
        <w:tc>
          <w:tcPr>
            <w:tcW w:w="1314" w:type="dxa"/>
            <w:noWrap/>
            <w:hideMark/>
          </w:tcPr>
          <w:p w14:paraId="0825BBC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75.9763</w:t>
            </w:r>
          </w:p>
        </w:tc>
        <w:tc>
          <w:tcPr>
            <w:tcW w:w="1238" w:type="dxa"/>
            <w:noWrap/>
            <w:hideMark/>
          </w:tcPr>
          <w:p w14:paraId="2AA0B7A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-91.6839</w:t>
            </w:r>
          </w:p>
        </w:tc>
        <w:tc>
          <w:tcPr>
            <w:tcW w:w="1276" w:type="dxa"/>
            <w:noWrap/>
            <w:hideMark/>
          </w:tcPr>
          <w:p w14:paraId="72B241A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75.9766</w:t>
            </w:r>
          </w:p>
        </w:tc>
      </w:tr>
      <w:tr w:rsidR="005F58D9" w:rsidRPr="005F58D9" w14:paraId="44CD614A" w14:textId="77777777" w:rsidTr="005F58D9">
        <w:trPr>
          <w:trHeight w:val="288"/>
        </w:trPr>
        <w:tc>
          <w:tcPr>
            <w:tcW w:w="1050" w:type="dxa"/>
            <w:noWrap/>
            <w:hideMark/>
          </w:tcPr>
          <w:p w14:paraId="4486ABB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A035</w:t>
            </w:r>
          </w:p>
        </w:tc>
        <w:tc>
          <w:tcPr>
            <w:tcW w:w="1072" w:type="dxa"/>
            <w:noWrap/>
            <w:hideMark/>
          </w:tcPr>
          <w:p w14:paraId="7D775F0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7867D6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-92.4049</w:t>
            </w:r>
          </w:p>
        </w:tc>
        <w:tc>
          <w:tcPr>
            <w:tcW w:w="1314" w:type="dxa"/>
            <w:noWrap/>
            <w:hideMark/>
          </w:tcPr>
          <w:p w14:paraId="2D8649E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75.9306</w:t>
            </w:r>
          </w:p>
        </w:tc>
        <w:tc>
          <w:tcPr>
            <w:tcW w:w="1238" w:type="dxa"/>
            <w:noWrap/>
            <w:hideMark/>
          </w:tcPr>
          <w:p w14:paraId="13CE59E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-91.7767</w:t>
            </w:r>
          </w:p>
        </w:tc>
        <w:tc>
          <w:tcPr>
            <w:tcW w:w="1276" w:type="dxa"/>
            <w:noWrap/>
            <w:hideMark/>
          </w:tcPr>
          <w:p w14:paraId="6E5B6F6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75.9314</w:t>
            </w:r>
          </w:p>
        </w:tc>
      </w:tr>
      <w:tr w:rsidR="005F58D9" w:rsidRPr="005F58D9" w14:paraId="63D8A248" w14:textId="77777777" w:rsidTr="005F58D9">
        <w:trPr>
          <w:trHeight w:val="288"/>
        </w:trPr>
        <w:tc>
          <w:tcPr>
            <w:tcW w:w="1050" w:type="dxa"/>
            <w:noWrap/>
            <w:hideMark/>
          </w:tcPr>
          <w:p w14:paraId="161A276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A036</w:t>
            </w:r>
          </w:p>
        </w:tc>
        <w:tc>
          <w:tcPr>
            <w:tcW w:w="1072" w:type="dxa"/>
            <w:noWrap/>
            <w:hideMark/>
          </w:tcPr>
          <w:p w14:paraId="04676EB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F10495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-92.1608</w:t>
            </w:r>
          </w:p>
        </w:tc>
        <w:tc>
          <w:tcPr>
            <w:tcW w:w="1314" w:type="dxa"/>
            <w:noWrap/>
            <w:hideMark/>
          </w:tcPr>
          <w:p w14:paraId="7ED9572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75.8853</w:t>
            </w:r>
          </w:p>
        </w:tc>
        <w:tc>
          <w:tcPr>
            <w:tcW w:w="1238" w:type="dxa"/>
            <w:noWrap/>
            <w:hideMark/>
          </w:tcPr>
          <w:p w14:paraId="72F266B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-91.6562</w:t>
            </w:r>
          </w:p>
        </w:tc>
        <w:tc>
          <w:tcPr>
            <w:tcW w:w="1276" w:type="dxa"/>
            <w:noWrap/>
            <w:hideMark/>
          </w:tcPr>
          <w:p w14:paraId="585C313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75.8857</w:t>
            </w:r>
          </w:p>
        </w:tc>
      </w:tr>
      <w:tr w:rsidR="005F58D9" w:rsidRPr="005F58D9" w14:paraId="25F7ECEB" w14:textId="77777777" w:rsidTr="005F58D9">
        <w:trPr>
          <w:trHeight w:val="288"/>
        </w:trPr>
        <w:tc>
          <w:tcPr>
            <w:tcW w:w="1050" w:type="dxa"/>
            <w:noWrap/>
            <w:hideMark/>
          </w:tcPr>
          <w:p w14:paraId="08D690C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A037</w:t>
            </w:r>
          </w:p>
        </w:tc>
        <w:tc>
          <w:tcPr>
            <w:tcW w:w="1072" w:type="dxa"/>
            <w:noWrap/>
            <w:hideMark/>
          </w:tcPr>
          <w:p w14:paraId="2A7DF0D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C8D8FA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-92.1191</w:t>
            </w:r>
          </w:p>
        </w:tc>
        <w:tc>
          <w:tcPr>
            <w:tcW w:w="1314" w:type="dxa"/>
            <w:noWrap/>
            <w:hideMark/>
          </w:tcPr>
          <w:p w14:paraId="1DCC8C7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75.8399</w:t>
            </w:r>
          </w:p>
        </w:tc>
        <w:tc>
          <w:tcPr>
            <w:tcW w:w="1238" w:type="dxa"/>
            <w:noWrap/>
            <w:hideMark/>
          </w:tcPr>
          <w:p w14:paraId="4B35EE8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-91.4810</w:t>
            </w:r>
          </w:p>
        </w:tc>
        <w:tc>
          <w:tcPr>
            <w:tcW w:w="1276" w:type="dxa"/>
            <w:noWrap/>
            <w:hideMark/>
          </w:tcPr>
          <w:p w14:paraId="6F0B779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75.8389</w:t>
            </w:r>
          </w:p>
        </w:tc>
      </w:tr>
      <w:tr w:rsidR="005F58D9" w:rsidRPr="005F58D9" w14:paraId="5B74D755" w14:textId="77777777" w:rsidTr="005F58D9">
        <w:trPr>
          <w:trHeight w:val="288"/>
        </w:trPr>
        <w:tc>
          <w:tcPr>
            <w:tcW w:w="1050" w:type="dxa"/>
            <w:noWrap/>
            <w:hideMark/>
          </w:tcPr>
          <w:p w14:paraId="3348C00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A038</w:t>
            </w:r>
          </w:p>
        </w:tc>
        <w:tc>
          <w:tcPr>
            <w:tcW w:w="1072" w:type="dxa"/>
            <w:noWrap/>
            <w:hideMark/>
          </w:tcPr>
          <w:p w14:paraId="08FB790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25FBD8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-92.1076</w:t>
            </w:r>
          </w:p>
        </w:tc>
        <w:tc>
          <w:tcPr>
            <w:tcW w:w="1314" w:type="dxa"/>
            <w:noWrap/>
            <w:hideMark/>
          </w:tcPr>
          <w:p w14:paraId="1DF649F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75.7946</w:t>
            </w:r>
          </w:p>
        </w:tc>
        <w:tc>
          <w:tcPr>
            <w:tcW w:w="1238" w:type="dxa"/>
            <w:noWrap/>
            <w:hideMark/>
          </w:tcPr>
          <w:p w14:paraId="0C8080D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-91.4616</w:t>
            </w:r>
          </w:p>
        </w:tc>
        <w:tc>
          <w:tcPr>
            <w:tcW w:w="1276" w:type="dxa"/>
            <w:noWrap/>
            <w:hideMark/>
          </w:tcPr>
          <w:p w14:paraId="38DB987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75.7956</w:t>
            </w:r>
          </w:p>
        </w:tc>
      </w:tr>
      <w:tr w:rsidR="005F58D9" w:rsidRPr="005F58D9" w14:paraId="45F9D608" w14:textId="77777777" w:rsidTr="005F58D9">
        <w:trPr>
          <w:trHeight w:val="288"/>
        </w:trPr>
        <w:tc>
          <w:tcPr>
            <w:tcW w:w="1050" w:type="dxa"/>
            <w:noWrap/>
            <w:hideMark/>
          </w:tcPr>
          <w:p w14:paraId="2C75CA5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lastRenderedPageBreak/>
              <w:t>A039</w:t>
            </w:r>
          </w:p>
        </w:tc>
        <w:tc>
          <w:tcPr>
            <w:tcW w:w="1072" w:type="dxa"/>
            <w:noWrap/>
            <w:hideMark/>
          </w:tcPr>
          <w:p w14:paraId="3DE166F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B38046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-92.1276</w:t>
            </w:r>
          </w:p>
        </w:tc>
        <w:tc>
          <w:tcPr>
            <w:tcW w:w="1314" w:type="dxa"/>
            <w:noWrap/>
            <w:hideMark/>
          </w:tcPr>
          <w:p w14:paraId="7F0C86E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75.7492</w:t>
            </w:r>
          </w:p>
        </w:tc>
        <w:tc>
          <w:tcPr>
            <w:tcW w:w="1238" w:type="dxa"/>
            <w:noWrap/>
            <w:hideMark/>
          </w:tcPr>
          <w:p w14:paraId="1EA0365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-91.3693</w:t>
            </w:r>
          </w:p>
        </w:tc>
        <w:tc>
          <w:tcPr>
            <w:tcW w:w="1276" w:type="dxa"/>
            <w:noWrap/>
            <w:hideMark/>
          </w:tcPr>
          <w:p w14:paraId="0350989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75.7499</w:t>
            </w:r>
          </w:p>
        </w:tc>
      </w:tr>
      <w:tr w:rsidR="005F58D9" w:rsidRPr="005F58D9" w14:paraId="22F3B5D3" w14:textId="77777777" w:rsidTr="005F58D9">
        <w:trPr>
          <w:trHeight w:val="288"/>
        </w:trPr>
        <w:tc>
          <w:tcPr>
            <w:tcW w:w="1050" w:type="dxa"/>
            <w:noWrap/>
            <w:hideMark/>
          </w:tcPr>
          <w:p w14:paraId="1C94C53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A040</w:t>
            </w:r>
          </w:p>
        </w:tc>
        <w:tc>
          <w:tcPr>
            <w:tcW w:w="1072" w:type="dxa"/>
            <w:noWrap/>
            <w:hideMark/>
          </w:tcPr>
          <w:p w14:paraId="125E33A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2EF9C3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-92.0838</w:t>
            </w:r>
          </w:p>
        </w:tc>
        <w:tc>
          <w:tcPr>
            <w:tcW w:w="1314" w:type="dxa"/>
            <w:noWrap/>
            <w:hideMark/>
          </w:tcPr>
          <w:p w14:paraId="7D4936C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75.7040</w:t>
            </w:r>
          </w:p>
        </w:tc>
        <w:tc>
          <w:tcPr>
            <w:tcW w:w="1238" w:type="dxa"/>
            <w:noWrap/>
            <w:hideMark/>
          </w:tcPr>
          <w:p w14:paraId="7CC69A9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-91.3943</w:t>
            </w:r>
          </w:p>
        </w:tc>
        <w:tc>
          <w:tcPr>
            <w:tcW w:w="1276" w:type="dxa"/>
            <w:noWrap/>
            <w:hideMark/>
          </w:tcPr>
          <w:p w14:paraId="6A24DB0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75.7037</w:t>
            </w:r>
          </w:p>
        </w:tc>
      </w:tr>
      <w:tr w:rsidR="005F58D9" w:rsidRPr="005F58D9" w14:paraId="6EB81DE2" w14:textId="77777777" w:rsidTr="005F58D9">
        <w:trPr>
          <w:trHeight w:val="288"/>
        </w:trPr>
        <w:tc>
          <w:tcPr>
            <w:tcW w:w="1050" w:type="dxa"/>
            <w:noWrap/>
            <w:hideMark/>
          </w:tcPr>
          <w:p w14:paraId="7A93130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A041</w:t>
            </w:r>
          </w:p>
        </w:tc>
        <w:tc>
          <w:tcPr>
            <w:tcW w:w="1072" w:type="dxa"/>
            <w:noWrap/>
            <w:hideMark/>
          </w:tcPr>
          <w:p w14:paraId="774ECAC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4C684F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-92.0019</w:t>
            </w:r>
          </w:p>
        </w:tc>
        <w:tc>
          <w:tcPr>
            <w:tcW w:w="1314" w:type="dxa"/>
            <w:noWrap/>
            <w:hideMark/>
          </w:tcPr>
          <w:p w14:paraId="6EE7F2F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75.6590</w:t>
            </w:r>
          </w:p>
        </w:tc>
        <w:tc>
          <w:tcPr>
            <w:tcW w:w="1238" w:type="dxa"/>
            <w:noWrap/>
            <w:hideMark/>
          </w:tcPr>
          <w:p w14:paraId="5361A60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-91.0036</w:t>
            </w:r>
          </w:p>
        </w:tc>
        <w:tc>
          <w:tcPr>
            <w:tcW w:w="1276" w:type="dxa"/>
            <w:noWrap/>
            <w:hideMark/>
          </w:tcPr>
          <w:p w14:paraId="642B5DB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75.6591</w:t>
            </w:r>
          </w:p>
        </w:tc>
      </w:tr>
      <w:tr w:rsidR="005F58D9" w:rsidRPr="005F58D9" w14:paraId="49A3A1A9" w14:textId="77777777" w:rsidTr="005F58D9">
        <w:trPr>
          <w:trHeight w:val="288"/>
        </w:trPr>
        <w:tc>
          <w:tcPr>
            <w:tcW w:w="1050" w:type="dxa"/>
            <w:noWrap/>
            <w:hideMark/>
          </w:tcPr>
          <w:p w14:paraId="285F5B7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A042</w:t>
            </w:r>
          </w:p>
        </w:tc>
        <w:tc>
          <w:tcPr>
            <w:tcW w:w="1072" w:type="dxa"/>
            <w:noWrap/>
            <w:hideMark/>
          </w:tcPr>
          <w:p w14:paraId="6D44C18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1C0C44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-92.0969</w:t>
            </w:r>
          </w:p>
        </w:tc>
        <w:tc>
          <w:tcPr>
            <w:tcW w:w="1314" w:type="dxa"/>
            <w:noWrap/>
            <w:hideMark/>
          </w:tcPr>
          <w:p w14:paraId="5B3619F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75.6130</w:t>
            </w:r>
          </w:p>
        </w:tc>
        <w:tc>
          <w:tcPr>
            <w:tcW w:w="1238" w:type="dxa"/>
            <w:noWrap/>
            <w:hideMark/>
          </w:tcPr>
          <w:p w14:paraId="458F6B4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-91.0329</w:t>
            </w:r>
          </w:p>
        </w:tc>
        <w:tc>
          <w:tcPr>
            <w:tcW w:w="1276" w:type="dxa"/>
            <w:noWrap/>
            <w:hideMark/>
          </w:tcPr>
          <w:p w14:paraId="2A13835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75.6135</w:t>
            </w:r>
          </w:p>
        </w:tc>
      </w:tr>
      <w:tr w:rsidR="005F58D9" w:rsidRPr="005F58D9" w14:paraId="404ECBC9" w14:textId="77777777" w:rsidTr="005F58D9">
        <w:trPr>
          <w:trHeight w:val="288"/>
        </w:trPr>
        <w:tc>
          <w:tcPr>
            <w:tcW w:w="1050" w:type="dxa"/>
            <w:noWrap/>
            <w:hideMark/>
          </w:tcPr>
          <w:p w14:paraId="257DBB8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A043</w:t>
            </w:r>
          </w:p>
        </w:tc>
        <w:tc>
          <w:tcPr>
            <w:tcW w:w="1072" w:type="dxa"/>
            <w:noWrap/>
            <w:hideMark/>
          </w:tcPr>
          <w:p w14:paraId="6390939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C7B0EB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-91.9416</w:t>
            </w:r>
          </w:p>
        </w:tc>
        <w:tc>
          <w:tcPr>
            <w:tcW w:w="1314" w:type="dxa"/>
            <w:noWrap/>
            <w:hideMark/>
          </w:tcPr>
          <w:p w14:paraId="57F0CD9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75.5678</w:t>
            </w:r>
          </w:p>
        </w:tc>
        <w:tc>
          <w:tcPr>
            <w:tcW w:w="1238" w:type="dxa"/>
            <w:noWrap/>
            <w:hideMark/>
          </w:tcPr>
          <w:p w14:paraId="4C0CC3E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-91.0005</w:t>
            </w:r>
          </w:p>
        </w:tc>
        <w:tc>
          <w:tcPr>
            <w:tcW w:w="1276" w:type="dxa"/>
            <w:noWrap/>
            <w:hideMark/>
          </w:tcPr>
          <w:p w14:paraId="20C4FDF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75.5677</w:t>
            </w:r>
          </w:p>
        </w:tc>
      </w:tr>
      <w:tr w:rsidR="005F58D9" w:rsidRPr="005F58D9" w14:paraId="0F1D0009" w14:textId="77777777" w:rsidTr="005F58D9">
        <w:trPr>
          <w:trHeight w:val="288"/>
        </w:trPr>
        <w:tc>
          <w:tcPr>
            <w:tcW w:w="1050" w:type="dxa"/>
            <w:noWrap/>
            <w:hideMark/>
          </w:tcPr>
          <w:p w14:paraId="29ECB19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A044</w:t>
            </w:r>
          </w:p>
        </w:tc>
        <w:tc>
          <w:tcPr>
            <w:tcW w:w="1072" w:type="dxa"/>
            <w:noWrap/>
            <w:hideMark/>
          </w:tcPr>
          <w:p w14:paraId="7864CF7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E7795C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-91.7431</w:t>
            </w:r>
          </w:p>
        </w:tc>
        <w:tc>
          <w:tcPr>
            <w:tcW w:w="1314" w:type="dxa"/>
            <w:noWrap/>
            <w:hideMark/>
          </w:tcPr>
          <w:p w14:paraId="5CBA61F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75.5229</w:t>
            </w:r>
          </w:p>
        </w:tc>
        <w:tc>
          <w:tcPr>
            <w:tcW w:w="1238" w:type="dxa"/>
            <w:noWrap/>
            <w:hideMark/>
          </w:tcPr>
          <w:p w14:paraId="754C222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-91.0916</w:t>
            </w:r>
          </w:p>
        </w:tc>
        <w:tc>
          <w:tcPr>
            <w:tcW w:w="1276" w:type="dxa"/>
            <w:noWrap/>
            <w:hideMark/>
          </w:tcPr>
          <w:p w14:paraId="04C8316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75.5224</w:t>
            </w:r>
          </w:p>
        </w:tc>
      </w:tr>
      <w:tr w:rsidR="005F58D9" w:rsidRPr="005F58D9" w14:paraId="4427DEE7" w14:textId="77777777" w:rsidTr="005F58D9">
        <w:trPr>
          <w:trHeight w:val="288"/>
        </w:trPr>
        <w:tc>
          <w:tcPr>
            <w:tcW w:w="1050" w:type="dxa"/>
            <w:noWrap/>
            <w:hideMark/>
          </w:tcPr>
          <w:p w14:paraId="6697202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A045</w:t>
            </w:r>
          </w:p>
        </w:tc>
        <w:tc>
          <w:tcPr>
            <w:tcW w:w="1072" w:type="dxa"/>
            <w:noWrap/>
            <w:hideMark/>
          </w:tcPr>
          <w:p w14:paraId="4EB94B9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594B38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-91.6967</w:t>
            </w:r>
          </w:p>
        </w:tc>
        <w:tc>
          <w:tcPr>
            <w:tcW w:w="1314" w:type="dxa"/>
            <w:noWrap/>
            <w:hideMark/>
          </w:tcPr>
          <w:p w14:paraId="24B7D7D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75.4771</w:t>
            </w:r>
          </w:p>
        </w:tc>
        <w:tc>
          <w:tcPr>
            <w:tcW w:w="1238" w:type="dxa"/>
            <w:noWrap/>
            <w:hideMark/>
          </w:tcPr>
          <w:p w14:paraId="3BE0743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-90.9195</w:t>
            </w:r>
          </w:p>
        </w:tc>
        <w:tc>
          <w:tcPr>
            <w:tcW w:w="1276" w:type="dxa"/>
            <w:noWrap/>
            <w:hideMark/>
          </w:tcPr>
          <w:p w14:paraId="2CD6B69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75.4770</w:t>
            </w:r>
          </w:p>
        </w:tc>
      </w:tr>
      <w:tr w:rsidR="005F58D9" w:rsidRPr="005F58D9" w14:paraId="40AE8EF5" w14:textId="77777777" w:rsidTr="005F58D9">
        <w:trPr>
          <w:trHeight w:val="288"/>
        </w:trPr>
        <w:tc>
          <w:tcPr>
            <w:tcW w:w="1050" w:type="dxa"/>
            <w:noWrap/>
            <w:hideMark/>
          </w:tcPr>
          <w:p w14:paraId="489F1D2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A046</w:t>
            </w:r>
          </w:p>
        </w:tc>
        <w:tc>
          <w:tcPr>
            <w:tcW w:w="1072" w:type="dxa"/>
            <w:noWrap/>
            <w:hideMark/>
          </w:tcPr>
          <w:p w14:paraId="1B2E6E3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F45D51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-91.7627</w:t>
            </w:r>
          </w:p>
        </w:tc>
        <w:tc>
          <w:tcPr>
            <w:tcW w:w="1314" w:type="dxa"/>
            <w:noWrap/>
            <w:hideMark/>
          </w:tcPr>
          <w:p w14:paraId="150BDEC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75.4319</w:t>
            </w:r>
          </w:p>
        </w:tc>
        <w:tc>
          <w:tcPr>
            <w:tcW w:w="1238" w:type="dxa"/>
            <w:noWrap/>
            <w:hideMark/>
          </w:tcPr>
          <w:p w14:paraId="036DED2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-90.7419</w:t>
            </w:r>
          </w:p>
        </w:tc>
        <w:tc>
          <w:tcPr>
            <w:tcW w:w="1276" w:type="dxa"/>
            <w:noWrap/>
            <w:hideMark/>
          </w:tcPr>
          <w:p w14:paraId="2B2EE25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75.4321</w:t>
            </w:r>
          </w:p>
        </w:tc>
      </w:tr>
      <w:tr w:rsidR="005F58D9" w:rsidRPr="005F58D9" w14:paraId="43EE8EE8" w14:textId="77777777" w:rsidTr="005F58D9">
        <w:trPr>
          <w:trHeight w:val="288"/>
        </w:trPr>
        <w:tc>
          <w:tcPr>
            <w:tcW w:w="1050" w:type="dxa"/>
            <w:noWrap/>
            <w:hideMark/>
          </w:tcPr>
          <w:p w14:paraId="03AF14F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A047</w:t>
            </w:r>
          </w:p>
        </w:tc>
        <w:tc>
          <w:tcPr>
            <w:tcW w:w="1072" w:type="dxa"/>
            <w:noWrap/>
            <w:hideMark/>
          </w:tcPr>
          <w:p w14:paraId="6EC2FD0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972A89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-91.7767</w:t>
            </w:r>
          </w:p>
        </w:tc>
        <w:tc>
          <w:tcPr>
            <w:tcW w:w="1314" w:type="dxa"/>
            <w:noWrap/>
            <w:hideMark/>
          </w:tcPr>
          <w:p w14:paraId="4EBADD8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75.3852</w:t>
            </w:r>
          </w:p>
        </w:tc>
        <w:tc>
          <w:tcPr>
            <w:tcW w:w="1238" w:type="dxa"/>
            <w:noWrap/>
            <w:hideMark/>
          </w:tcPr>
          <w:p w14:paraId="71D09B9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-90.9011</w:t>
            </w:r>
          </w:p>
        </w:tc>
        <w:tc>
          <w:tcPr>
            <w:tcW w:w="1276" w:type="dxa"/>
            <w:noWrap/>
            <w:hideMark/>
          </w:tcPr>
          <w:p w14:paraId="6AEDE81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75.3865</w:t>
            </w:r>
          </w:p>
        </w:tc>
      </w:tr>
      <w:tr w:rsidR="005F58D9" w:rsidRPr="005F58D9" w14:paraId="696BFCA4" w14:textId="77777777" w:rsidTr="005F58D9">
        <w:trPr>
          <w:trHeight w:val="288"/>
        </w:trPr>
        <w:tc>
          <w:tcPr>
            <w:tcW w:w="1050" w:type="dxa"/>
            <w:noWrap/>
            <w:hideMark/>
          </w:tcPr>
          <w:p w14:paraId="31ED233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A048</w:t>
            </w:r>
          </w:p>
        </w:tc>
        <w:tc>
          <w:tcPr>
            <w:tcW w:w="1072" w:type="dxa"/>
            <w:noWrap/>
            <w:hideMark/>
          </w:tcPr>
          <w:p w14:paraId="716BB82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C84E0E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-91.6819</w:t>
            </w:r>
          </w:p>
        </w:tc>
        <w:tc>
          <w:tcPr>
            <w:tcW w:w="1314" w:type="dxa"/>
            <w:noWrap/>
            <w:hideMark/>
          </w:tcPr>
          <w:p w14:paraId="20B5AA7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75.3410</w:t>
            </w:r>
          </w:p>
        </w:tc>
        <w:tc>
          <w:tcPr>
            <w:tcW w:w="1238" w:type="dxa"/>
            <w:noWrap/>
            <w:hideMark/>
          </w:tcPr>
          <w:p w14:paraId="7459137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-90.9186</w:t>
            </w:r>
          </w:p>
        </w:tc>
        <w:tc>
          <w:tcPr>
            <w:tcW w:w="1276" w:type="dxa"/>
            <w:noWrap/>
            <w:hideMark/>
          </w:tcPr>
          <w:p w14:paraId="184D52B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75.3418</w:t>
            </w:r>
          </w:p>
        </w:tc>
      </w:tr>
      <w:tr w:rsidR="005F58D9" w:rsidRPr="005F58D9" w14:paraId="7F0FF4BF" w14:textId="77777777" w:rsidTr="005F58D9">
        <w:trPr>
          <w:trHeight w:val="288"/>
        </w:trPr>
        <w:tc>
          <w:tcPr>
            <w:tcW w:w="1050" w:type="dxa"/>
            <w:noWrap/>
            <w:hideMark/>
          </w:tcPr>
          <w:p w14:paraId="6EC8139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A049</w:t>
            </w:r>
          </w:p>
        </w:tc>
        <w:tc>
          <w:tcPr>
            <w:tcW w:w="1072" w:type="dxa"/>
            <w:noWrap/>
            <w:hideMark/>
          </w:tcPr>
          <w:p w14:paraId="0CA3826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7CEBCC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-91.5624</w:t>
            </w:r>
          </w:p>
        </w:tc>
        <w:tc>
          <w:tcPr>
            <w:tcW w:w="1314" w:type="dxa"/>
            <w:noWrap/>
            <w:hideMark/>
          </w:tcPr>
          <w:p w14:paraId="512DE95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75.2962</w:t>
            </w:r>
          </w:p>
        </w:tc>
        <w:tc>
          <w:tcPr>
            <w:tcW w:w="1238" w:type="dxa"/>
            <w:noWrap/>
            <w:hideMark/>
          </w:tcPr>
          <w:p w14:paraId="695D01D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-90.9901</w:t>
            </w:r>
          </w:p>
        </w:tc>
        <w:tc>
          <w:tcPr>
            <w:tcW w:w="1276" w:type="dxa"/>
            <w:noWrap/>
            <w:hideMark/>
          </w:tcPr>
          <w:p w14:paraId="301DB75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75.2959</w:t>
            </w:r>
          </w:p>
        </w:tc>
      </w:tr>
      <w:tr w:rsidR="005F58D9" w:rsidRPr="005F58D9" w14:paraId="2C2D1E81" w14:textId="77777777" w:rsidTr="005F58D9">
        <w:trPr>
          <w:trHeight w:val="288"/>
        </w:trPr>
        <w:tc>
          <w:tcPr>
            <w:tcW w:w="1050" w:type="dxa"/>
            <w:noWrap/>
            <w:hideMark/>
          </w:tcPr>
          <w:p w14:paraId="222D49A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A050</w:t>
            </w:r>
          </w:p>
        </w:tc>
        <w:tc>
          <w:tcPr>
            <w:tcW w:w="1072" w:type="dxa"/>
            <w:noWrap/>
            <w:hideMark/>
          </w:tcPr>
          <w:p w14:paraId="3E6F9F0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B359A9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-91.5011</w:t>
            </w:r>
          </w:p>
        </w:tc>
        <w:tc>
          <w:tcPr>
            <w:tcW w:w="1314" w:type="dxa"/>
            <w:noWrap/>
            <w:hideMark/>
          </w:tcPr>
          <w:p w14:paraId="3277E5F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75.2503</w:t>
            </w:r>
          </w:p>
        </w:tc>
        <w:tc>
          <w:tcPr>
            <w:tcW w:w="1238" w:type="dxa"/>
            <w:noWrap/>
            <w:hideMark/>
          </w:tcPr>
          <w:p w14:paraId="3CBE62D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-91.4406</w:t>
            </w:r>
          </w:p>
        </w:tc>
        <w:tc>
          <w:tcPr>
            <w:tcW w:w="1276" w:type="dxa"/>
            <w:noWrap/>
            <w:hideMark/>
          </w:tcPr>
          <w:p w14:paraId="6EE3973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75.2504</w:t>
            </w:r>
          </w:p>
        </w:tc>
      </w:tr>
      <w:tr w:rsidR="005F58D9" w:rsidRPr="005F58D9" w14:paraId="4A6B351C" w14:textId="77777777" w:rsidTr="005F58D9">
        <w:trPr>
          <w:trHeight w:val="288"/>
        </w:trPr>
        <w:tc>
          <w:tcPr>
            <w:tcW w:w="1050" w:type="dxa"/>
            <w:noWrap/>
            <w:hideMark/>
          </w:tcPr>
          <w:p w14:paraId="59F808B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A051</w:t>
            </w:r>
          </w:p>
        </w:tc>
        <w:tc>
          <w:tcPr>
            <w:tcW w:w="1072" w:type="dxa"/>
            <w:noWrap/>
            <w:hideMark/>
          </w:tcPr>
          <w:p w14:paraId="1B7323C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B2F83B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-91.3900</w:t>
            </w:r>
          </w:p>
        </w:tc>
        <w:tc>
          <w:tcPr>
            <w:tcW w:w="1314" w:type="dxa"/>
            <w:noWrap/>
            <w:hideMark/>
          </w:tcPr>
          <w:p w14:paraId="58DC22A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75.2043</w:t>
            </w:r>
          </w:p>
        </w:tc>
        <w:tc>
          <w:tcPr>
            <w:tcW w:w="1238" w:type="dxa"/>
            <w:noWrap/>
            <w:hideMark/>
          </w:tcPr>
          <w:p w14:paraId="102B069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-90.8364</w:t>
            </w:r>
          </w:p>
        </w:tc>
        <w:tc>
          <w:tcPr>
            <w:tcW w:w="1276" w:type="dxa"/>
            <w:noWrap/>
            <w:hideMark/>
          </w:tcPr>
          <w:p w14:paraId="5DA97E9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75.2054</w:t>
            </w:r>
          </w:p>
        </w:tc>
      </w:tr>
      <w:tr w:rsidR="005F58D9" w:rsidRPr="005F58D9" w14:paraId="79A23F0F" w14:textId="77777777" w:rsidTr="005F58D9">
        <w:trPr>
          <w:trHeight w:val="288"/>
        </w:trPr>
        <w:tc>
          <w:tcPr>
            <w:tcW w:w="1050" w:type="dxa"/>
            <w:noWrap/>
            <w:hideMark/>
          </w:tcPr>
          <w:p w14:paraId="0DE1587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A052</w:t>
            </w:r>
          </w:p>
        </w:tc>
        <w:tc>
          <w:tcPr>
            <w:tcW w:w="1072" w:type="dxa"/>
            <w:noWrap/>
            <w:hideMark/>
          </w:tcPr>
          <w:p w14:paraId="190C09F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DE7847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-91.4369</w:t>
            </w:r>
          </w:p>
        </w:tc>
        <w:tc>
          <w:tcPr>
            <w:tcW w:w="1314" w:type="dxa"/>
            <w:noWrap/>
            <w:hideMark/>
          </w:tcPr>
          <w:p w14:paraId="35D303A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75.1599</w:t>
            </w:r>
          </w:p>
        </w:tc>
        <w:tc>
          <w:tcPr>
            <w:tcW w:w="1238" w:type="dxa"/>
            <w:noWrap/>
            <w:hideMark/>
          </w:tcPr>
          <w:p w14:paraId="7B411AA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-90.8372</w:t>
            </w:r>
          </w:p>
        </w:tc>
        <w:tc>
          <w:tcPr>
            <w:tcW w:w="1276" w:type="dxa"/>
            <w:noWrap/>
            <w:hideMark/>
          </w:tcPr>
          <w:p w14:paraId="0BA9515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75.1600</w:t>
            </w:r>
          </w:p>
        </w:tc>
      </w:tr>
      <w:tr w:rsidR="005F58D9" w:rsidRPr="005F58D9" w14:paraId="774464D0" w14:textId="77777777" w:rsidTr="005F58D9">
        <w:trPr>
          <w:trHeight w:val="288"/>
        </w:trPr>
        <w:tc>
          <w:tcPr>
            <w:tcW w:w="1050" w:type="dxa"/>
            <w:noWrap/>
            <w:hideMark/>
          </w:tcPr>
          <w:p w14:paraId="605A151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A053</w:t>
            </w:r>
          </w:p>
        </w:tc>
        <w:tc>
          <w:tcPr>
            <w:tcW w:w="1072" w:type="dxa"/>
            <w:noWrap/>
            <w:hideMark/>
          </w:tcPr>
          <w:p w14:paraId="7AE7E9E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E04EE8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-91.4721</w:t>
            </w:r>
          </w:p>
        </w:tc>
        <w:tc>
          <w:tcPr>
            <w:tcW w:w="1314" w:type="dxa"/>
            <w:noWrap/>
            <w:hideMark/>
          </w:tcPr>
          <w:p w14:paraId="0E3F801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75.1145</w:t>
            </w:r>
          </w:p>
        </w:tc>
        <w:tc>
          <w:tcPr>
            <w:tcW w:w="1238" w:type="dxa"/>
            <w:noWrap/>
            <w:hideMark/>
          </w:tcPr>
          <w:p w14:paraId="3521E46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-90.6935</w:t>
            </w:r>
          </w:p>
        </w:tc>
        <w:tc>
          <w:tcPr>
            <w:tcW w:w="1276" w:type="dxa"/>
            <w:noWrap/>
            <w:hideMark/>
          </w:tcPr>
          <w:p w14:paraId="7043E21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75.1145</w:t>
            </w:r>
          </w:p>
        </w:tc>
      </w:tr>
      <w:tr w:rsidR="005F58D9" w:rsidRPr="005F58D9" w14:paraId="453BF9A1" w14:textId="77777777" w:rsidTr="005F58D9">
        <w:trPr>
          <w:trHeight w:val="288"/>
        </w:trPr>
        <w:tc>
          <w:tcPr>
            <w:tcW w:w="1050" w:type="dxa"/>
            <w:noWrap/>
            <w:hideMark/>
          </w:tcPr>
          <w:p w14:paraId="15DC7A1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A054</w:t>
            </w:r>
          </w:p>
        </w:tc>
        <w:tc>
          <w:tcPr>
            <w:tcW w:w="1072" w:type="dxa"/>
            <w:noWrap/>
            <w:hideMark/>
          </w:tcPr>
          <w:p w14:paraId="4643DDC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4A001F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-91.4349</w:t>
            </w:r>
          </w:p>
        </w:tc>
        <w:tc>
          <w:tcPr>
            <w:tcW w:w="1314" w:type="dxa"/>
            <w:noWrap/>
            <w:hideMark/>
          </w:tcPr>
          <w:p w14:paraId="797774E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75.0696</w:t>
            </w:r>
          </w:p>
        </w:tc>
        <w:tc>
          <w:tcPr>
            <w:tcW w:w="1238" w:type="dxa"/>
            <w:noWrap/>
            <w:hideMark/>
          </w:tcPr>
          <w:p w14:paraId="76CCD9D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-90.6713</w:t>
            </w:r>
          </w:p>
        </w:tc>
        <w:tc>
          <w:tcPr>
            <w:tcW w:w="1276" w:type="dxa"/>
            <w:noWrap/>
            <w:hideMark/>
          </w:tcPr>
          <w:p w14:paraId="2BCF27F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75.0696</w:t>
            </w:r>
          </w:p>
        </w:tc>
      </w:tr>
      <w:tr w:rsidR="005F58D9" w:rsidRPr="005F58D9" w14:paraId="4B2C6571" w14:textId="77777777" w:rsidTr="005F58D9">
        <w:trPr>
          <w:trHeight w:val="288"/>
        </w:trPr>
        <w:tc>
          <w:tcPr>
            <w:tcW w:w="1050" w:type="dxa"/>
            <w:noWrap/>
            <w:hideMark/>
          </w:tcPr>
          <w:p w14:paraId="28E46E5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A055</w:t>
            </w:r>
          </w:p>
        </w:tc>
        <w:tc>
          <w:tcPr>
            <w:tcW w:w="1072" w:type="dxa"/>
            <w:noWrap/>
            <w:hideMark/>
          </w:tcPr>
          <w:p w14:paraId="5E6A5CD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179994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-91.3613</w:t>
            </w:r>
          </w:p>
        </w:tc>
        <w:tc>
          <w:tcPr>
            <w:tcW w:w="1314" w:type="dxa"/>
            <w:noWrap/>
            <w:hideMark/>
          </w:tcPr>
          <w:p w14:paraId="20F8F59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75.0243</w:t>
            </w:r>
          </w:p>
        </w:tc>
        <w:tc>
          <w:tcPr>
            <w:tcW w:w="1238" w:type="dxa"/>
            <w:noWrap/>
            <w:hideMark/>
          </w:tcPr>
          <w:p w14:paraId="09F30E7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-90.6430</w:t>
            </w:r>
          </w:p>
        </w:tc>
        <w:tc>
          <w:tcPr>
            <w:tcW w:w="1276" w:type="dxa"/>
            <w:noWrap/>
            <w:hideMark/>
          </w:tcPr>
          <w:p w14:paraId="4C7F4FF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75.0249</w:t>
            </w:r>
          </w:p>
        </w:tc>
      </w:tr>
      <w:tr w:rsidR="005F58D9" w:rsidRPr="005F58D9" w14:paraId="137B6DFE" w14:textId="77777777" w:rsidTr="005F58D9">
        <w:trPr>
          <w:trHeight w:val="288"/>
        </w:trPr>
        <w:tc>
          <w:tcPr>
            <w:tcW w:w="1050" w:type="dxa"/>
            <w:noWrap/>
            <w:hideMark/>
          </w:tcPr>
          <w:p w14:paraId="013C734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A056</w:t>
            </w:r>
          </w:p>
        </w:tc>
        <w:tc>
          <w:tcPr>
            <w:tcW w:w="1072" w:type="dxa"/>
            <w:noWrap/>
            <w:hideMark/>
          </w:tcPr>
          <w:p w14:paraId="071FFCE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1352E8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-91.2629</w:t>
            </w:r>
          </w:p>
        </w:tc>
        <w:tc>
          <w:tcPr>
            <w:tcW w:w="1314" w:type="dxa"/>
            <w:noWrap/>
            <w:hideMark/>
          </w:tcPr>
          <w:p w14:paraId="204636B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74.9785</w:t>
            </w:r>
          </w:p>
        </w:tc>
        <w:tc>
          <w:tcPr>
            <w:tcW w:w="1238" w:type="dxa"/>
            <w:noWrap/>
            <w:hideMark/>
          </w:tcPr>
          <w:p w14:paraId="40ADC18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-90.7010</w:t>
            </w:r>
          </w:p>
        </w:tc>
        <w:tc>
          <w:tcPr>
            <w:tcW w:w="1276" w:type="dxa"/>
            <w:noWrap/>
            <w:hideMark/>
          </w:tcPr>
          <w:p w14:paraId="64E72B7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74.9785</w:t>
            </w:r>
          </w:p>
        </w:tc>
      </w:tr>
      <w:tr w:rsidR="005F58D9" w:rsidRPr="005F58D9" w14:paraId="4BD6D326" w14:textId="77777777" w:rsidTr="005F58D9">
        <w:trPr>
          <w:trHeight w:val="288"/>
        </w:trPr>
        <w:tc>
          <w:tcPr>
            <w:tcW w:w="1050" w:type="dxa"/>
            <w:noWrap/>
            <w:hideMark/>
          </w:tcPr>
          <w:p w14:paraId="0137631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A057</w:t>
            </w:r>
          </w:p>
        </w:tc>
        <w:tc>
          <w:tcPr>
            <w:tcW w:w="1072" w:type="dxa"/>
            <w:noWrap/>
            <w:hideMark/>
          </w:tcPr>
          <w:p w14:paraId="44E2586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A67485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-91.2693</w:t>
            </w:r>
          </w:p>
        </w:tc>
        <w:tc>
          <w:tcPr>
            <w:tcW w:w="1314" w:type="dxa"/>
            <w:noWrap/>
            <w:hideMark/>
          </w:tcPr>
          <w:p w14:paraId="274EB80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74.9338</w:t>
            </w:r>
          </w:p>
        </w:tc>
        <w:tc>
          <w:tcPr>
            <w:tcW w:w="1238" w:type="dxa"/>
            <w:noWrap/>
            <w:hideMark/>
          </w:tcPr>
          <w:p w14:paraId="11F7960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-90.7616</w:t>
            </w:r>
          </w:p>
        </w:tc>
        <w:tc>
          <w:tcPr>
            <w:tcW w:w="1276" w:type="dxa"/>
            <w:noWrap/>
            <w:hideMark/>
          </w:tcPr>
          <w:p w14:paraId="6243531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74.9338</w:t>
            </w:r>
          </w:p>
        </w:tc>
      </w:tr>
      <w:tr w:rsidR="005F58D9" w:rsidRPr="005F58D9" w14:paraId="5F5E3AC2" w14:textId="77777777" w:rsidTr="005F58D9">
        <w:trPr>
          <w:trHeight w:val="288"/>
        </w:trPr>
        <w:tc>
          <w:tcPr>
            <w:tcW w:w="1050" w:type="dxa"/>
            <w:noWrap/>
            <w:hideMark/>
          </w:tcPr>
          <w:p w14:paraId="0B6F2B1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A058</w:t>
            </w:r>
          </w:p>
        </w:tc>
        <w:tc>
          <w:tcPr>
            <w:tcW w:w="1072" w:type="dxa"/>
            <w:noWrap/>
            <w:hideMark/>
          </w:tcPr>
          <w:p w14:paraId="42D462A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8DA5A7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-91.3129</w:t>
            </w:r>
          </w:p>
        </w:tc>
        <w:tc>
          <w:tcPr>
            <w:tcW w:w="1314" w:type="dxa"/>
            <w:noWrap/>
            <w:hideMark/>
          </w:tcPr>
          <w:p w14:paraId="1BCD7C5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74.8880</w:t>
            </w:r>
          </w:p>
        </w:tc>
        <w:tc>
          <w:tcPr>
            <w:tcW w:w="1238" w:type="dxa"/>
            <w:noWrap/>
            <w:hideMark/>
          </w:tcPr>
          <w:p w14:paraId="3528122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-90.8166</w:t>
            </w:r>
          </w:p>
        </w:tc>
        <w:tc>
          <w:tcPr>
            <w:tcW w:w="1276" w:type="dxa"/>
            <w:noWrap/>
            <w:hideMark/>
          </w:tcPr>
          <w:p w14:paraId="5D4C9E3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74.8878</w:t>
            </w:r>
          </w:p>
        </w:tc>
      </w:tr>
      <w:tr w:rsidR="005F58D9" w:rsidRPr="005F58D9" w14:paraId="78030FA8" w14:textId="77777777" w:rsidTr="005F58D9">
        <w:trPr>
          <w:trHeight w:val="288"/>
        </w:trPr>
        <w:tc>
          <w:tcPr>
            <w:tcW w:w="1050" w:type="dxa"/>
            <w:noWrap/>
            <w:hideMark/>
          </w:tcPr>
          <w:p w14:paraId="3D0106B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A059</w:t>
            </w:r>
          </w:p>
        </w:tc>
        <w:tc>
          <w:tcPr>
            <w:tcW w:w="1072" w:type="dxa"/>
            <w:noWrap/>
            <w:hideMark/>
          </w:tcPr>
          <w:p w14:paraId="6B6B2C9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99B5B3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-91.3528</w:t>
            </w:r>
          </w:p>
        </w:tc>
        <w:tc>
          <w:tcPr>
            <w:tcW w:w="1314" w:type="dxa"/>
            <w:noWrap/>
            <w:hideMark/>
          </w:tcPr>
          <w:p w14:paraId="280791F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74.8429</w:t>
            </w:r>
          </w:p>
        </w:tc>
        <w:tc>
          <w:tcPr>
            <w:tcW w:w="1238" w:type="dxa"/>
            <w:noWrap/>
            <w:hideMark/>
          </w:tcPr>
          <w:p w14:paraId="45779F0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-90.8916</w:t>
            </w:r>
          </w:p>
        </w:tc>
        <w:tc>
          <w:tcPr>
            <w:tcW w:w="1276" w:type="dxa"/>
            <w:noWrap/>
            <w:hideMark/>
          </w:tcPr>
          <w:p w14:paraId="191C916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74.8427</w:t>
            </w:r>
          </w:p>
        </w:tc>
      </w:tr>
      <w:tr w:rsidR="005F58D9" w:rsidRPr="005F58D9" w14:paraId="6B9B688C" w14:textId="77777777" w:rsidTr="005F58D9">
        <w:trPr>
          <w:trHeight w:val="288"/>
        </w:trPr>
        <w:tc>
          <w:tcPr>
            <w:tcW w:w="1050" w:type="dxa"/>
            <w:noWrap/>
            <w:hideMark/>
          </w:tcPr>
          <w:p w14:paraId="287C87C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A060</w:t>
            </w:r>
          </w:p>
        </w:tc>
        <w:tc>
          <w:tcPr>
            <w:tcW w:w="1072" w:type="dxa"/>
            <w:noWrap/>
            <w:hideMark/>
          </w:tcPr>
          <w:p w14:paraId="4C72D9B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D16AF7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-91.4164</w:t>
            </w:r>
          </w:p>
        </w:tc>
        <w:tc>
          <w:tcPr>
            <w:tcW w:w="1314" w:type="dxa"/>
            <w:noWrap/>
            <w:hideMark/>
          </w:tcPr>
          <w:p w14:paraId="1A57849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74.7973</w:t>
            </w:r>
          </w:p>
        </w:tc>
        <w:tc>
          <w:tcPr>
            <w:tcW w:w="1238" w:type="dxa"/>
            <w:noWrap/>
            <w:hideMark/>
          </w:tcPr>
          <w:p w14:paraId="2A8551A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-90.9834</w:t>
            </w:r>
          </w:p>
        </w:tc>
        <w:tc>
          <w:tcPr>
            <w:tcW w:w="1276" w:type="dxa"/>
            <w:noWrap/>
            <w:hideMark/>
          </w:tcPr>
          <w:p w14:paraId="579AE04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74.7973</w:t>
            </w:r>
          </w:p>
        </w:tc>
      </w:tr>
      <w:tr w:rsidR="005F58D9" w:rsidRPr="005F58D9" w14:paraId="568FB121" w14:textId="77777777" w:rsidTr="005F58D9">
        <w:trPr>
          <w:trHeight w:val="288"/>
        </w:trPr>
        <w:tc>
          <w:tcPr>
            <w:tcW w:w="1050" w:type="dxa"/>
            <w:noWrap/>
            <w:hideMark/>
          </w:tcPr>
          <w:p w14:paraId="4406B1C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A061</w:t>
            </w:r>
          </w:p>
        </w:tc>
        <w:tc>
          <w:tcPr>
            <w:tcW w:w="1072" w:type="dxa"/>
            <w:noWrap/>
            <w:hideMark/>
          </w:tcPr>
          <w:p w14:paraId="4FDE0C5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48CF7B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-91.5014</w:t>
            </w:r>
          </w:p>
        </w:tc>
        <w:tc>
          <w:tcPr>
            <w:tcW w:w="1314" w:type="dxa"/>
            <w:noWrap/>
            <w:hideMark/>
          </w:tcPr>
          <w:p w14:paraId="7F072C1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74.7520</w:t>
            </w:r>
          </w:p>
        </w:tc>
        <w:tc>
          <w:tcPr>
            <w:tcW w:w="1238" w:type="dxa"/>
            <w:noWrap/>
            <w:hideMark/>
          </w:tcPr>
          <w:p w14:paraId="5132A88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-91.0738</w:t>
            </w:r>
          </w:p>
        </w:tc>
        <w:tc>
          <w:tcPr>
            <w:tcW w:w="1276" w:type="dxa"/>
            <w:noWrap/>
            <w:hideMark/>
          </w:tcPr>
          <w:p w14:paraId="1F77EB6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74.7524</w:t>
            </w:r>
          </w:p>
        </w:tc>
      </w:tr>
      <w:tr w:rsidR="005F58D9" w:rsidRPr="005F58D9" w14:paraId="2A052BFE" w14:textId="77777777" w:rsidTr="005F58D9">
        <w:trPr>
          <w:trHeight w:val="288"/>
        </w:trPr>
        <w:tc>
          <w:tcPr>
            <w:tcW w:w="1050" w:type="dxa"/>
            <w:noWrap/>
            <w:hideMark/>
          </w:tcPr>
          <w:p w14:paraId="618B147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A062</w:t>
            </w:r>
          </w:p>
        </w:tc>
        <w:tc>
          <w:tcPr>
            <w:tcW w:w="1072" w:type="dxa"/>
            <w:noWrap/>
            <w:hideMark/>
          </w:tcPr>
          <w:p w14:paraId="2F9D963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B9791A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-91.6261</w:t>
            </w:r>
          </w:p>
        </w:tc>
        <w:tc>
          <w:tcPr>
            <w:tcW w:w="1314" w:type="dxa"/>
            <w:noWrap/>
            <w:hideMark/>
          </w:tcPr>
          <w:p w14:paraId="10BC2BF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74.7065</w:t>
            </w:r>
          </w:p>
        </w:tc>
        <w:tc>
          <w:tcPr>
            <w:tcW w:w="1238" w:type="dxa"/>
            <w:noWrap/>
            <w:hideMark/>
          </w:tcPr>
          <w:p w14:paraId="1DF0146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-91.1911</w:t>
            </w:r>
          </w:p>
        </w:tc>
        <w:tc>
          <w:tcPr>
            <w:tcW w:w="1276" w:type="dxa"/>
            <w:noWrap/>
            <w:hideMark/>
          </w:tcPr>
          <w:p w14:paraId="1E4A78B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74.7067</w:t>
            </w:r>
          </w:p>
        </w:tc>
      </w:tr>
      <w:tr w:rsidR="005F58D9" w:rsidRPr="005F58D9" w14:paraId="114B1339" w14:textId="77777777" w:rsidTr="005F58D9">
        <w:trPr>
          <w:trHeight w:val="288"/>
        </w:trPr>
        <w:tc>
          <w:tcPr>
            <w:tcW w:w="1050" w:type="dxa"/>
            <w:noWrap/>
            <w:hideMark/>
          </w:tcPr>
          <w:p w14:paraId="2375754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A063</w:t>
            </w:r>
          </w:p>
        </w:tc>
        <w:tc>
          <w:tcPr>
            <w:tcW w:w="1072" w:type="dxa"/>
            <w:noWrap/>
            <w:hideMark/>
          </w:tcPr>
          <w:p w14:paraId="6C20317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A17009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-91.6055</w:t>
            </w:r>
          </w:p>
        </w:tc>
        <w:tc>
          <w:tcPr>
            <w:tcW w:w="1314" w:type="dxa"/>
            <w:noWrap/>
            <w:hideMark/>
          </w:tcPr>
          <w:p w14:paraId="4F7F8B6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74.6614</w:t>
            </w:r>
          </w:p>
        </w:tc>
        <w:tc>
          <w:tcPr>
            <w:tcW w:w="1238" w:type="dxa"/>
            <w:noWrap/>
            <w:hideMark/>
          </w:tcPr>
          <w:p w14:paraId="6B14F99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-91.1491</w:t>
            </w:r>
          </w:p>
        </w:tc>
        <w:tc>
          <w:tcPr>
            <w:tcW w:w="1276" w:type="dxa"/>
            <w:noWrap/>
            <w:hideMark/>
          </w:tcPr>
          <w:p w14:paraId="1EB7EEA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74.6611</w:t>
            </w:r>
          </w:p>
        </w:tc>
      </w:tr>
      <w:tr w:rsidR="005F58D9" w:rsidRPr="005F58D9" w14:paraId="4AD3CF1F" w14:textId="77777777" w:rsidTr="005F58D9">
        <w:trPr>
          <w:trHeight w:val="288"/>
        </w:trPr>
        <w:tc>
          <w:tcPr>
            <w:tcW w:w="1050" w:type="dxa"/>
            <w:noWrap/>
            <w:hideMark/>
          </w:tcPr>
          <w:p w14:paraId="082D3F0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A064</w:t>
            </w:r>
          </w:p>
        </w:tc>
        <w:tc>
          <w:tcPr>
            <w:tcW w:w="1072" w:type="dxa"/>
            <w:noWrap/>
            <w:hideMark/>
          </w:tcPr>
          <w:p w14:paraId="4AD8012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BB0260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-89.4999</w:t>
            </w:r>
          </w:p>
        </w:tc>
        <w:tc>
          <w:tcPr>
            <w:tcW w:w="1314" w:type="dxa"/>
            <w:noWrap/>
            <w:hideMark/>
          </w:tcPr>
          <w:p w14:paraId="0FB0C37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75.5675</w:t>
            </w:r>
          </w:p>
        </w:tc>
        <w:tc>
          <w:tcPr>
            <w:tcW w:w="1238" w:type="dxa"/>
            <w:noWrap/>
            <w:hideMark/>
          </w:tcPr>
          <w:p w14:paraId="0B47D16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-89.1716</w:t>
            </w:r>
          </w:p>
        </w:tc>
        <w:tc>
          <w:tcPr>
            <w:tcW w:w="1276" w:type="dxa"/>
            <w:noWrap/>
            <w:hideMark/>
          </w:tcPr>
          <w:p w14:paraId="5D38103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75.5679</w:t>
            </w:r>
          </w:p>
        </w:tc>
      </w:tr>
      <w:tr w:rsidR="005F58D9" w:rsidRPr="005F58D9" w14:paraId="3FCD3541" w14:textId="77777777" w:rsidTr="005F58D9">
        <w:trPr>
          <w:trHeight w:val="288"/>
        </w:trPr>
        <w:tc>
          <w:tcPr>
            <w:tcW w:w="1050" w:type="dxa"/>
            <w:noWrap/>
            <w:hideMark/>
          </w:tcPr>
          <w:p w14:paraId="3ABDC5B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A065</w:t>
            </w:r>
          </w:p>
        </w:tc>
        <w:tc>
          <w:tcPr>
            <w:tcW w:w="1072" w:type="dxa"/>
            <w:noWrap/>
            <w:hideMark/>
          </w:tcPr>
          <w:p w14:paraId="1D577F3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0B8F4A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-89.9996</w:t>
            </w:r>
          </w:p>
        </w:tc>
        <w:tc>
          <w:tcPr>
            <w:tcW w:w="1314" w:type="dxa"/>
            <w:noWrap/>
            <w:hideMark/>
          </w:tcPr>
          <w:p w14:paraId="128E1B3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75.5219</w:t>
            </w:r>
          </w:p>
        </w:tc>
        <w:tc>
          <w:tcPr>
            <w:tcW w:w="1238" w:type="dxa"/>
            <w:noWrap/>
            <w:hideMark/>
          </w:tcPr>
          <w:p w14:paraId="70B7969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-89.1295</w:t>
            </w:r>
          </w:p>
        </w:tc>
        <w:tc>
          <w:tcPr>
            <w:tcW w:w="1276" w:type="dxa"/>
            <w:noWrap/>
            <w:hideMark/>
          </w:tcPr>
          <w:p w14:paraId="4E19689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75.5227</w:t>
            </w:r>
          </w:p>
        </w:tc>
      </w:tr>
      <w:tr w:rsidR="005F58D9" w:rsidRPr="005F58D9" w14:paraId="37454C58" w14:textId="77777777" w:rsidTr="005F58D9">
        <w:trPr>
          <w:trHeight w:val="288"/>
        </w:trPr>
        <w:tc>
          <w:tcPr>
            <w:tcW w:w="1050" w:type="dxa"/>
            <w:noWrap/>
            <w:hideMark/>
          </w:tcPr>
          <w:p w14:paraId="3E80C96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A066</w:t>
            </w:r>
          </w:p>
        </w:tc>
        <w:tc>
          <w:tcPr>
            <w:tcW w:w="1072" w:type="dxa"/>
            <w:noWrap/>
            <w:hideMark/>
          </w:tcPr>
          <w:p w14:paraId="6DBAE5C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60EFFE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-90.0587</w:t>
            </w:r>
          </w:p>
        </w:tc>
        <w:tc>
          <w:tcPr>
            <w:tcW w:w="1314" w:type="dxa"/>
            <w:noWrap/>
            <w:hideMark/>
          </w:tcPr>
          <w:p w14:paraId="787D1D1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75.4768</w:t>
            </w:r>
          </w:p>
        </w:tc>
        <w:tc>
          <w:tcPr>
            <w:tcW w:w="1238" w:type="dxa"/>
            <w:noWrap/>
            <w:hideMark/>
          </w:tcPr>
          <w:p w14:paraId="72D2983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-88.9798</w:t>
            </w:r>
          </w:p>
        </w:tc>
        <w:tc>
          <w:tcPr>
            <w:tcW w:w="1276" w:type="dxa"/>
            <w:noWrap/>
            <w:hideMark/>
          </w:tcPr>
          <w:p w14:paraId="1427005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75.4771</w:t>
            </w:r>
          </w:p>
        </w:tc>
      </w:tr>
      <w:tr w:rsidR="005F58D9" w:rsidRPr="005F58D9" w14:paraId="24218779" w14:textId="77777777" w:rsidTr="005F58D9">
        <w:trPr>
          <w:trHeight w:val="288"/>
        </w:trPr>
        <w:tc>
          <w:tcPr>
            <w:tcW w:w="1050" w:type="dxa"/>
            <w:noWrap/>
            <w:hideMark/>
          </w:tcPr>
          <w:p w14:paraId="788EA90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A067</w:t>
            </w:r>
          </w:p>
        </w:tc>
        <w:tc>
          <w:tcPr>
            <w:tcW w:w="1072" w:type="dxa"/>
            <w:noWrap/>
            <w:hideMark/>
          </w:tcPr>
          <w:p w14:paraId="13F7625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48358C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-90.0836</w:t>
            </w:r>
          </w:p>
        </w:tc>
        <w:tc>
          <w:tcPr>
            <w:tcW w:w="1314" w:type="dxa"/>
            <w:noWrap/>
            <w:hideMark/>
          </w:tcPr>
          <w:p w14:paraId="0DF1893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75.4316</w:t>
            </w:r>
          </w:p>
        </w:tc>
        <w:tc>
          <w:tcPr>
            <w:tcW w:w="1238" w:type="dxa"/>
            <w:noWrap/>
            <w:hideMark/>
          </w:tcPr>
          <w:p w14:paraId="062A8C7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-88.6913</w:t>
            </w:r>
          </w:p>
        </w:tc>
        <w:tc>
          <w:tcPr>
            <w:tcW w:w="1276" w:type="dxa"/>
            <w:noWrap/>
            <w:hideMark/>
          </w:tcPr>
          <w:p w14:paraId="295B06D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75.4319</w:t>
            </w:r>
          </w:p>
        </w:tc>
      </w:tr>
      <w:tr w:rsidR="005F58D9" w:rsidRPr="005F58D9" w14:paraId="3CBA1194" w14:textId="77777777" w:rsidTr="005F58D9">
        <w:trPr>
          <w:trHeight w:val="288"/>
        </w:trPr>
        <w:tc>
          <w:tcPr>
            <w:tcW w:w="1050" w:type="dxa"/>
            <w:noWrap/>
            <w:hideMark/>
          </w:tcPr>
          <w:p w14:paraId="3556F6F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A068</w:t>
            </w:r>
          </w:p>
        </w:tc>
        <w:tc>
          <w:tcPr>
            <w:tcW w:w="1072" w:type="dxa"/>
            <w:noWrap/>
            <w:hideMark/>
          </w:tcPr>
          <w:p w14:paraId="644E0D1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158381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-90.1396</w:t>
            </w:r>
          </w:p>
        </w:tc>
        <w:tc>
          <w:tcPr>
            <w:tcW w:w="1314" w:type="dxa"/>
            <w:noWrap/>
            <w:hideMark/>
          </w:tcPr>
          <w:p w14:paraId="506DA2C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75.3866</w:t>
            </w:r>
          </w:p>
        </w:tc>
        <w:tc>
          <w:tcPr>
            <w:tcW w:w="1238" w:type="dxa"/>
            <w:noWrap/>
            <w:hideMark/>
          </w:tcPr>
          <w:p w14:paraId="190B6C6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-88.7039</w:t>
            </w:r>
          </w:p>
        </w:tc>
        <w:tc>
          <w:tcPr>
            <w:tcW w:w="1276" w:type="dxa"/>
            <w:noWrap/>
            <w:hideMark/>
          </w:tcPr>
          <w:p w14:paraId="6649EA9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75.3865</w:t>
            </w:r>
          </w:p>
        </w:tc>
      </w:tr>
      <w:tr w:rsidR="005F58D9" w:rsidRPr="005F58D9" w14:paraId="084D8438" w14:textId="77777777" w:rsidTr="005F58D9">
        <w:trPr>
          <w:trHeight w:val="288"/>
        </w:trPr>
        <w:tc>
          <w:tcPr>
            <w:tcW w:w="1050" w:type="dxa"/>
            <w:noWrap/>
            <w:hideMark/>
          </w:tcPr>
          <w:p w14:paraId="4941295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A069</w:t>
            </w:r>
          </w:p>
        </w:tc>
        <w:tc>
          <w:tcPr>
            <w:tcW w:w="1072" w:type="dxa"/>
            <w:noWrap/>
            <w:hideMark/>
          </w:tcPr>
          <w:p w14:paraId="63DCC36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7403DF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-90.1529</w:t>
            </w:r>
          </w:p>
        </w:tc>
        <w:tc>
          <w:tcPr>
            <w:tcW w:w="1314" w:type="dxa"/>
            <w:noWrap/>
            <w:hideMark/>
          </w:tcPr>
          <w:p w14:paraId="66965C3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75.3415</w:t>
            </w:r>
          </w:p>
        </w:tc>
        <w:tc>
          <w:tcPr>
            <w:tcW w:w="1238" w:type="dxa"/>
            <w:noWrap/>
            <w:hideMark/>
          </w:tcPr>
          <w:p w14:paraId="315C6CE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-88.6963</w:t>
            </w:r>
          </w:p>
        </w:tc>
        <w:tc>
          <w:tcPr>
            <w:tcW w:w="1276" w:type="dxa"/>
            <w:noWrap/>
            <w:hideMark/>
          </w:tcPr>
          <w:p w14:paraId="41CA488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75.3418</w:t>
            </w:r>
          </w:p>
        </w:tc>
      </w:tr>
      <w:tr w:rsidR="005F58D9" w:rsidRPr="005F58D9" w14:paraId="235AF8BE" w14:textId="77777777" w:rsidTr="005F58D9">
        <w:trPr>
          <w:trHeight w:val="288"/>
        </w:trPr>
        <w:tc>
          <w:tcPr>
            <w:tcW w:w="1050" w:type="dxa"/>
            <w:noWrap/>
            <w:hideMark/>
          </w:tcPr>
          <w:p w14:paraId="20D600A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A070</w:t>
            </w:r>
          </w:p>
        </w:tc>
        <w:tc>
          <w:tcPr>
            <w:tcW w:w="1072" w:type="dxa"/>
            <w:noWrap/>
            <w:hideMark/>
          </w:tcPr>
          <w:p w14:paraId="4CE3FC3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1503D0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-90.1137</w:t>
            </w:r>
          </w:p>
        </w:tc>
        <w:tc>
          <w:tcPr>
            <w:tcW w:w="1314" w:type="dxa"/>
            <w:noWrap/>
            <w:hideMark/>
          </w:tcPr>
          <w:p w14:paraId="5E42D87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75.2960</w:t>
            </w:r>
          </w:p>
        </w:tc>
        <w:tc>
          <w:tcPr>
            <w:tcW w:w="1238" w:type="dxa"/>
            <w:noWrap/>
            <w:hideMark/>
          </w:tcPr>
          <w:p w14:paraId="4578192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-88.5720</w:t>
            </w:r>
          </w:p>
        </w:tc>
        <w:tc>
          <w:tcPr>
            <w:tcW w:w="1276" w:type="dxa"/>
            <w:noWrap/>
            <w:hideMark/>
          </w:tcPr>
          <w:p w14:paraId="2B6A2D5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75.2960</w:t>
            </w:r>
          </w:p>
        </w:tc>
      </w:tr>
      <w:tr w:rsidR="005F58D9" w:rsidRPr="005F58D9" w14:paraId="76207B40" w14:textId="77777777" w:rsidTr="005F58D9">
        <w:trPr>
          <w:trHeight w:val="288"/>
        </w:trPr>
        <w:tc>
          <w:tcPr>
            <w:tcW w:w="1050" w:type="dxa"/>
            <w:noWrap/>
            <w:hideMark/>
          </w:tcPr>
          <w:p w14:paraId="74054E1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A071</w:t>
            </w:r>
          </w:p>
        </w:tc>
        <w:tc>
          <w:tcPr>
            <w:tcW w:w="1072" w:type="dxa"/>
            <w:noWrap/>
            <w:hideMark/>
          </w:tcPr>
          <w:p w14:paraId="0A91A39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03EC78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-90.0533</w:t>
            </w:r>
          </w:p>
        </w:tc>
        <w:tc>
          <w:tcPr>
            <w:tcW w:w="1314" w:type="dxa"/>
            <w:noWrap/>
            <w:hideMark/>
          </w:tcPr>
          <w:p w14:paraId="53796BC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75.2507</w:t>
            </w:r>
          </w:p>
        </w:tc>
        <w:tc>
          <w:tcPr>
            <w:tcW w:w="1238" w:type="dxa"/>
            <w:noWrap/>
            <w:hideMark/>
          </w:tcPr>
          <w:p w14:paraId="74293E3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-88.4995</w:t>
            </w:r>
          </w:p>
        </w:tc>
        <w:tc>
          <w:tcPr>
            <w:tcW w:w="1276" w:type="dxa"/>
            <w:noWrap/>
            <w:hideMark/>
          </w:tcPr>
          <w:p w14:paraId="6D4473E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75.2504</w:t>
            </w:r>
          </w:p>
        </w:tc>
      </w:tr>
      <w:tr w:rsidR="005F58D9" w:rsidRPr="005F58D9" w14:paraId="67FE6F91" w14:textId="77777777" w:rsidTr="005F58D9">
        <w:trPr>
          <w:trHeight w:val="288"/>
        </w:trPr>
        <w:tc>
          <w:tcPr>
            <w:tcW w:w="1050" w:type="dxa"/>
            <w:noWrap/>
            <w:hideMark/>
          </w:tcPr>
          <w:p w14:paraId="572547F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A072</w:t>
            </w:r>
          </w:p>
        </w:tc>
        <w:tc>
          <w:tcPr>
            <w:tcW w:w="1072" w:type="dxa"/>
            <w:noWrap/>
            <w:hideMark/>
          </w:tcPr>
          <w:p w14:paraId="4C461F4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92BA7A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-90.0618</w:t>
            </w:r>
          </w:p>
        </w:tc>
        <w:tc>
          <w:tcPr>
            <w:tcW w:w="1314" w:type="dxa"/>
            <w:noWrap/>
            <w:hideMark/>
          </w:tcPr>
          <w:p w14:paraId="5ACAE9C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75.2053</w:t>
            </w:r>
          </w:p>
        </w:tc>
        <w:tc>
          <w:tcPr>
            <w:tcW w:w="1238" w:type="dxa"/>
            <w:noWrap/>
            <w:hideMark/>
          </w:tcPr>
          <w:p w14:paraId="3578A2F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-88.3821</w:t>
            </w:r>
          </w:p>
        </w:tc>
        <w:tc>
          <w:tcPr>
            <w:tcW w:w="1276" w:type="dxa"/>
            <w:noWrap/>
            <w:hideMark/>
          </w:tcPr>
          <w:p w14:paraId="70116FE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75.2051</w:t>
            </w:r>
          </w:p>
        </w:tc>
      </w:tr>
      <w:tr w:rsidR="005F58D9" w:rsidRPr="005F58D9" w14:paraId="19596E6B" w14:textId="77777777" w:rsidTr="005F58D9">
        <w:trPr>
          <w:trHeight w:val="288"/>
        </w:trPr>
        <w:tc>
          <w:tcPr>
            <w:tcW w:w="1050" w:type="dxa"/>
            <w:noWrap/>
            <w:hideMark/>
          </w:tcPr>
          <w:p w14:paraId="270B03B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A073</w:t>
            </w:r>
          </w:p>
        </w:tc>
        <w:tc>
          <w:tcPr>
            <w:tcW w:w="1072" w:type="dxa"/>
            <w:noWrap/>
            <w:hideMark/>
          </w:tcPr>
          <w:p w14:paraId="6C9953F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1384E6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-89.9997</w:t>
            </w:r>
          </w:p>
        </w:tc>
        <w:tc>
          <w:tcPr>
            <w:tcW w:w="1314" w:type="dxa"/>
            <w:noWrap/>
            <w:hideMark/>
          </w:tcPr>
          <w:p w14:paraId="7824AD7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75.1599</w:t>
            </w:r>
          </w:p>
        </w:tc>
        <w:tc>
          <w:tcPr>
            <w:tcW w:w="1238" w:type="dxa"/>
            <w:noWrap/>
            <w:hideMark/>
          </w:tcPr>
          <w:p w14:paraId="3220A01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-88.3181</w:t>
            </w:r>
          </w:p>
        </w:tc>
        <w:tc>
          <w:tcPr>
            <w:tcW w:w="1276" w:type="dxa"/>
            <w:noWrap/>
            <w:hideMark/>
          </w:tcPr>
          <w:p w14:paraId="28A9E8E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75.1599</w:t>
            </w:r>
          </w:p>
        </w:tc>
      </w:tr>
      <w:tr w:rsidR="005F58D9" w:rsidRPr="005F58D9" w14:paraId="3C205213" w14:textId="77777777" w:rsidTr="005F58D9">
        <w:trPr>
          <w:trHeight w:val="288"/>
        </w:trPr>
        <w:tc>
          <w:tcPr>
            <w:tcW w:w="1050" w:type="dxa"/>
            <w:noWrap/>
            <w:hideMark/>
          </w:tcPr>
          <w:p w14:paraId="16EDB9B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A074</w:t>
            </w:r>
          </w:p>
        </w:tc>
        <w:tc>
          <w:tcPr>
            <w:tcW w:w="1072" w:type="dxa"/>
            <w:noWrap/>
            <w:hideMark/>
          </w:tcPr>
          <w:p w14:paraId="38F9855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77CD30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-89.9242</w:t>
            </w:r>
          </w:p>
        </w:tc>
        <w:tc>
          <w:tcPr>
            <w:tcW w:w="1314" w:type="dxa"/>
            <w:noWrap/>
            <w:hideMark/>
          </w:tcPr>
          <w:p w14:paraId="6AB8F33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75.1146</w:t>
            </w:r>
          </w:p>
        </w:tc>
        <w:tc>
          <w:tcPr>
            <w:tcW w:w="1238" w:type="dxa"/>
            <w:noWrap/>
            <w:hideMark/>
          </w:tcPr>
          <w:p w14:paraId="54572A8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-88.4192</w:t>
            </w:r>
          </w:p>
        </w:tc>
        <w:tc>
          <w:tcPr>
            <w:tcW w:w="1276" w:type="dxa"/>
            <w:noWrap/>
            <w:hideMark/>
          </w:tcPr>
          <w:p w14:paraId="2F070A3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75.1148</w:t>
            </w:r>
          </w:p>
        </w:tc>
      </w:tr>
      <w:tr w:rsidR="005F58D9" w:rsidRPr="005F58D9" w14:paraId="58953745" w14:textId="77777777" w:rsidTr="005F58D9">
        <w:trPr>
          <w:trHeight w:val="288"/>
        </w:trPr>
        <w:tc>
          <w:tcPr>
            <w:tcW w:w="1050" w:type="dxa"/>
            <w:noWrap/>
            <w:hideMark/>
          </w:tcPr>
          <w:p w14:paraId="3EF9782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A075</w:t>
            </w:r>
          </w:p>
        </w:tc>
        <w:tc>
          <w:tcPr>
            <w:tcW w:w="1072" w:type="dxa"/>
            <w:noWrap/>
            <w:hideMark/>
          </w:tcPr>
          <w:p w14:paraId="0383FE9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9CA88B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-89.9997</w:t>
            </w:r>
          </w:p>
        </w:tc>
        <w:tc>
          <w:tcPr>
            <w:tcW w:w="1314" w:type="dxa"/>
            <w:noWrap/>
            <w:hideMark/>
          </w:tcPr>
          <w:p w14:paraId="69EBFEF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75.0694</w:t>
            </w:r>
          </w:p>
        </w:tc>
        <w:tc>
          <w:tcPr>
            <w:tcW w:w="1238" w:type="dxa"/>
            <w:noWrap/>
            <w:hideMark/>
          </w:tcPr>
          <w:p w14:paraId="1DA0466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-88.2573</w:t>
            </w:r>
          </w:p>
        </w:tc>
        <w:tc>
          <w:tcPr>
            <w:tcW w:w="1276" w:type="dxa"/>
            <w:noWrap/>
            <w:hideMark/>
          </w:tcPr>
          <w:p w14:paraId="28B8E77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75.0698</w:t>
            </w:r>
          </w:p>
        </w:tc>
      </w:tr>
      <w:tr w:rsidR="005F58D9" w:rsidRPr="005F58D9" w14:paraId="11C45EED" w14:textId="77777777" w:rsidTr="005F58D9">
        <w:trPr>
          <w:trHeight w:val="288"/>
        </w:trPr>
        <w:tc>
          <w:tcPr>
            <w:tcW w:w="1050" w:type="dxa"/>
            <w:noWrap/>
            <w:hideMark/>
          </w:tcPr>
          <w:p w14:paraId="6F7626E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A076</w:t>
            </w:r>
          </w:p>
        </w:tc>
        <w:tc>
          <w:tcPr>
            <w:tcW w:w="1072" w:type="dxa"/>
            <w:noWrap/>
            <w:hideMark/>
          </w:tcPr>
          <w:p w14:paraId="22BE9D9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5B1976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-90.1350</w:t>
            </w:r>
          </w:p>
        </w:tc>
        <w:tc>
          <w:tcPr>
            <w:tcW w:w="1314" w:type="dxa"/>
            <w:noWrap/>
            <w:hideMark/>
          </w:tcPr>
          <w:p w14:paraId="090B396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75.0240</w:t>
            </w:r>
          </w:p>
        </w:tc>
        <w:tc>
          <w:tcPr>
            <w:tcW w:w="1238" w:type="dxa"/>
            <w:noWrap/>
            <w:hideMark/>
          </w:tcPr>
          <w:p w14:paraId="0EA68B4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-88.2871</w:t>
            </w:r>
          </w:p>
        </w:tc>
        <w:tc>
          <w:tcPr>
            <w:tcW w:w="1276" w:type="dxa"/>
            <w:noWrap/>
            <w:hideMark/>
          </w:tcPr>
          <w:p w14:paraId="2639C84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75.0240</w:t>
            </w:r>
          </w:p>
        </w:tc>
      </w:tr>
      <w:tr w:rsidR="005F58D9" w:rsidRPr="005F58D9" w14:paraId="525BA15E" w14:textId="77777777" w:rsidTr="005F58D9">
        <w:trPr>
          <w:trHeight w:val="288"/>
        </w:trPr>
        <w:tc>
          <w:tcPr>
            <w:tcW w:w="1050" w:type="dxa"/>
            <w:noWrap/>
            <w:hideMark/>
          </w:tcPr>
          <w:p w14:paraId="357A607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A077</w:t>
            </w:r>
          </w:p>
        </w:tc>
        <w:tc>
          <w:tcPr>
            <w:tcW w:w="1072" w:type="dxa"/>
            <w:noWrap/>
            <w:hideMark/>
          </w:tcPr>
          <w:p w14:paraId="32D4BD0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664AE0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-90.1881</w:t>
            </w:r>
          </w:p>
        </w:tc>
        <w:tc>
          <w:tcPr>
            <w:tcW w:w="1314" w:type="dxa"/>
            <w:noWrap/>
            <w:hideMark/>
          </w:tcPr>
          <w:p w14:paraId="7F751F6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74.9784</w:t>
            </w:r>
          </w:p>
        </w:tc>
        <w:tc>
          <w:tcPr>
            <w:tcW w:w="1238" w:type="dxa"/>
            <w:noWrap/>
            <w:hideMark/>
          </w:tcPr>
          <w:p w14:paraId="4B41A81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-88.3126</w:t>
            </w:r>
          </w:p>
        </w:tc>
        <w:tc>
          <w:tcPr>
            <w:tcW w:w="1276" w:type="dxa"/>
            <w:noWrap/>
            <w:hideMark/>
          </w:tcPr>
          <w:p w14:paraId="30DABB9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74.9785</w:t>
            </w:r>
          </w:p>
        </w:tc>
      </w:tr>
      <w:tr w:rsidR="005F58D9" w:rsidRPr="005F58D9" w14:paraId="068CA8E1" w14:textId="77777777" w:rsidTr="005F58D9">
        <w:trPr>
          <w:trHeight w:val="288"/>
        </w:trPr>
        <w:tc>
          <w:tcPr>
            <w:tcW w:w="1050" w:type="dxa"/>
            <w:noWrap/>
            <w:hideMark/>
          </w:tcPr>
          <w:p w14:paraId="204A634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A078</w:t>
            </w:r>
          </w:p>
        </w:tc>
        <w:tc>
          <w:tcPr>
            <w:tcW w:w="1072" w:type="dxa"/>
            <w:noWrap/>
            <w:hideMark/>
          </w:tcPr>
          <w:p w14:paraId="60CE486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4BC22B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-90.2849</w:t>
            </w:r>
          </w:p>
        </w:tc>
        <w:tc>
          <w:tcPr>
            <w:tcW w:w="1314" w:type="dxa"/>
            <w:noWrap/>
            <w:hideMark/>
          </w:tcPr>
          <w:p w14:paraId="208D4A2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74.9335</w:t>
            </w:r>
          </w:p>
        </w:tc>
        <w:tc>
          <w:tcPr>
            <w:tcW w:w="1238" w:type="dxa"/>
            <w:noWrap/>
            <w:hideMark/>
          </w:tcPr>
          <w:p w14:paraId="6763B64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-88.3626</w:t>
            </w:r>
          </w:p>
        </w:tc>
        <w:tc>
          <w:tcPr>
            <w:tcW w:w="1276" w:type="dxa"/>
            <w:noWrap/>
            <w:hideMark/>
          </w:tcPr>
          <w:p w14:paraId="7754AD6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74.9326</w:t>
            </w:r>
          </w:p>
        </w:tc>
      </w:tr>
      <w:tr w:rsidR="005F58D9" w:rsidRPr="005F58D9" w14:paraId="1FFBB37F" w14:textId="77777777" w:rsidTr="005F58D9">
        <w:trPr>
          <w:trHeight w:val="288"/>
        </w:trPr>
        <w:tc>
          <w:tcPr>
            <w:tcW w:w="1050" w:type="dxa"/>
            <w:noWrap/>
            <w:hideMark/>
          </w:tcPr>
          <w:p w14:paraId="5D37613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A079</w:t>
            </w:r>
          </w:p>
        </w:tc>
        <w:tc>
          <w:tcPr>
            <w:tcW w:w="1072" w:type="dxa"/>
            <w:noWrap/>
            <w:hideMark/>
          </w:tcPr>
          <w:p w14:paraId="3099F5B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D73584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-90.3433</w:t>
            </w:r>
          </w:p>
        </w:tc>
        <w:tc>
          <w:tcPr>
            <w:tcW w:w="1314" w:type="dxa"/>
            <w:noWrap/>
            <w:hideMark/>
          </w:tcPr>
          <w:p w14:paraId="6D0F430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74.8877</w:t>
            </w:r>
          </w:p>
        </w:tc>
        <w:tc>
          <w:tcPr>
            <w:tcW w:w="1238" w:type="dxa"/>
            <w:noWrap/>
            <w:hideMark/>
          </w:tcPr>
          <w:p w14:paraId="7D8A970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-88.3949</w:t>
            </w:r>
          </w:p>
        </w:tc>
        <w:tc>
          <w:tcPr>
            <w:tcW w:w="1276" w:type="dxa"/>
            <w:noWrap/>
            <w:hideMark/>
          </w:tcPr>
          <w:p w14:paraId="48D1497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74.8878</w:t>
            </w:r>
          </w:p>
        </w:tc>
      </w:tr>
      <w:tr w:rsidR="005F58D9" w:rsidRPr="005F58D9" w14:paraId="139EF7D8" w14:textId="77777777" w:rsidTr="005F58D9">
        <w:trPr>
          <w:trHeight w:val="288"/>
        </w:trPr>
        <w:tc>
          <w:tcPr>
            <w:tcW w:w="1050" w:type="dxa"/>
            <w:noWrap/>
            <w:hideMark/>
          </w:tcPr>
          <w:p w14:paraId="1621C62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A080</w:t>
            </w:r>
          </w:p>
        </w:tc>
        <w:tc>
          <w:tcPr>
            <w:tcW w:w="1072" w:type="dxa"/>
            <w:noWrap/>
            <w:hideMark/>
          </w:tcPr>
          <w:p w14:paraId="28BAECA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614B40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-89.7865</w:t>
            </w:r>
          </w:p>
        </w:tc>
        <w:tc>
          <w:tcPr>
            <w:tcW w:w="1314" w:type="dxa"/>
            <w:noWrap/>
            <w:hideMark/>
          </w:tcPr>
          <w:p w14:paraId="034A6A3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74.8426</w:t>
            </w:r>
          </w:p>
        </w:tc>
        <w:tc>
          <w:tcPr>
            <w:tcW w:w="1238" w:type="dxa"/>
            <w:noWrap/>
            <w:hideMark/>
          </w:tcPr>
          <w:p w14:paraId="58D8E63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-88.4362</w:t>
            </w:r>
          </w:p>
        </w:tc>
        <w:tc>
          <w:tcPr>
            <w:tcW w:w="1276" w:type="dxa"/>
            <w:noWrap/>
            <w:hideMark/>
          </w:tcPr>
          <w:p w14:paraId="1404B4F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74.8430</w:t>
            </w:r>
          </w:p>
        </w:tc>
      </w:tr>
      <w:tr w:rsidR="005F58D9" w:rsidRPr="005F58D9" w14:paraId="41FBF00D" w14:textId="77777777" w:rsidTr="005F58D9">
        <w:trPr>
          <w:trHeight w:val="288"/>
        </w:trPr>
        <w:tc>
          <w:tcPr>
            <w:tcW w:w="1050" w:type="dxa"/>
            <w:noWrap/>
            <w:hideMark/>
          </w:tcPr>
          <w:p w14:paraId="5496CEF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lastRenderedPageBreak/>
              <w:t>A081</w:t>
            </w:r>
          </w:p>
        </w:tc>
        <w:tc>
          <w:tcPr>
            <w:tcW w:w="1072" w:type="dxa"/>
            <w:noWrap/>
            <w:hideMark/>
          </w:tcPr>
          <w:p w14:paraId="388ECE1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9854BE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-89.5025</w:t>
            </w:r>
          </w:p>
        </w:tc>
        <w:tc>
          <w:tcPr>
            <w:tcW w:w="1314" w:type="dxa"/>
            <w:noWrap/>
            <w:hideMark/>
          </w:tcPr>
          <w:p w14:paraId="69BEC1C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74.7966</w:t>
            </w:r>
          </w:p>
        </w:tc>
        <w:tc>
          <w:tcPr>
            <w:tcW w:w="1238" w:type="dxa"/>
            <w:noWrap/>
            <w:hideMark/>
          </w:tcPr>
          <w:p w14:paraId="561DB53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-88.7032</w:t>
            </w:r>
          </w:p>
        </w:tc>
        <w:tc>
          <w:tcPr>
            <w:tcW w:w="1276" w:type="dxa"/>
            <w:noWrap/>
            <w:hideMark/>
          </w:tcPr>
          <w:p w14:paraId="4CBE778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74.7974</w:t>
            </w:r>
          </w:p>
        </w:tc>
      </w:tr>
      <w:tr w:rsidR="005F58D9" w:rsidRPr="005F58D9" w14:paraId="50869E3D" w14:textId="77777777" w:rsidTr="005F58D9">
        <w:trPr>
          <w:trHeight w:val="288"/>
        </w:trPr>
        <w:tc>
          <w:tcPr>
            <w:tcW w:w="1050" w:type="dxa"/>
            <w:noWrap/>
            <w:hideMark/>
          </w:tcPr>
          <w:p w14:paraId="7934E82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A082</w:t>
            </w:r>
          </w:p>
        </w:tc>
        <w:tc>
          <w:tcPr>
            <w:tcW w:w="1072" w:type="dxa"/>
            <w:noWrap/>
            <w:hideMark/>
          </w:tcPr>
          <w:p w14:paraId="7DBC152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384A7D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-89.5010</w:t>
            </w:r>
          </w:p>
        </w:tc>
        <w:tc>
          <w:tcPr>
            <w:tcW w:w="1314" w:type="dxa"/>
            <w:noWrap/>
            <w:hideMark/>
          </w:tcPr>
          <w:p w14:paraId="0327331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74.7520</w:t>
            </w:r>
          </w:p>
        </w:tc>
        <w:tc>
          <w:tcPr>
            <w:tcW w:w="1238" w:type="dxa"/>
            <w:noWrap/>
            <w:hideMark/>
          </w:tcPr>
          <w:p w14:paraId="11DF4F8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-88.7710</w:t>
            </w:r>
          </w:p>
        </w:tc>
        <w:tc>
          <w:tcPr>
            <w:tcW w:w="1276" w:type="dxa"/>
            <w:noWrap/>
            <w:hideMark/>
          </w:tcPr>
          <w:p w14:paraId="3EFB7A1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74.7525</w:t>
            </w:r>
          </w:p>
        </w:tc>
      </w:tr>
      <w:tr w:rsidR="005F58D9" w:rsidRPr="005F58D9" w14:paraId="50B62430" w14:textId="77777777" w:rsidTr="005F58D9">
        <w:trPr>
          <w:trHeight w:val="288"/>
        </w:trPr>
        <w:tc>
          <w:tcPr>
            <w:tcW w:w="1050" w:type="dxa"/>
            <w:noWrap/>
            <w:hideMark/>
          </w:tcPr>
          <w:p w14:paraId="57716F9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A083</w:t>
            </w:r>
          </w:p>
        </w:tc>
        <w:tc>
          <w:tcPr>
            <w:tcW w:w="1072" w:type="dxa"/>
            <w:noWrap/>
            <w:hideMark/>
          </w:tcPr>
          <w:p w14:paraId="35D3B1A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5522DE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-90.0525</w:t>
            </w:r>
          </w:p>
        </w:tc>
        <w:tc>
          <w:tcPr>
            <w:tcW w:w="1314" w:type="dxa"/>
            <w:noWrap/>
            <w:hideMark/>
          </w:tcPr>
          <w:p w14:paraId="0CB8BF0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74.7068</w:t>
            </w:r>
          </w:p>
        </w:tc>
        <w:tc>
          <w:tcPr>
            <w:tcW w:w="1238" w:type="dxa"/>
            <w:noWrap/>
            <w:hideMark/>
          </w:tcPr>
          <w:p w14:paraId="268558E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-88.8018</w:t>
            </w:r>
          </w:p>
        </w:tc>
        <w:tc>
          <w:tcPr>
            <w:tcW w:w="1276" w:type="dxa"/>
            <w:noWrap/>
            <w:hideMark/>
          </w:tcPr>
          <w:p w14:paraId="64B00B8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74.7066</w:t>
            </w:r>
          </w:p>
        </w:tc>
      </w:tr>
      <w:tr w:rsidR="005F58D9" w:rsidRPr="005F58D9" w14:paraId="2F7A3E8C" w14:textId="77777777" w:rsidTr="005F58D9">
        <w:trPr>
          <w:trHeight w:val="288"/>
        </w:trPr>
        <w:tc>
          <w:tcPr>
            <w:tcW w:w="1050" w:type="dxa"/>
            <w:noWrap/>
            <w:hideMark/>
          </w:tcPr>
          <w:p w14:paraId="7697147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A084</w:t>
            </w:r>
          </w:p>
        </w:tc>
        <w:tc>
          <w:tcPr>
            <w:tcW w:w="1072" w:type="dxa"/>
            <w:noWrap/>
            <w:hideMark/>
          </w:tcPr>
          <w:p w14:paraId="1CF9CB1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5F0F68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-90.2588</w:t>
            </w:r>
          </w:p>
        </w:tc>
        <w:tc>
          <w:tcPr>
            <w:tcW w:w="1314" w:type="dxa"/>
            <w:noWrap/>
            <w:hideMark/>
          </w:tcPr>
          <w:p w14:paraId="782DF28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74.6614</w:t>
            </w:r>
          </w:p>
        </w:tc>
        <w:tc>
          <w:tcPr>
            <w:tcW w:w="1238" w:type="dxa"/>
            <w:noWrap/>
            <w:hideMark/>
          </w:tcPr>
          <w:p w14:paraId="15BE175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-89.1049</w:t>
            </w:r>
          </w:p>
        </w:tc>
        <w:tc>
          <w:tcPr>
            <w:tcW w:w="1276" w:type="dxa"/>
            <w:noWrap/>
            <w:hideMark/>
          </w:tcPr>
          <w:p w14:paraId="38910BB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74.6617</w:t>
            </w:r>
          </w:p>
        </w:tc>
      </w:tr>
      <w:tr w:rsidR="005F58D9" w:rsidRPr="005F58D9" w14:paraId="59F4F08C" w14:textId="77777777" w:rsidTr="005F58D9">
        <w:trPr>
          <w:trHeight w:val="288"/>
        </w:trPr>
        <w:tc>
          <w:tcPr>
            <w:tcW w:w="1050" w:type="dxa"/>
            <w:noWrap/>
            <w:hideMark/>
          </w:tcPr>
          <w:p w14:paraId="7FBE520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A085</w:t>
            </w:r>
          </w:p>
        </w:tc>
        <w:tc>
          <w:tcPr>
            <w:tcW w:w="1072" w:type="dxa"/>
            <w:noWrap/>
            <w:hideMark/>
          </w:tcPr>
          <w:p w14:paraId="435CE5B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DE4EF4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-90.3994</w:t>
            </w:r>
          </w:p>
        </w:tc>
        <w:tc>
          <w:tcPr>
            <w:tcW w:w="1314" w:type="dxa"/>
            <w:noWrap/>
            <w:hideMark/>
          </w:tcPr>
          <w:p w14:paraId="32BB415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74.6157</w:t>
            </w:r>
          </w:p>
        </w:tc>
        <w:tc>
          <w:tcPr>
            <w:tcW w:w="1238" w:type="dxa"/>
            <w:noWrap/>
            <w:hideMark/>
          </w:tcPr>
          <w:p w14:paraId="54C59CD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-89.1419</w:t>
            </w:r>
          </w:p>
        </w:tc>
        <w:tc>
          <w:tcPr>
            <w:tcW w:w="1276" w:type="dxa"/>
            <w:noWrap/>
            <w:hideMark/>
          </w:tcPr>
          <w:p w14:paraId="3C1DAFF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74.6158</w:t>
            </w:r>
          </w:p>
        </w:tc>
      </w:tr>
      <w:tr w:rsidR="005F58D9" w:rsidRPr="005F58D9" w14:paraId="5FC12C7A" w14:textId="77777777" w:rsidTr="005F58D9">
        <w:trPr>
          <w:trHeight w:val="288"/>
        </w:trPr>
        <w:tc>
          <w:tcPr>
            <w:tcW w:w="1050" w:type="dxa"/>
            <w:noWrap/>
            <w:hideMark/>
          </w:tcPr>
          <w:p w14:paraId="24BD05D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A086</w:t>
            </w:r>
          </w:p>
        </w:tc>
        <w:tc>
          <w:tcPr>
            <w:tcW w:w="1072" w:type="dxa"/>
            <w:noWrap/>
            <w:hideMark/>
          </w:tcPr>
          <w:p w14:paraId="029536C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16298C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-90.2637</w:t>
            </w:r>
          </w:p>
        </w:tc>
        <w:tc>
          <w:tcPr>
            <w:tcW w:w="1314" w:type="dxa"/>
            <w:noWrap/>
            <w:hideMark/>
          </w:tcPr>
          <w:p w14:paraId="2E8BDE2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74.5705</w:t>
            </w:r>
          </w:p>
        </w:tc>
        <w:tc>
          <w:tcPr>
            <w:tcW w:w="1238" w:type="dxa"/>
            <w:noWrap/>
            <w:hideMark/>
          </w:tcPr>
          <w:p w14:paraId="46D5DF5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-89.4294</w:t>
            </w:r>
          </w:p>
        </w:tc>
        <w:tc>
          <w:tcPr>
            <w:tcW w:w="1276" w:type="dxa"/>
            <w:noWrap/>
            <w:hideMark/>
          </w:tcPr>
          <w:p w14:paraId="15E7269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74.5707</w:t>
            </w:r>
          </w:p>
        </w:tc>
      </w:tr>
      <w:tr w:rsidR="005F58D9" w:rsidRPr="005F58D9" w14:paraId="405047FC" w14:textId="77777777" w:rsidTr="005F58D9">
        <w:trPr>
          <w:trHeight w:val="288"/>
        </w:trPr>
        <w:tc>
          <w:tcPr>
            <w:tcW w:w="1050" w:type="dxa"/>
            <w:noWrap/>
            <w:hideMark/>
          </w:tcPr>
          <w:p w14:paraId="10D41D3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A087</w:t>
            </w:r>
          </w:p>
        </w:tc>
        <w:tc>
          <w:tcPr>
            <w:tcW w:w="1072" w:type="dxa"/>
            <w:noWrap/>
            <w:hideMark/>
          </w:tcPr>
          <w:p w14:paraId="34707E4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AA81F7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-84.0040</w:t>
            </w:r>
          </w:p>
        </w:tc>
        <w:tc>
          <w:tcPr>
            <w:tcW w:w="1314" w:type="dxa"/>
            <w:noWrap/>
            <w:hideMark/>
          </w:tcPr>
          <w:p w14:paraId="7ECCC7C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75.7944</w:t>
            </w:r>
          </w:p>
        </w:tc>
        <w:tc>
          <w:tcPr>
            <w:tcW w:w="1238" w:type="dxa"/>
            <w:noWrap/>
            <w:hideMark/>
          </w:tcPr>
          <w:p w14:paraId="11187D6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-83.7115</w:t>
            </w:r>
          </w:p>
        </w:tc>
        <w:tc>
          <w:tcPr>
            <w:tcW w:w="1276" w:type="dxa"/>
            <w:noWrap/>
            <w:hideMark/>
          </w:tcPr>
          <w:p w14:paraId="738E975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75.7945</w:t>
            </w:r>
          </w:p>
        </w:tc>
      </w:tr>
      <w:tr w:rsidR="005F58D9" w:rsidRPr="005F58D9" w14:paraId="6CB26B82" w14:textId="77777777" w:rsidTr="005F58D9">
        <w:trPr>
          <w:trHeight w:val="288"/>
        </w:trPr>
        <w:tc>
          <w:tcPr>
            <w:tcW w:w="1050" w:type="dxa"/>
            <w:noWrap/>
            <w:hideMark/>
          </w:tcPr>
          <w:p w14:paraId="62E659B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A088</w:t>
            </w:r>
          </w:p>
        </w:tc>
        <w:tc>
          <w:tcPr>
            <w:tcW w:w="1072" w:type="dxa"/>
            <w:noWrap/>
            <w:hideMark/>
          </w:tcPr>
          <w:p w14:paraId="3A0C08F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AC1870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-84.2406</w:t>
            </w:r>
          </w:p>
        </w:tc>
        <w:tc>
          <w:tcPr>
            <w:tcW w:w="1314" w:type="dxa"/>
            <w:noWrap/>
            <w:hideMark/>
          </w:tcPr>
          <w:p w14:paraId="6D6635C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75.7490</w:t>
            </w:r>
          </w:p>
        </w:tc>
        <w:tc>
          <w:tcPr>
            <w:tcW w:w="1238" w:type="dxa"/>
            <w:noWrap/>
            <w:hideMark/>
          </w:tcPr>
          <w:p w14:paraId="052A783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-82.6540</w:t>
            </w:r>
          </w:p>
        </w:tc>
        <w:tc>
          <w:tcPr>
            <w:tcW w:w="1276" w:type="dxa"/>
            <w:noWrap/>
            <w:hideMark/>
          </w:tcPr>
          <w:p w14:paraId="4952131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75.7493</w:t>
            </w:r>
          </w:p>
        </w:tc>
      </w:tr>
      <w:tr w:rsidR="005F58D9" w:rsidRPr="005F58D9" w14:paraId="0EA6E959" w14:textId="77777777" w:rsidTr="005F58D9">
        <w:trPr>
          <w:trHeight w:val="288"/>
        </w:trPr>
        <w:tc>
          <w:tcPr>
            <w:tcW w:w="1050" w:type="dxa"/>
            <w:noWrap/>
            <w:hideMark/>
          </w:tcPr>
          <w:p w14:paraId="13D34F7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A089</w:t>
            </w:r>
          </w:p>
        </w:tc>
        <w:tc>
          <w:tcPr>
            <w:tcW w:w="1072" w:type="dxa"/>
            <w:noWrap/>
            <w:hideMark/>
          </w:tcPr>
          <w:p w14:paraId="2C9D529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A763F1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-84.4573</w:t>
            </w:r>
          </w:p>
        </w:tc>
        <w:tc>
          <w:tcPr>
            <w:tcW w:w="1314" w:type="dxa"/>
            <w:noWrap/>
            <w:hideMark/>
          </w:tcPr>
          <w:p w14:paraId="155E9C0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75.7043</w:t>
            </w:r>
          </w:p>
        </w:tc>
        <w:tc>
          <w:tcPr>
            <w:tcW w:w="1238" w:type="dxa"/>
            <w:noWrap/>
            <w:hideMark/>
          </w:tcPr>
          <w:p w14:paraId="6994E0D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-83.2935</w:t>
            </w:r>
          </w:p>
        </w:tc>
        <w:tc>
          <w:tcPr>
            <w:tcW w:w="1276" w:type="dxa"/>
            <w:noWrap/>
            <w:hideMark/>
          </w:tcPr>
          <w:p w14:paraId="0F8223D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75.7036</w:t>
            </w:r>
          </w:p>
        </w:tc>
      </w:tr>
      <w:tr w:rsidR="005F58D9" w:rsidRPr="005F58D9" w14:paraId="003B4449" w14:textId="77777777" w:rsidTr="005F58D9">
        <w:trPr>
          <w:trHeight w:val="288"/>
        </w:trPr>
        <w:tc>
          <w:tcPr>
            <w:tcW w:w="1050" w:type="dxa"/>
            <w:noWrap/>
            <w:hideMark/>
          </w:tcPr>
          <w:p w14:paraId="3452ABD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A090</w:t>
            </w:r>
          </w:p>
        </w:tc>
        <w:tc>
          <w:tcPr>
            <w:tcW w:w="1072" w:type="dxa"/>
            <w:noWrap/>
            <w:hideMark/>
          </w:tcPr>
          <w:p w14:paraId="6296120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23F14C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-85.0695</w:t>
            </w:r>
          </w:p>
        </w:tc>
        <w:tc>
          <w:tcPr>
            <w:tcW w:w="1314" w:type="dxa"/>
            <w:noWrap/>
            <w:hideMark/>
          </w:tcPr>
          <w:p w14:paraId="390CD58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75.6586</w:t>
            </w:r>
          </w:p>
        </w:tc>
        <w:tc>
          <w:tcPr>
            <w:tcW w:w="1238" w:type="dxa"/>
            <w:noWrap/>
            <w:hideMark/>
          </w:tcPr>
          <w:p w14:paraId="3C68A7E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-83.3435</w:t>
            </w:r>
          </w:p>
        </w:tc>
        <w:tc>
          <w:tcPr>
            <w:tcW w:w="1276" w:type="dxa"/>
            <w:noWrap/>
            <w:hideMark/>
          </w:tcPr>
          <w:p w14:paraId="15FF5A6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75.6585</w:t>
            </w:r>
          </w:p>
        </w:tc>
      </w:tr>
      <w:tr w:rsidR="005F58D9" w:rsidRPr="005F58D9" w14:paraId="6CAFB378" w14:textId="77777777" w:rsidTr="005F58D9">
        <w:trPr>
          <w:trHeight w:val="288"/>
        </w:trPr>
        <w:tc>
          <w:tcPr>
            <w:tcW w:w="1050" w:type="dxa"/>
            <w:noWrap/>
            <w:hideMark/>
          </w:tcPr>
          <w:p w14:paraId="7CB7607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A091</w:t>
            </w:r>
          </w:p>
        </w:tc>
        <w:tc>
          <w:tcPr>
            <w:tcW w:w="1072" w:type="dxa"/>
            <w:noWrap/>
            <w:hideMark/>
          </w:tcPr>
          <w:p w14:paraId="21FC74B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D15B33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-85.1656</w:t>
            </w:r>
          </w:p>
        </w:tc>
        <w:tc>
          <w:tcPr>
            <w:tcW w:w="1314" w:type="dxa"/>
            <w:noWrap/>
            <w:hideMark/>
          </w:tcPr>
          <w:p w14:paraId="7488598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75.6136</w:t>
            </w:r>
          </w:p>
        </w:tc>
        <w:tc>
          <w:tcPr>
            <w:tcW w:w="1238" w:type="dxa"/>
            <w:noWrap/>
            <w:hideMark/>
          </w:tcPr>
          <w:p w14:paraId="2DDFA4A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-83.5736</w:t>
            </w:r>
          </w:p>
        </w:tc>
        <w:tc>
          <w:tcPr>
            <w:tcW w:w="1276" w:type="dxa"/>
            <w:noWrap/>
            <w:hideMark/>
          </w:tcPr>
          <w:p w14:paraId="77BB6F7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75.6132</w:t>
            </w:r>
          </w:p>
        </w:tc>
      </w:tr>
      <w:tr w:rsidR="005F58D9" w:rsidRPr="005F58D9" w14:paraId="2B5815C4" w14:textId="77777777" w:rsidTr="005F58D9">
        <w:trPr>
          <w:trHeight w:val="288"/>
        </w:trPr>
        <w:tc>
          <w:tcPr>
            <w:tcW w:w="1050" w:type="dxa"/>
            <w:noWrap/>
            <w:hideMark/>
          </w:tcPr>
          <w:p w14:paraId="2B84E60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A092</w:t>
            </w:r>
          </w:p>
        </w:tc>
        <w:tc>
          <w:tcPr>
            <w:tcW w:w="1072" w:type="dxa"/>
            <w:noWrap/>
            <w:hideMark/>
          </w:tcPr>
          <w:p w14:paraId="24794F8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5CEC64E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-85.6929</w:t>
            </w:r>
          </w:p>
        </w:tc>
        <w:tc>
          <w:tcPr>
            <w:tcW w:w="1314" w:type="dxa"/>
            <w:noWrap/>
            <w:hideMark/>
          </w:tcPr>
          <w:p w14:paraId="73E7C59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75.5679</w:t>
            </w:r>
          </w:p>
        </w:tc>
        <w:tc>
          <w:tcPr>
            <w:tcW w:w="1238" w:type="dxa"/>
            <w:noWrap/>
            <w:hideMark/>
          </w:tcPr>
          <w:p w14:paraId="1D94EDC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-84.1179</w:t>
            </w:r>
          </w:p>
        </w:tc>
        <w:tc>
          <w:tcPr>
            <w:tcW w:w="1276" w:type="dxa"/>
            <w:noWrap/>
            <w:hideMark/>
          </w:tcPr>
          <w:p w14:paraId="7571D72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75.5682</w:t>
            </w:r>
          </w:p>
        </w:tc>
      </w:tr>
      <w:tr w:rsidR="005F58D9" w:rsidRPr="005F58D9" w14:paraId="0E940028" w14:textId="77777777" w:rsidTr="005F58D9">
        <w:trPr>
          <w:trHeight w:val="288"/>
        </w:trPr>
        <w:tc>
          <w:tcPr>
            <w:tcW w:w="1050" w:type="dxa"/>
            <w:noWrap/>
            <w:hideMark/>
          </w:tcPr>
          <w:p w14:paraId="6D47B9F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A093</w:t>
            </w:r>
          </w:p>
        </w:tc>
        <w:tc>
          <w:tcPr>
            <w:tcW w:w="1072" w:type="dxa"/>
            <w:noWrap/>
            <w:hideMark/>
          </w:tcPr>
          <w:p w14:paraId="73B6610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6B4D57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-86.1124</w:t>
            </w:r>
          </w:p>
        </w:tc>
        <w:tc>
          <w:tcPr>
            <w:tcW w:w="1314" w:type="dxa"/>
            <w:noWrap/>
            <w:hideMark/>
          </w:tcPr>
          <w:p w14:paraId="526DBED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75.5229</w:t>
            </w:r>
          </w:p>
        </w:tc>
        <w:tc>
          <w:tcPr>
            <w:tcW w:w="1238" w:type="dxa"/>
            <w:noWrap/>
            <w:hideMark/>
          </w:tcPr>
          <w:p w14:paraId="573F606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-84.3768</w:t>
            </w:r>
          </w:p>
        </w:tc>
        <w:tc>
          <w:tcPr>
            <w:tcW w:w="1276" w:type="dxa"/>
            <w:noWrap/>
            <w:hideMark/>
          </w:tcPr>
          <w:p w14:paraId="3562138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75.5222</w:t>
            </w:r>
          </w:p>
        </w:tc>
      </w:tr>
      <w:tr w:rsidR="005F58D9" w:rsidRPr="005F58D9" w14:paraId="139865C5" w14:textId="77777777" w:rsidTr="005F58D9">
        <w:trPr>
          <w:trHeight w:val="288"/>
        </w:trPr>
        <w:tc>
          <w:tcPr>
            <w:tcW w:w="1050" w:type="dxa"/>
            <w:noWrap/>
            <w:hideMark/>
          </w:tcPr>
          <w:p w14:paraId="5ED6B76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A094</w:t>
            </w:r>
          </w:p>
        </w:tc>
        <w:tc>
          <w:tcPr>
            <w:tcW w:w="1072" w:type="dxa"/>
            <w:noWrap/>
            <w:hideMark/>
          </w:tcPr>
          <w:p w14:paraId="6E46BF1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B1D929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-86.0504</w:t>
            </w:r>
          </w:p>
        </w:tc>
        <w:tc>
          <w:tcPr>
            <w:tcW w:w="1314" w:type="dxa"/>
            <w:noWrap/>
            <w:hideMark/>
          </w:tcPr>
          <w:p w14:paraId="288CD45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75.4775</w:t>
            </w:r>
          </w:p>
        </w:tc>
        <w:tc>
          <w:tcPr>
            <w:tcW w:w="1238" w:type="dxa"/>
            <w:noWrap/>
            <w:hideMark/>
          </w:tcPr>
          <w:p w14:paraId="3DB9E2C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-84.5217</w:t>
            </w:r>
          </w:p>
        </w:tc>
        <w:tc>
          <w:tcPr>
            <w:tcW w:w="1276" w:type="dxa"/>
            <w:noWrap/>
            <w:hideMark/>
          </w:tcPr>
          <w:p w14:paraId="1F3D740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75.4767</w:t>
            </w:r>
          </w:p>
        </w:tc>
      </w:tr>
      <w:tr w:rsidR="005F58D9" w:rsidRPr="005F58D9" w14:paraId="687D4D54" w14:textId="77777777" w:rsidTr="005F58D9">
        <w:trPr>
          <w:trHeight w:val="288"/>
        </w:trPr>
        <w:tc>
          <w:tcPr>
            <w:tcW w:w="1050" w:type="dxa"/>
            <w:noWrap/>
            <w:hideMark/>
          </w:tcPr>
          <w:p w14:paraId="5884DF6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A095</w:t>
            </w:r>
          </w:p>
        </w:tc>
        <w:tc>
          <w:tcPr>
            <w:tcW w:w="1072" w:type="dxa"/>
            <w:noWrap/>
            <w:hideMark/>
          </w:tcPr>
          <w:p w14:paraId="7C7B4C0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120B20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-85.8495</w:t>
            </w:r>
          </w:p>
        </w:tc>
        <w:tc>
          <w:tcPr>
            <w:tcW w:w="1314" w:type="dxa"/>
            <w:noWrap/>
            <w:hideMark/>
          </w:tcPr>
          <w:p w14:paraId="7E5AE91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75.4322</w:t>
            </w:r>
          </w:p>
        </w:tc>
        <w:tc>
          <w:tcPr>
            <w:tcW w:w="1238" w:type="dxa"/>
            <w:noWrap/>
            <w:hideMark/>
          </w:tcPr>
          <w:p w14:paraId="00AD382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-84.5947</w:t>
            </w:r>
          </w:p>
        </w:tc>
        <w:tc>
          <w:tcPr>
            <w:tcW w:w="1276" w:type="dxa"/>
            <w:noWrap/>
            <w:hideMark/>
          </w:tcPr>
          <w:p w14:paraId="1050028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75.4319</w:t>
            </w:r>
          </w:p>
        </w:tc>
      </w:tr>
      <w:tr w:rsidR="005F58D9" w:rsidRPr="005F58D9" w14:paraId="5E5F550F" w14:textId="77777777" w:rsidTr="005F58D9">
        <w:trPr>
          <w:trHeight w:val="288"/>
        </w:trPr>
        <w:tc>
          <w:tcPr>
            <w:tcW w:w="1050" w:type="dxa"/>
            <w:noWrap/>
            <w:hideMark/>
          </w:tcPr>
          <w:p w14:paraId="2A0C90E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A096</w:t>
            </w:r>
          </w:p>
        </w:tc>
        <w:tc>
          <w:tcPr>
            <w:tcW w:w="1072" w:type="dxa"/>
            <w:noWrap/>
            <w:hideMark/>
          </w:tcPr>
          <w:p w14:paraId="3F1EE58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F59159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-87.0686</w:t>
            </w:r>
          </w:p>
        </w:tc>
        <w:tc>
          <w:tcPr>
            <w:tcW w:w="1314" w:type="dxa"/>
            <w:noWrap/>
            <w:hideMark/>
          </w:tcPr>
          <w:p w14:paraId="379DDA4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75.3870</w:t>
            </w:r>
          </w:p>
        </w:tc>
        <w:tc>
          <w:tcPr>
            <w:tcW w:w="1238" w:type="dxa"/>
            <w:noWrap/>
            <w:hideMark/>
          </w:tcPr>
          <w:p w14:paraId="3DCBDE3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-84.7760</w:t>
            </w:r>
          </w:p>
        </w:tc>
        <w:tc>
          <w:tcPr>
            <w:tcW w:w="1276" w:type="dxa"/>
            <w:noWrap/>
            <w:hideMark/>
          </w:tcPr>
          <w:p w14:paraId="51199B1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75.3866</w:t>
            </w:r>
          </w:p>
        </w:tc>
      </w:tr>
      <w:tr w:rsidR="005F58D9" w:rsidRPr="005F58D9" w14:paraId="425C167C" w14:textId="77777777" w:rsidTr="005F58D9">
        <w:trPr>
          <w:trHeight w:val="288"/>
        </w:trPr>
        <w:tc>
          <w:tcPr>
            <w:tcW w:w="1050" w:type="dxa"/>
            <w:noWrap/>
            <w:hideMark/>
          </w:tcPr>
          <w:p w14:paraId="0A4F17E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A097</w:t>
            </w:r>
          </w:p>
        </w:tc>
        <w:tc>
          <w:tcPr>
            <w:tcW w:w="1072" w:type="dxa"/>
            <w:noWrap/>
            <w:hideMark/>
          </w:tcPr>
          <w:p w14:paraId="1754277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27B15C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-87.3422</w:t>
            </w:r>
          </w:p>
        </w:tc>
        <w:tc>
          <w:tcPr>
            <w:tcW w:w="1314" w:type="dxa"/>
            <w:noWrap/>
            <w:hideMark/>
          </w:tcPr>
          <w:p w14:paraId="16FFAF2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75.3412</w:t>
            </w:r>
          </w:p>
        </w:tc>
        <w:tc>
          <w:tcPr>
            <w:tcW w:w="1238" w:type="dxa"/>
            <w:noWrap/>
            <w:hideMark/>
          </w:tcPr>
          <w:p w14:paraId="69EEB9D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-85.4043</w:t>
            </w:r>
          </w:p>
        </w:tc>
        <w:tc>
          <w:tcPr>
            <w:tcW w:w="1276" w:type="dxa"/>
            <w:noWrap/>
            <w:hideMark/>
          </w:tcPr>
          <w:p w14:paraId="065D3F8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75.3412</w:t>
            </w:r>
          </w:p>
        </w:tc>
      </w:tr>
      <w:tr w:rsidR="005F58D9" w:rsidRPr="005F58D9" w14:paraId="061BF7D2" w14:textId="77777777" w:rsidTr="005F58D9">
        <w:trPr>
          <w:trHeight w:val="288"/>
        </w:trPr>
        <w:tc>
          <w:tcPr>
            <w:tcW w:w="1050" w:type="dxa"/>
            <w:noWrap/>
            <w:hideMark/>
          </w:tcPr>
          <w:p w14:paraId="61D75C1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A098</w:t>
            </w:r>
          </w:p>
        </w:tc>
        <w:tc>
          <w:tcPr>
            <w:tcW w:w="1072" w:type="dxa"/>
            <w:noWrap/>
            <w:hideMark/>
          </w:tcPr>
          <w:p w14:paraId="1DF52F1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21CFA9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-87.4193</w:t>
            </w:r>
          </w:p>
        </w:tc>
        <w:tc>
          <w:tcPr>
            <w:tcW w:w="1314" w:type="dxa"/>
            <w:noWrap/>
            <w:hideMark/>
          </w:tcPr>
          <w:p w14:paraId="0CC6869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75.2959</w:t>
            </w:r>
          </w:p>
        </w:tc>
        <w:tc>
          <w:tcPr>
            <w:tcW w:w="1238" w:type="dxa"/>
            <w:noWrap/>
            <w:hideMark/>
          </w:tcPr>
          <w:p w14:paraId="3727165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-86.0030</w:t>
            </w:r>
          </w:p>
        </w:tc>
        <w:tc>
          <w:tcPr>
            <w:tcW w:w="1276" w:type="dxa"/>
            <w:noWrap/>
            <w:hideMark/>
          </w:tcPr>
          <w:p w14:paraId="7191EC1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75.2958</w:t>
            </w:r>
          </w:p>
        </w:tc>
      </w:tr>
      <w:tr w:rsidR="005F58D9" w:rsidRPr="005F58D9" w14:paraId="759637BE" w14:textId="77777777" w:rsidTr="005F58D9">
        <w:trPr>
          <w:trHeight w:val="288"/>
        </w:trPr>
        <w:tc>
          <w:tcPr>
            <w:tcW w:w="1050" w:type="dxa"/>
            <w:noWrap/>
            <w:hideMark/>
          </w:tcPr>
          <w:p w14:paraId="79FEDA5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A099</w:t>
            </w:r>
          </w:p>
        </w:tc>
        <w:tc>
          <w:tcPr>
            <w:tcW w:w="1072" w:type="dxa"/>
            <w:noWrap/>
            <w:hideMark/>
          </w:tcPr>
          <w:p w14:paraId="410A945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DE9C6E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-86.7360</w:t>
            </w:r>
          </w:p>
        </w:tc>
        <w:tc>
          <w:tcPr>
            <w:tcW w:w="1314" w:type="dxa"/>
            <w:noWrap/>
            <w:hideMark/>
          </w:tcPr>
          <w:p w14:paraId="1C80DBC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75.2507</w:t>
            </w:r>
          </w:p>
        </w:tc>
        <w:tc>
          <w:tcPr>
            <w:tcW w:w="1238" w:type="dxa"/>
            <w:noWrap/>
            <w:hideMark/>
          </w:tcPr>
          <w:p w14:paraId="167BE97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-86.1493</w:t>
            </w:r>
          </w:p>
        </w:tc>
        <w:tc>
          <w:tcPr>
            <w:tcW w:w="1276" w:type="dxa"/>
            <w:noWrap/>
            <w:hideMark/>
          </w:tcPr>
          <w:p w14:paraId="2AB825F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75.2508</w:t>
            </w:r>
          </w:p>
        </w:tc>
      </w:tr>
      <w:tr w:rsidR="005F58D9" w:rsidRPr="005F58D9" w14:paraId="331295BB" w14:textId="77777777" w:rsidTr="005F58D9">
        <w:trPr>
          <w:trHeight w:val="288"/>
        </w:trPr>
        <w:tc>
          <w:tcPr>
            <w:tcW w:w="1050" w:type="dxa"/>
            <w:noWrap/>
            <w:hideMark/>
          </w:tcPr>
          <w:p w14:paraId="1EE5764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A100</w:t>
            </w:r>
          </w:p>
        </w:tc>
        <w:tc>
          <w:tcPr>
            <w:tcW w:w="1072" w:type="dxa"/>
            <w:noWrap/>
            <w:hideMark/>
          </w:tcPr>
          <w:p w14:paraId="63F6436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9848B3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-86.9984</w:t>
            </w:r>
          </w:p>
        </w:tc>
        <w:tc>
          <w:tcPr>
            <w:tcW w:w="1314" w:type="dxa"/>
            <w:noWrap/>
            <w:hideMark/>
          </w:tcPr>
          <w:p w14:paraId="6CDD19F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75.4318</w:t>
            </w:r>
          </w:p>
        </w:tc>
        <w:tc>
          <w:tcPr>
            <w:tcW w:w="1238" w:type="dxa"/>
            <w:noWrap/>
            <w:hideMark/>
          </w:tcPr>
          <w:p w14:paraId="793ADF7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-86.4147</w:t>
            </w:r>
          </w:p>
        </w:tc>
        <w:tc>
          <w:tcPr>
            <w:tcW w:w="1276" w:type="dxa"/>
            <w:noWrap/>
            <w:hideMark/>
          </w:tcPr>
          <w:p w14:paraId="629CC3D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75.4318</w:t>
            </w:r>
          </w:p>
        </w:tc>
      </w:tr>
      <w:tr w:rsidR="005F58D9" w:rsidRPr="005F58D9" w14:paraId="761F8E4D" w14:textId="77777777" w:rsidTr="005F58D9">
        <w:trPr>
          <w:trHeight w:val="288"/>
        </w:trPr>
        <w:tc>
          <w:tcPr>
            <w:tcW w:w="1050" w:type="dxa"/>
            <w:noWrap/>
            <w:hideMark/>
          </w:tcPr>
          <w:p w14:paraId="6B06F35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A101</w:t>
            </w:r>
          </w:p>
        </w:tc>
        <w:tc>
          <w:tcPr>
            <w:tcW w:w="1072" w:type="dxa"/>
            <w:noWrap/>
            <w:hideMark/>
          </w:tcPr>
          <w:p w14:paraId="04B2F4C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0644BF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-86.8880</w:t>
            </w:r>
          </w:p>
        </w:tc>
        <w:tc>
          <w:tcPr>
            <w:tcW w:w="1314" w:type="dxa"/>
            <w:noWrap/>
            <w:hideMark/>
          </w:tcPr>
          <w:p w14:paraId="02C3BB0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75.4776</w:t>
            </w:r>
          </w:p>
        </w:tc>
        <w:tc>
          <w:tcPr>
            <w:tcW w:w="1238" w:type="dxa"/>
            <w:noWrap/>
            <w:hideMark/>
          </w:tcPr>
          <w:p w14:paraId="29EB6D3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-86.6370</w:t>
            </w:r>
          </w:p>
        </w:tc>
        <w:tc>
          <w:tcPr>
            <w:tcW w:w="1276" w:type="dxa"/>
            <w:noWrap/>
            <w:hideMark/>
          </w:tcPr>
          <w:p w14:paraId="47C89C4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75.4777</w:t>
            </w:r>
          </w:p>
        </w:tc>
      </w:tr>
      <w:tr w:rsidR="005F58D9" w:rsidRPr="005F58D9" w14:paraId="1F2CDCC6" w14:textId="77777777" w:rsidTr="005F58D9">
        <w:trPr>
          <w:trHeight w:val="288"/>
        </w:trPr>
        <w:tc>
          <w:tcPr>
            <w:tcW w:w="1050" w:type="dxa"/>
            <w:noWrap/>
            <w:hideMark/>
          </w:tcPr>
          <w:p w14:paraId="33A3299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A104</w:t>
            </w:r>
          </w:p>
        </w:tc>
        <w:tc>
          <w:tcPr>
            <w:tcW w:w="1072" w:type="dxa"/>
            <w:noWrap/>
            <w:hideMark/>
          </w:tcPr>
          <w:p w14:paraId="15805FC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8E8074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-79.9315</w:t>
            </w:r>
          </w:p>
        </w:tc>
        <w:tc>
          <w:tcPr>
            <w:tcW w:w="1314" w:type="dxa"/>
            <w:noWrap/>
            <w:hideMark/>
          </w:tcPr>
          <w:p w14:paraId="786CE7E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75.2511</w:t>
            </w:r>
          </w:p>
        </w:tc>
        <w:tc>
          <w:tcPr>
            <w:tcW w:w="1238" w:type="dxa"/>
            <w:noWrap/>
            <w:hideMark/>
          </w:tcPr>
          <w:p w14:paraId="0509FF3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-79.5140</w:t>
            </w:r>
          </w:p>
        </w:tc>
        <w:tc>
          <w:tcPr>
            <w:tcW w:w="1276" w:type="dxa"/>
            <w:noWrap/>
            <w:hideMark/>
          </w:tcPr>
          <w:p w14:paraId="6B90703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75.2505</w:t>
            </w:r>
          </w:p>
        </w:tc>
      </w:tr>
      <w:tr w:rsidR="005F58D9" w:rsidRPr="005F58D9" w14:paraId="743E4F2C" w14:textId="77777777" w:rsidTr="005F58D9">
        <w:trPr>
          <w:trHeight w:val="288"/>
        </w:trPr>
        <w:tc>
          <w:tcPr>
            <w:tcW w:w="1050" w:type="dxa"/>
            <w:noWrap/>
            <w:hideMark/>
          </w:tcPr>
          <w:p w14:paraId="171E4AC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A105</w:t>
            </w:r>
          </w:p>
        </w:tc>
        <w:tc>
          <w:tcPr>
            <w:tcW w:w="1072" w:type="dxa"/>
            <w:noWrap/>
            <w:hideMark/>
          </w:tcPr>
          <w:p w14:paraId="0028A77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2AE3A6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-80.2150</w:t>
            </w:r>
          </w:p>
        </w:tc>
        <w:tc>
          <w:tcPr>
            <w:tcW w:w="1314" w:type="dxa"/>
            <w:noWrap/>
            <w:hideMark/>
          </w:tcPr>
          <w:p w14:paraId="6103730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75.2056</w:t>
            </w:r>
          </w:p>
        </w:tc>
        <w:tc>
          <w:tcPr>
            <w:tcW w:w="1238" w:type="dxa"/>
            <w:noWrap/>
            <w:hideMark/>
          </w:tcPr>
          <w:p w14:paraId="5C600A0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-79.5756</w:t>
            </w:r>
          </w:p>
        </w:tc>
        <w:tc>
          <w:tcPr>
            <w:tcW w:w="1276" w:type="dxa"/>
            <w:noWrap/>
            <w:hideMark/>
          </w:tcPr>
          <w:p w14:paraId="6B6DF43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75.2049</w:t>
            </w:r>
          </w:p>
        </w:tc>
      </w:tr>
      <w:tr w:rsidR="005F58D9" w:rsidRPr="005F58D9" w14:paraId="66BCF444" w14:textId="77777777" w:rsidTr="005F58D9">
        <w:trPr>
          <w:trHeight w:val="288"/>
        </w:trPr>
        <w:tc>
          <w:tcPr>
            <w:tcW w:w="1050" w:type="dxa"/>
            <w:noWrap/>
            <w:hideMark/>
          </w:tcPr>
          <w:p w14:paraId="1570349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A106</w:t>
            </w:r>
          </w:p>
        </w:tc>
        <w:tc>
          <w:tcPr>
            <w:tcW w:w="1072" w:type="dxa"/>
            <w:noWrap/>
            <w:hideMark/>
          </w:tcPr>
          <w:p w14:paraId="0C9D293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443FA7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-80.0445</w:t>
            </w:r>
          </w:p>
        </w:tc>
        <w:tc>
          <w:tcPr>
            <w:tcW w:w="1314" w:type="dxa"/>
            <w:noWrap/>
            <w:hideMark/>
          </w:tcPr>
          <w:p w14:paraId="3EEC003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74.9786</w:t>
            </w:r>
          </w:p>
        </w:tc>
        <w:tc>
          <w:tcPr>
            <w:tcW w:w="1238" w:type="dxa"/>
            <w:noWrap/>
            <w:hideMark/>
          </w:tcPr>
          <w:p w14:paraId="7ED03FA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-79.5506</w:t>
            </w:r>
          </w:p>
        </w:tc>
        <w:tc>
          <w:tcPr>
            <w:tcW w:w="1276" w:type="dxa"/>
            <w:noWrap/>
            <w:hideMark/>
          </w:tcPr>
          <w:p w14:paraId="1626BA1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74.9782</w:t>
            </w:r>
          </w:p>
        </w:tc>
      </w:tr>
      <w:tr w:rsidR="005F58D9" w:rsidRPr="005F58D9" w14:paraId="7817A6BA" w14:textId="77777777" w:rsidTr="005F58D9">
        <w:trPr>
          <w:trHeight w:val="288"/>
        </w:trPr>
        <w:tc>
          <w:tcPr>
            <w:tcW w:w="1050" w:type="dxa"/>
            <w:noWrap/>
            <w:hideMark/>
          </w:tcPr>
          <w:p w14:paraId="79F3C99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A107</w:t>
            </w:r>
          </w:p>
        </w:tc>
        <w:tc>
          <w:tcPr>
            <w:tcW w:w="1072" w:type="dxa"/>
            <w:noWrap/>
            <w:hideMark/>
          </w:tcPr>
          <w:p w14:paraId="18898D7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005899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-80.4098</w:t>
            </w:r>
          </w:p>
        </w:tc>
        <w:tc>
          <w:tcPr>
            <w:tcW w:w="1314" w:type="dxa"/>
            <w:noWrap/>
            <w:hideMark/>
          </w:tcPr>
          <w:p w14:paraId="1F7D356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74.9334</w:t>
            </w:r>
          </w:p>
        </w:tc>
        <w:tc>
          <w:tcPr>
            <w:tcW w:w="1238" w:type="dxa"/>
            <w:noWrap/>
            <w:hideMark/>
          </w:tcPr>
          <w:p w14:paraId="2175D96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-79.4804</w:t>
            </w:r>
          </w:p>
        </w:tc>
        <w:tc>
          <w:tcPr>
            <w:tcW w:w="1276" w:type="dxa"/>
            <w:noWrap/>
            <w:hideMark/>
          </w:tcPr>
          <w:p w14:paraId="412308D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74.9333</w:t>
            </w:r>
          </w:p>
        </w:tc>
      </w:tr>
      <w:tr w:rsidR="005F58D9" w:rsidRPr="005F58D9" w14:paraId="292804EF" w14:textId="77777777" w:rsidTr="005F58D9">
        <w:trPr>
          <w:trHeight w:val="288"/>
        </w:trPr>
        <w:tc>
          <w:tcPr>
            <w:tcW w:w="1050" w:type="dxa"/>
            <w:noWrap/>
            <w:hideMark/>
          </w:tcPr>
          <w:p w14:paraId="3E64205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A108</w:t>
            </w:r>
          </w:p>
        </w:tc>
        <w:tc>
          <w:tcPr>
            <w:tcW w:w="1072" w:type="dxa"/>
            <w:noWrap/>
            <w:hideMark/>
          </w:tcPr>
          <w:p w14:paraId="223A4DC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1C5A0E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-80.4593</w:t>
            </w:r>
          </w:p>
        </w:tc>
        <w:tc>
          <w:tcPr>
            <w:tcW w:w="1314" w:type="dxa"/>
            <w:noWrap/>
            <w:hideMark/>
          </w:tcPr>
          <w:p w14:paraId="05BABC2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74.8879</w:t>
            </w:r>
          </w:p>
        </w:tc>
        <w:tc>
          <w:tcPr>
            <w:tcW w:w="1238" w:type="dxa"/>
            <w:noWrap/>
            <w:hideMark/>
          </w:tcPr>
          <w:p w14:paraId="67D1C04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-79.3482</w:t>
            </w:r>
          </w:p>
        </w:tc>
        <w:tc>
          <w:tcPr>
            <w:tcW w:w="1276" w:type="dxa"/>
            <w:noWrap/>
            <w:hideMark/>
          </w:tcPr>
          <w:p w14:paraId="74CAF50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74.8880</w:t>
            </w:r>
          </w:p>
        </w:tc>
      </w:tr>
      <w:tr w:rsidR="005F58D9" w:rsidRPr="005F58D9" w14:paraId="0C4ED771" w14:textId="77777777" w:rsidTr="005F58D9">
        <w:trPr>
          <w:trHeight w:val="288"/>
        </w:trPr>
        <w:tc>
          <w:tcPr>
            <w:tcW w:w="1050" w:type="dxa"/>
            <w:noWrap/>
            <w:hideMark/>
          </w:tcPr>
          <w:p w14:paraId="7F521F8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A109</w:t>
            </w:r>
          </w:p>
        </w:tc>
        <w:tc>
          <w:tcPr>
            <w:tcW w:w="1072" w:type="dxa"/>
            <w:noWrap/>
            <w:hideMark/>
          </w:tcPr>
          <w:p w14:paraId="0C91AFE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4C15193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-80.1173</w:t>
            </w:r>
          </w:p>
        </w:tc>
        <w:tc>
          <w:tcPr>
            <w:tcW w:w="1314" w:type="dxa"/>
            <w:noWrap/>
            <w:hideMark/>
          </w:tcPr>
          <w:p w14:paraId="6074271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74.8423</w:t>
            </w:r>
          </w:p>
        </w:tc>
        <w:tc>
          <w:tcPr>
            <w:tcW w:w="1238" w:type="dxa"/>
            <w:noWrap/>
            <w:hideMark/>
          </w:tcPr>
          <w:p w14:paraId="630CA9B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-79.6645</w:t>
            </w:r>
          </w:p>
        </w:tc>
        <w:tc>
          <w:tcPr>
            <w:tcW w:w="1276" w:type="dxa"/>
            <w:noWrap/>
            <w:hideMark/>
          </w:tcPr>
          <w:p w14:paraId="77D6F3A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74.8426</w:t>
            </w:r>
          </w:p>
        </w:tc>
      </w:tr>
      <w:tr w:rsidR="005F58D9" w:rsidRPr="005F58D9" w14:paraId="7C6550AB" w14:textId="77777777" w:rsidTr="005F58D9">
        <w:trPr>
          <w:trHeight w:val="288"/>
        </w:trPr>
        <w:tc>
          <w:tcPr>
            <w:tcW w:w="1050" w:type="dxa"/>
            <w:noWrap/>
            <w:hideMark/>
          </w:tcPr>
          <w:p w14:paraId="47ABC85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A110</w:t>
            </w:r>
          </w:p>
        </w:tc>
        <w:tc>
          <w:tcPr>
            <w:tcW w:w="1072" w:type="dxa"/>
            <w:noWrap/>
            <w:hideMark/>
          </w:tcPr>
          <w:p w14:paraId="2430A31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8ED971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-81.1654</w:t>
            </w:r>
          </w:p>
        </w:tc>
        <w:tc>
          <w:tcPr>
            <w:tcW w:w="1314" w:type="dxa"/>
            <w:noWrap/>
            <w:hideMark/>
          </w:tcPr>
          <w:p w14:paraId="4DCB846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74.5974</w:t>
            </w:r>
          </w:p>
        </w:tc>
        <w:tc>
          <w:tcPr>
            <w:tcW w:w="1238" w:type="dxa"/>
            <w:noWrap/>
            <w:hideMark/>
          </w:tcPr>
          <w:p w14:paraId="13A4800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-80.2187</w:t>
            </w:r>
          </w:p>
        </w:tc>
        <w:tc>
          <w:tcPr>
            <w:tcW w:w="1276" w:type="dxa"/>
            <w:noWrap/>
            <w:hideMark/>
          </w:tcPr>
          <w:p w14:paraId="28D1318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74.5974</w:t>
            </w:r>
          </w:p>
        </w:tc>
      </w:tr>
      <w:tr w:rsidR="005F58D9" w:rsidRPr="005F58D9" w14:paraId="65555DF8" w14:textId="77777777" w:rsidTr="005F58D9">
        <w:trPr>
          <w:trHeight w:val="288"/>
        </w:trPr>
        <w:tc>
          <w:tcPr>
            <w:tcW w:w="1050" w:type="dxa"/>
            <w:noWrap/>
            <w:hideMark/>
          </w:tcPr>
          <w:p w14:paraId="55D4A76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A111</w:t>
            </w:r>
          </w:p>
        </w:tc>
        <w:tc>
          <w:tcPr>
            <w:tcW w:w="1072" w:type="dxa"/>
            <w:noWrap/>
            <w:hideMark/>
          </w:tcPr>
          <w:p w14:paraId="5A27213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A320C0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-82.6603</w:t>
            </w:r>
          </w:p>
        </w:tc>
        <w:tc>
          <w:tcPr>
            <w:tcW w:w="1314" w:type="dxa"/>
            <w:noWrap/>
            <w:hideMark/>
          </w:tcPr>
          <w:p w14:paraId="5D053D1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74.5250</w:t>
            </w:r>
          </w:p>
        </w:tc>
        <w:tc>
          <w:tcPr>
            <w:tcW w:w="1238" w:type="dxa"/>
            <w:noWrap/>
            <w:hideMark/>
          </w:tcPr>
          <w:p w14:paraId="2D058A8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-81.9998</w:t>
            </w:r>
          </w:p>
        </w:tc>
        <w:tc>
          <w:tcPr>
            <w:tcW w:w="1276" w:type="dxa"/>
            <w:noWrap/>
            <w:hideMark/>
          </w:tcPr>
          <w:p w14:paraId="48A10BF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74.5251</w:t>
            </w:r>
          </w:p>
        </w:tc>
      </w:tr>
      <w:tr w:rsidR="005F58D9" w:rsidRPr="005F58D9" w14:paraId="656EADCB" w14:textId="77777777" w:rsidTr="005F58D9">
        <w:trPr>
          <w:trHeight w:val="288"/>
        </w:trPr>
        <w:tc>
          <w:tcPr>
            <w:tcW w:w="1050" w:type="dxa"/>
            <w:noWrap/>
            <w:hideMark/>
          </w:tcPr>
          <w:p w14:paraId="1702DF5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A112</w:t>
            </w:r>
          </w:p>
        </w:tc>
        <w:tc>
          <w:tcPr>
            <w:tcW w:w="1072" w:type="dxa"/>
            <w:noWrap/>
            <w:hideMark/>
          </w:tcPr>
          <w:p w14:paraId="643FDEA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014EA8A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-82.9629</w:t>
            </w:r>
          </w:p>
        </w:tc>
        <w:tc>
          <w:tcPr>
            <w:tcW w:w="1314" w:type="dxa"/>
            <w:noWrap/>
            <w:hideMark/>
          </w:tcPr>
          <w:p w14:paraId="41A8062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74.5704</w:t>
            </w:r>
          </w:p>
        </w:tc>
        <w:tc>
          <w:tcPr>
            <w:tcW w:w="1238" w:type="dxa"/>
            <w:noWrap/>
            <w:hideMark/>
          </w:tcPr>
          <w:p w14:paraId="6600BB9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-82.2931</w:t>
            </w:r>
          </w:p>
        </w:tc>
        <w:tc>
          <w:tcPr>
            <w:tcW w:w="1276" w:type="dxa"/>
            <w:noWrap/>
            <w:hideMark/>
          </w:tcPr>
          <w:p w14:paraId="452988B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74.5706</w:t>
            </w:r>
          </w:p>
        </w:tc>
      </w:tr>
      <w:tr w:rsidR="005F58D9" w:rsidRPr="005F58D9" w14:paraId="1164ED8B" w14:textId="77777777" w:rsidTr="005F58D9">
        <w:trPr>
          <w:trHeight w:val="288"/>
        </w:trPr>
        <w:tc>
          <w:tcPr>
            <w:tcW w:w="1050" w:type="dxa"/>
            <w:noWrap/>
            <w:hideMark/>
          </w:tcPr>
          <w:p w14:paraId="620E325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A113</w:t>
            </w:r>
          </w:p>
        </w:tc>
        <w:tc>
          <w:tcPr>
            <w:tcW w:w="1072" w:type="dxa"/>
            <w:noWrap/>
            <w:hideMark/>
          </w:tcPr>
          <w:p w14:paraId="55AF100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380681C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-83.0611</w:t>
            </w:r>
          </w:p>
        </w:tc>
        <w:tc>
          <w:tcPr>
            <w:tcW w:w="1314" w:type="dxa"/>
            <w:noWrap/>
            <w:hideMark/>
          </w:tcPr>
          <w:p w14:paraId="6CADBA0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74.6157</w:t>
            </w:r>
          </w:p>
        </w:tc>
        <w:tc>
          <w:tcPr>
            <w:tcW w:w="1238" w:type="dxa"/>
            <w:noWrap/>
            <w:hideMark/>
          </w:tcPr>
          <w:p w14:paraId="5FC7BA9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-82.2674</w:t>
            </w:r>
          </w:p>
        </w:tc>
        <w:tc>
          <w:tcPr>
            <w:tcW w:w="1276" w:type="dxa"/>
            <w:noWrap/>
            <w:hideMark/>
          </w:tcPr>
          <w:p w14:paraId="0C4D6D4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74.6165</w:t>
            </w:r>
          </w:p>
        </w:tc>
      </w:tr>
      <w:tr w:rsidR="005F58D9" w:rsidRPr="005F58D9" w14:paraId="7CCF0ECA" w14:textId="77777777" w:rsidTr="005F58D9">
        <w:trPr>
          <w:trHeight w:val="288"/>
        </w:trPr>
        <w:tc>
          <w:tcPr>
            <w:tcW w:w="1050" w:type="dxa"/>
            <w:noWrap/>
            <w:hideMark/>
          </w:tcPr>
          <w:p w14:paraId="67F9B74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A114</w:t>
            </w:r>
          </w:p>
        </w:tc>
        <w:tc>
          <w:tcPr>
            <w:tcW w:w="1072" w:type="dxa"/>
            <w:noWrap/>
            <w:hideMark/>
          </w:tcPr>
          <w:p w14:paraId="71F9DB9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96A08C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-83.1139</w:t>
            </w:r>
          </w:p>
        </w:tc>
        <w:tc>
          <w:tcPr>
            <w:tcW w:w="1314" w:type="dxa"/>
            <w:noWrap/>
            <w:hideMark/>
          </w:tcPr>
          <w:p w14:paraId="13E044F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74.6612</w:t>
            </w:r>
          </w:p>
        </w:tc>
        <w:tc>
          <w:tcPr>
            <w:tcW w:w="1238" w:type="dxa"/>
            <w:noWrap/>
            <w:hideMark/>
          </w:tcPr>
          <w:p w14:paraId="1DC27CD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-82.2818</w:t>
            </w:r>
          </w:p>
        </w:tc>
        <w:tc>
          <w:tcPr>
            <w:tcW w:w="1276" w:type="dxa"/>
            <w:noWrap/>
            <w:hideMark/>
          </w:tcPr>
          <w:p w14:paraId="493B238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74.6615</w:t>
            </w:r>
          </w:p>
        </w:tc>
      </w:tr>
      <w:tr w:rsidR="005F58D9" w:rsidRPr="005F58D9" w14:paraId="172C8613" w14:textId="77777777" w:rsidTr="005F58D9">
        <w:trPr>
          <w:trHeight w:val="288"/>
        </w:trPr>
        <w:tc>
          <w:tcPr>
            <w:tcW w:w="1050" w:type="dxa"/>
            <w:noWrap/>
            <w:hideMark/>
          </w:tcPr>
          <w:p w14:paraId="2E775B4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A115</w:t>
            </w:r>
          </w:p>
        </w:tc>
        <w:tc>
          <w:tcPr>
            <w:tcW w:w="1072" w:type="dxa"/>
            <w:noWrap/>
            <w:hideMark/>
          </w:tcPr>
          <w:p w14:paraId="33F5DBC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79FC6BF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-83.1294</w:t>
            </w:r>
          </w:p>
        </w:tc>
        <w:tc>
          <w:tcPr>
            <w:tcW w:w="1314" w:type="dxa"/>
            <w:noWrap/>
            <w:hideMark/>
          </w:tcPr>
          <w:p w14:paraId="63C65E9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74.7063</w:t>
            </w:r>
          </w:p>
        </w:tc>
        <w:tc>
          <w:tcPr>
            <w:tcW w:w="1238" w:type="dxa"/>
            <w:noWrap/>
            <w:hideMark/>
          </w:tcPr>
          <w:p w14:paraId="4C2860F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-82.6106</w:t>
            </w:r>
          </w:p>
        </w:tc>
        <w:tc>
          <w:tcPr>
            <w:tcW w:w="1276" w:type="dxa"/>
            <w:noWrap/>
            <w:hideMark/>
          </w:tcPr>
          <w:p w14:paraId="441C927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74.7063</w:t>
            </w:r>
          </w:p>
        </w:tc>
      </w:tr>
      <w:tr w:rsidR="005F58D9" w:rsidRPr="005F58D9" w14:paraId="612B077E" w14:textId="77777777" w:rsidTr="005F58D9">
        <w:trPr>
          <w:trHeight w:val="288"/>
        </w:trPr>
        <w:tc>
          <w:tcPr>
            <w:tcW w:w="1050" w:type="dxa"/>
            <w:noWrap/>
            <w:hideMark/>
          </w:tcPr>
          <w:p w14:paraId="2220576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A116</w:t>
            </w:r>
          </w:p>
        </w:tc>
        <w:tc>
          <w:tcPr>
            <w:tcW w:w="1072" w:type="dxa"/>
            <w:noWrap/>
            <w:hideMark/>
          </w:tcPr>
          <w:p w14:paraId="4DC4DAD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40D13B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-83.1117</w:t>
            </w:r>
          </w:p>
        </w:tc>
        <w:tc>
          <w:tcPr>
            <w:tcW w:w="1314" w:type="dxa"/>
            <w:noWrap/>
            <w:hideMark/>
          </w:tcPr>
          <w:p w14:paraId="54BA65F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74.7522</w:t>
            </w:r>
          </w:p>
        </w:tc>
        <w:tc>
          <w:tcPr>
            <w:tcW w:w="1238" w:type="dxa"/>
            <w:noWrap/>
            <w:hideMark/>
          </w:tcPr>
          <w:p w14:paraId="0DE692B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-82.6943</w:t>
            </w:r>
          </w:p>
        </w:tc>
        <w:tc>
          <w:tcPr>
            <w:tcW w:w="1276" w:type="dxa"/>
            <w:noWrap/>
            <w:hideMark/>
          </w:tcPr>
          <w:p w14:paraId="6196619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74.7522</w:t>
            </w:r>
          </w:p>
        </w:tc>
      </w:tr>
      <w:tr w:rsidR="005F58D9" w:rsidRPr="005F58D9" w14:paraId="23A3E064" w14:textId="77777777" w:rsidTr="005F58D9">
        <w:trPr>
          <w:trHeight w:val="288"/>
        </w:trPr>
        <w:tc>
          <w:tcPr>
            <w:tcW w:w="1050" w:type="dxa"/>
            <w:noWrap/>
            <w:hideMark/>
          </w:tcPr>
          <w:p w14:paraId="4ACB4F9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A117</w:t>
            </w:r>
          </w:p>
        </w:tc>
        <w:tc>
          <w:tcPr>
            <w:tcW w:w="1072" w:type="dxa"/>
            <w:noWrap/>
            <w:hideMark/>
          </w:tcPr>
          <w:p w14:paraId="74B9B72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13B58A0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-83.1035</w:t>
            </w:r>
          </w:p>
        </w:tc>
        <w:tc>
          <w:tcPr>
            <w:tcW w:w="1314" w:type="dxa"/>
            <w:noWrap/>
            <w:hideMark/>
          </w:tcPr>
          <w:p w14:paraId="367CDD1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74.7973</w:t>
            </w:r>
          </w:p>
        </w:tc>
        <w:tc>
          <w:tcPr>
            <w:tcW w:w="1238" w:type="dxa"/>
            <w:noWrap/>
            <w:hideMark/>
          </w:tcPr>
          <w:p w14:paraId="6F39F40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-82.6953</w:t>
            </w:r>
          </w:p>
        </w:tc>
        <w:tc>
          <w:tcPr>
            <w:tcW w:w="1276" w:type="dxa"/>
            <w:noWrap/>
            <w:hideMark/>
          </w:tcPr>
          <w:p w14:paraId="1D53670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74.7969</w:t>
            </w:r>
          </w:p>
        </w:tc>
      </w:tr>
      <w:tr w:rsidR="005F58D9" w:rsidRPr="005F58D9" w14:paraId="36317868" w14:textId="77777777" w:rsidTr="005F58D9">
        <w:trPr>
          <w:trHeight w:val="288"/>
        </w:trPr>
        <w:tc>
          <w:tcPr>
            <w:tcW w:w="1050" w:type="dxa"/>
            <w:noWrap/>
            <w:hideMark/>
          </w:tcPr>
          <w:p w14:paraId="60E4314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A118</w:t>
            </w:r>
          </w:p>
        </w:tc>
        <w:tc>
          <w:tcPr>
            <w:tcW w:w="1072" w:type="dxa"/>
            <w:noWrap/>
            <w:hideMark/>
          </w:tcPr>
          <w:p w14:paraId="2D4409B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2634F0B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-83.8110</w:t>
            </w:r>
          </w:p>
        </w:tc>
        <w:tc>
          <w:tcPr>
            <w:tcW w:w="1314" w:type="dxa"/>
            <w:noWrap/>
            <w:hideMark/>
          </w:tcPr>
          <w:p w14:paraId="5804854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74.6163</w:t>
            </w:r>
          </w:p>
        </w:tc>
        <w:tc>
          <w:tcPr>
            <w:tcW w:w="1238" w:type="dxa"/>
            <w:noWrap/>
            <w:hideMark/>
          </w:tcPr>
          <w:p w14:paraId="407925D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-83.4697</w:t>
            </w:r>
          </w:p>
        </w:tc>
        <w:tc>
          <w:tcPr>
            <w:tcW w:w="1276" w:type="dxa"/>
            <w:noWrap/>
            <w:hideMark/>
          </w:tcPr>
          <w:p w14:paraId="02ACB1E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74.6147</w:t>
            </w:r>
          </w:p>
        </w:tc>
      </w:tr>
      <w:tr w:rsidR="005F58D9" w:rsidRPr="005F58D9" w14:paraId="144084D9" w14:textId="77777777" w:rsidTr="005F58D9">
        <w:trPr>
          <w:trHeight w:val="288"/>
        </w:trPr>
        <w:tc>
          <w:tcPr>
            <w:tcW w:w="1050" w:type="dxa"/>
            <w:noWrap/>
            <w:hideMark/>
          </w:tcPr>
          <w:p w14:paraId="22E4FBF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A119</w:t>
            </w:r>
          </w:p>
        </w:tc>
        <w:tc>
          <w:tcPr>
            <w:tcW w:w="1072" w:type="dxa"/>
            <w:noWrap/>
            <w:hideMark/>
          </w:tcPr>
          <w:p w14:paraId="45A1DB9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High</w:t>
            </w:r>
          </w:p>
        </w:tc>
        <w:tc>
          <w:tcPr>
            <w:tcW w:w="1275" w:type="dxa"/>
            <w:noWrap/>
            <w:hideMark/>
          </w:tcPr>
          <w:p w14:paraId="6D72DD1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-84.1586</w:t>
            </w:r>
          </w:p>
        </w:tc>
        <w:tc>
          <w:tcPr>
            <w:tcW w:w="1314" w:type="dxa"/>
            <w:noWrap/>
            <w:hideMark/>
          </w:tcPr>
          <w:p w14:paraId="6A97B68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74.5706</w:t>
            </w:r>
          </w:p>
        </w:tc>
        <w:tc>
          <w:tcPr>
            <w:tcW w:w="1238" w:type="dxa"/>
            <w:noWrap/>
            <w:hideMark/>
          </w:tcPr>
          <w:p w14:paraId="5941714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-83.4989</w:t>
            </w:r>
          </w:p>
        </w:tc>
        <w:tc>
          <w:tcPr>
            <w:tcW w:w="1276" w:type="dxa"/>
            <w:noWrap/>
            <w:hideMark/>
          </w:tcPr>
          <w:p w14:paraId="3EA327F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74.5710</w:t>
            </w:r>
          </w:p>
        </w:tc>
      </w:tr>
      <w:tr w:rsidR="005F58D9" w:rsidRPr="005F58D9" w14:paraId="4A457091" w14:textId="77777777" w:rsidTr="005F58D9">
        <w:trPr>
          <w:trHeight w:val="288"/>
        </w:trPr>
        <w:tc>
          <w:tcPr>
            <w:tcW w:w="1050" w:type="dxa"/>
            <w:noWrap/>
            <w:hideMark/>
          </w:tcPr>
          <w:p w14:paraId="0A353E1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B001</w:t>
            </w:r>
          </w:p>
        </w:tc>
        <w:tc>
          <w:tcPr>
            <w:tcW w:w="1072" w:type="dxa"/>
            <w:noWrap/>
            <w:hideMark/>
          </w:tcPr>
          <w:p w14:paraId="379AE5B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4C6BB1F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-92.2611</w:t>
            </w:r>
          </w:p>
        </w:tc>
        <w:tc>
          <w:tcPr>
            <w:tcW w:w="1314" w:type="dxa"/>
            <w:noWrap/>
            <w:hideMark/>
          </w:tcPr>
          <w:p w14:paraId="5A98113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75.5225</w:t>
            </w:r>
          </w:p>
        </w:tc>
        <w:tc>
          <w:tcPr>
            <w:tcW w:w="1238" w:type="dxa"/>
            <w:noWrap/>
            <w:hideMark/>
          </w:tcPr>
          <w:p w14:paraId="16D8A6A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-91.7431</w:t>
            </w:r>
          </w:p>
        </w:tc>
        <w:tc>
          <w:tcPr>
            <w:tcW w:w="1276" w:type="dxa"/>
            <w:noWrap/>
            <w:hideMark/>
          </w:tcPr>
          <w:p w14:paraId="107DEEF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75.5229</w:t>
            </w:r>
          </w:p>
        </w:tc>
      </w:tr>
      <w:tr w:rsidR="005F58D9" w:rsidRPr="005F58D9" w14:paraId="7A1C7F9F" w14:textId="77777777" w:rsidTr="005F58D9">
        <w:trPr>
          <w:trHeight w:val="288"/>
        </w:trPr>
        <w:tc>
          <w:tcPr>
            <w:tcW w:w="1050" w:type="dxa"/>
            <w:noWrap/>
            <w:hideMark/>
          </w:tcPr>
          <w:p w14:paraId="64FC47A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B002</w:t>
            </w:r>
          </w:p>
        </w:tc>
        <w:tc>
          <w:tcPr>
            <w:tcW w:w="1072" w:type="dxa"/>
            <w:noWrap/>
            <w:hideMark/>
          </w:tcPr>
          <w:p w14:paraId="3D56083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28852BE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-92.4253</w:t>
            </w:r>
          </w:p>
        </w:tc>
        <w:tc>
          <w:tcPr>
            <w:tcW w:w="1314" w:type="dxa"/>
            <w:noWrap/>
            <w:hideMark/>
          </w:tcPr>
          <w:p w14:paraId="17F2DAB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75.4319</w:t>
            </w:r>
          </w:p>
        </w:tc>
        <w:tc>
          <w:tcPr>
            <w:tcW w:w="1238" w:type="dxa"/>
            <w:noWrap/>
            <w:hideMark/>
          </w:tcPr>
          <w:p w14:paraId="5ABCAFF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-91.7627</w:t>
            </w:r>
          </w:p>
        </w:tc>
        <w:tc>
          <w:tcPr>
            <w:tcW w:w="1276" w:type="dxa"/>
            <w:noWrap/>
            <w:hideMark/>
          </w:tcPr>
          <w:p w14:paraId="13B74D4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75.4319</w:t>
            </w:r>
          </w:p>
        </w:tc>
      </w:tr>
      <w:tr w:rsidR="005F58D9" w:rsidRPr="005F58D9" w14:paraId="2A077B48" w14:textId="77777777" w:rsidTr="005F58D9">
        <w:trPr>
          <w:trHeight w:val="288"/>
        </w:trPr>
        <w:tc>
          <w:tcPr>
            <w:tcW w:w="1050" w:type="dxa"/>
            <w:noWrap/>
            <w:hideMark/>
          </w:tcPr>
          <w:p w14:paraId="3258E70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B003</w:t>
            </w:r>
          </w:p>
        </w:tc>
        <w:tc>
          <w:tcPr>
            <w:tcW w:w="1072" w:type="dxa"/>
            <w:noWrap/>
            <w:hideMark/>
          </w:tcPr>
          <w:p w14:paraId="17A2EF1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60BB74D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-92.4319</w:t>
            </w:r>
          </w:p>
        </w:tc>
        <w:tc>
          <w:tcPr>
            <w:tcW w:w="1314" w:type="dxa"/>
            <w:noWrap/>
            <w:hideMark/>
          </w:tcPr>
          <w:p w14:paraId="127E1F0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75.3413</w:t>
            </w:r>
          </w:p>
        </w:tc>
        <w:tc>
          <w:tcPr>
            <w:tcW w:w="1238" w:type="dxa"/>
            <w:noWrap/>
            <w:hideMark/>
          </w:tcPr>
          <w:p w14:paraId="0B78BE2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-91.6819</w:t>
            </w:r>
          </w:p>
        </w:tc>
        <w:tc>
          <w:tcPr>
            <w:tcW w:w="1276" w:type="dxa"/>
            <w:noWrap/>
            <w:hideMark/>
          </w:tcPr>
          <w:p w14:paraId="3223FF5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75.3410</w:t>
            </w:r>
          </w:p>
        </w:tc>
      </w:tr>
      <w:tr w:rsidR="005F58D9" w:rsidRPr="005F58D9" w14:paraId="69EBBD36" w14:textId="77777777" w:rsidTr="005F58D9">
        <w:trPr>
          <w:trHeight w:val="288"/>
        </w:trPr>
        <w:tc>
          <w:tcPr>
            <w:tcW w:w="1050" w:type="dxa"/>
            <w:noWrap/>
            <w:hideMark/>
          </w:tcPr>
          <w:p w14:paraId="7C11485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B004</w:t>
            </w:r>
          </w:p>
        </w:tc>
        <w:tc>
          <w:tcPr>
            <w:tcW w:w="1072" w:type="dxa"/>
            <w:noWrap/>
            <w:hideMark/>
          </w:tcPr>
          <w:p w14:paraId="3E11A4A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45E73D9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-92.4867</w:t>
            </w:r>
          </w:p>
        </w:tc>
        <w:tc>
          <w:tcPr>
            <w:tcW w:w="1314" w:type="dxa"/>
            <w:noWrap/>
            <w:hideMark/>
          </w:tcPr>
          <w:p w14:paraId="533395C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75.2507</w:t>
            </w:r>
          </w:p>
        </w:tc>
        <w:tc>
          <w:tcPr>
            <w:tcW w:w="1238" w:type="dxa"/>
            <w:noWrap/>
            <w:hideMark/>
          </w:tcPr>
          <w:p w14:paraId="7D06337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-91.5011</w:t>
            </w:r>
          </w:p>
        </w:tc>
        <w:tc>
          <w:tcPr>
            <w:tcW w:w="1276" w:type="dxa"/>
            <w:noWrap/>
            <w:hideMark/>
          </w:tcPr>
          <w:p w14:paraId="71F1F25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75.2503</w:t>
            </w:r>
          </w:p>
        </w:tc>
      </w:tr>
      <w:tr w:rsidR="005F58D9" w:rsidRPr="005F58D9" w14:paraId="399F7FFE" w14:textId="77777777" w:rsidTr="005F58D9">
        <w:trPr>
          <w:trHeight w:val="288"/>
        </w:trPr>
        <w:tc>
          <w:tcPr>
            <w:tcW w:w="1050" w:type="dxa"/>
            <w:noWrap/>
            <w:hideMark/>
          </w:tcPr>
          <w:p w14:paraId="13C6C25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B005</w:t>
            </w:r>
          </w:p>
        </w:tc>
        <w:tc>
          <w:tcPr>
            <w:tcW w:w="1072" w:type="dxa"/>
            <w:noWrap/>
            <w:hideMark/>
          </w:tcPr>
          <w:p w14:paraId="4B19876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2D6B419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-92.3308</w:t>
            </w:r>
          </w:p>
        </w:tc>
        <w:tc>
          <w:tcPr>
            <w:tcW w:w="1314" w:type="dxa"/>
            <w:noWrap/>
            <w:hideMark/>
          </w:tcPr>
          <w:p w14:paraId="06BF53C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75.1599</w:t>
            </w:r>
          </w:p>
        </w:tc>
        <w:tc>
          <w:tcPr>
            <w:tcW w:w="1238" w:type="dxa"/>
            <w:noWrap/>
            <w:hideMark/>
          </w:tcPr>
          <w:p w14:paraId="74FD0B8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-91.4369</w:t>
            </w:r>
          </w:p>
        </w:tc>
        <w:tc>
          <w:tcPr>
            <w:tcW w:w="1276" w:type="dxa"/>
            <w:noWrap/>
            <w:hideMark/>
          </w:tcPr>
          <w:p w14:paraId="2AAFE98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75.1599</w:t>
            </w:r>
          </w:p>
        </w:tc>
      </w:tr>
      <w:tr w:rsidR="005F58D9" w:rsidRPr="005F58D9" w14:paraId="703823A1" w14:textId="77777777" w:rsidTr="005F58D9">
        <w:trPr>
          <w:trHeight w:val="288"/>
        </w:trPr>
        <w:tc>
          <w:tcPr>
            <w:tcW w:w="1050" w:type="dxa"/>
            <w:noWrap/>
            <w:hideMark/>
          </w:tcPr>
          <w:p w14:paraId="36FE0ED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lastRenderedPageBreak/>
              <w:t>B006</w:t>
            </w:r>
          </w:p>
        </w:tc>
        <w:tc>
          <w:tcPr>
            <w:tcW w:w="1072" w:type="dxa"/>
            <w:noWrap/>
            <w:hideMark/>
          </w:tcPr>
          <w:p w14:paraId="4B8C003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54F1C52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-92.2119</w:t>
            </w:r>
          </w:p>
        </w:tc>
        <w:tc>
          <w:tcPr>
            <w:tcW w:w="1314" w:type="dxa"/>
            <w:noWrap/>
            <w:hideMark/>
          </w:tcPr>
          <w:p w14:paraId="5A2459D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75.0691</w:t>
            </w:r>
          </w:p>
        </w:tc>
        <w:tc>
          <w:tcPr>
            <w:tcW w:w="1238" w:type="dxa"/>
            <w:noWrap/>
            <w:hideMark/>
          </w:tcPr>
          <w:p w14:paraId="3F9707D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-91.4349</w:t>
            </w:r>
          </w:p>
        </w:tc>
        <w:tc>
          <w:tcPr>
            <w:tcW w:w="1276" w:type="dxa"/>
            <w:noWrap/>
            <w:hideMark/>
          </w:tcPr>
          <w:p w14:paraId="201567B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75.0696</w:t>
            </w:r>
          </w:p>
        </w:tc>
      </w:tr>
      <w:tr w:rsidR="005F58D9" w:rsidRPr="005F58D9" w14:paraId="1A315E58" w14:textId="77777777" w:rsidTr="005F58D9">
        <w:trPr>
          <w:trHeight w:val="288"/>
        </w:trPr>
        <w:tc>
          <w:tcPr>
            <w:tcW w:w="1050" w:type="dxa"/>
            <w:noWrap/>
            <w:hideMark/>
          </w:tcPr>
          <w:p w14:paraId="34BBBD0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B007</w:t>
            </w:r>
          </w:p>
        </w:tc>
        <w:tc>
          <w:tcPr>
            <w:tcW w:w="1072" w:type="dxa"/>
            <w:noWrap/>
            <w:hideMark/>
          </w:tcPr>
          <w:p w14:paraId="214F211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73B532A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-92.1187</w:t>
            </w:r>
          </w:p>
        </w:tc>
        <w:tc>
          <w:tcPr>
            <w:tcW w:w="1314" w:type="dxa"/>
            <w:noWrap/>
            <w:hideMark/>
          </w:tcPr>
          <w:p w14:paraId="09649BC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74.9786</w:t>
            </w:r>
          </w:p>
        </w:tc>
        <w:tc>
          <w:tcPr>
            <w:tcW w:w="1238" w:type="dxa"/>
            <w:noWrap/>
            <w:hideMark/>
          </w:tcPr>
          <w:p w14:paraId="73B86E1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-91.2629</w:t>
            </w:r>
          </w:p>
        </w:tc>
        <w:tc>
          <w:tcPr>
            <w:tcW w:w="1276" w:type="dxa"/>
            <w:noWrap/>
            <w:hideMark/>
          </w:tcPr>
          <w:p w14:paraId="05654C6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74.9785</w:t>
            </w:r>
          </w:p>
        </w:tc>
      </w:tr>
      <w:tr w:rsidR="005F58D9" w:rsidRPr="005F58D9" w14:paraId="14DC5EE4" w14:textId="77777777" w:rsidTr="005F58D9">
        <w:trPr>
          <w:trHeight w:val="288"/>
        </w:trPr>
        <w:tc>
          <w:tcPr>
            <w:tcW w:w="1050" w:type="dxa"/>
            <w:noWrap/>
            <w:hideMark/>
          </w:tcPr>
          <w:p w14:paraId="72FD15A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B008</w:t>
            </w:r>
          </w:p>
        </w:tc>
        <w:tc>
          <w:tcPr>
            <w:tcW w:w="1072" w:type="dxa"/>
            <w:noWrap/>
            <w:hideMark/>
          </w:tcPr>
          <w:p w14:paraId="7234B70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6B5D8DA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-92.0224</w:t>
            </w:r>
          </w:p>
        </w:tc>
        <w:tc>
          <w:tcPr>
            <w:tcW w:w="1314" w:type="dxa"/>
            <w:noWrap/>
            <w:hideMark/>
          </w:tcPr>
          <w:p w14:paraId="7F0F6BD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74.8882</w:t>
            </w:r>
          </w:p>
        </w:tc>
        <w:tc>
          <w:tcPr>
            <w:tcW w:w="1238" w:type="dxa"/>
            <w:noWrap/>
            <w:hideMark/>
          </w:tcPr>
          <w:p w14:paraId="0DA84DC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-91.3129</w:t>
            </w:r>
          </w:p>
        </w:tc>
        <w:tc>
          <w:tcPr>
            <w:tcW w:w="1276" w:type="dxa"/>
            <w:noWrap/>
            <w:hideMark/>
          </w:tcPr>
          <w:p w14:paraId="0CBB9F5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74.8880</w:t>
            </w:r>
          </w:p>
        </w:tc>
      </w:tr>
      <w:tr w:rsidR="005F58D9" w:rsidRPr="005F58D9" w14:paraId="1EEFCD11" w14:textId="77777777" w:rsidTr="005F58D9">
        <w:trPr>
          <w:trHeight w:val="288"/>
        </w:trPr>
        <w:tc>
          <w:tcPr>
            <w:tcW w:w="1050" w:type="dxa"/>
            <w:noWrap/>
            <w:hideMark/>
          </w:tcPr>
          <w:p w14:paraId="6531109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B009</w:t>
            </w:r>
          </w:p>
        </w:tc>
        <w:tc>
          <w:tcPr>
            <w:tcW w:w="1072" w:type="dxa"/>
            <w:noWrap/>
            <w:hideMark/>
          </w:tcPr>
          <w:p w14:paraId="265660C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5ACC5A2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-92.0776</w:t>
            </w:r>
          </w:p>
        </w:tc>
        <w:tc>
          <w:tcPr>
            <w:tcW w:w="1314" w:type="dxa"/>
            <w:noWrap/>
            <w:hideMark/>
          </w:tcPr>
          <w:p w14:paraId="6CACA26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74.7972</w:t>
            </w:r>
          </w:p>
        </w:tc>
        <w:tc>
          <w:tcPr>
            <w:tcW w:w="1238" w:type="dxa"/>
            <w:noWrap/>
            <w:hideMark/>
          </w:tcPr>
          <w:p w14:paraId="35DE2CE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-91.4164</w:t>
            </w:r>
          </w:p>
        </w:tc>
        <w:tc>
          <w:tcPr>
            <w:tcW w:w="1276" w:type="dxa"/>
            <w:noWrap/>
            <w:hideMark/>
          </w:tcPr>
          <w:p w14:paraId="276D15F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74.7973</w:t>
            </w:r>
          </w:p>
        </w:tc>
      </w:tr>
      <w:tr w:rsidR="005F58D9" w:rsidRPr="005F58D9" w14:paraId="1B3D20A6" w14:textId="77777777" w:rsidTr="005F58D9">
        <w:trPr>
          <w:trHeight w:val="288"/>
        </w:trPr>
        <w:tc>
          <w:tcPr>
            <w:tcW w:w="1050" w:type="dxa"/>
            <w:noWrap/>
            <w:hideMark/>
          </w:tcPr>
          <w:p w14:paraId="709ACB1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B010</w:t>
            </w:r>
          </w:p>
        </w:tc>
        <w:tc>
          <w:tcPr>
            <w:tcW w:w="1072" w:type="dxa"/>
            <w:noWrap/>
            <w:hideMark/>
          </w:tcPr>
          <w:p w14:paraId="7D6DD08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78E5941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-88.9181</w:t>
            </w:r>
          </w:p>
        </w:tc>
        <w:tc>
          <w:tcPr>
            <w:tcW w:w="1314" w:type="dxa"/>
            <w:noWrap/>
            <w:hideMark/>
          </w:tcPr>
          <w:p w14:paraId="1A6F60D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75.6133</w:t>
            </w:r>
          </w:p>
        </w:tc>
        <w:tc>
          <w:tcPr>
            <w:tcW w:w="1238" w:type="dxa"/>
            <w:noWrap/>
            <w:hideMark/>
          </w:tcPr>
          <w:p w14:paraId="3DE214C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-88.4986</w:t>
            </w:r>
          </w:p>
        </w:tc>
        <w:tc>
          <w:tcPr>
            <w:tcW w:w="1276" w:type="dxa"/>
            <w:noWrap/>
            <w:hideMark/>
          </w:tcPr>
          <w:p w14:paraId="2543205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75.6130</w:t>
            </w:r>
          </w:p>
        </w:tc>
      </w:tr>
      <w:tr w:rsidR="005F58D9" w:rsidRPr="005F58D9" w14:paraId="6A86ECD5" w14:textId="77777777" w:rsidTr="005F58D9">
        <w:trPr>
          <w:trHeight w:val="288"/>
        </w:trPr>
        <w:tc>
          <w:tcPr>
            <w:tcW w:w="1050" w:type="dxa"/>
            <w:noWrap/>
            <w:hideMark/>
          </w:tcPr>
          <w:p w14:paraId="131A2EC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B011</w:t>
            </w:r>
          </w:p>
        </w:tc>
        <w:tc>
          <w:tcPr>
            <w:tcW w:w="1072" w:type="dxa"/>
            <w:noWrap/>
            <w:hideMark/>
          </w:tcPr>
          <w:p w14:paraId="6E80B9F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5B6C263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-88.8185</w:t>
            </w:r>
          </w:p>
        </w:tc>
        <w:tc>
          <w:tcPr>
            <w:tcW w:w="1314" w:type="dxa"/>
            <w:noWrap/>
            <w:hideMark/>
          </w:tcPr>
          <w:p w14:paraId="5F03811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75.5222</w:t>
            </w:r>
          </w:p>
        </w:tc>
        <w:tc>
          <w:tcPr>
            <w:tcW w:w="1238" w:type="dxa"/>
            <w:noWrap/>
            <w:hideMark/>
          </w:tcPr>
          <w:p w14:paraId="247B6F0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-87.0187</w:t>
            </w:r>
          </w:p>
        </w:tc>
        <w:tc>
          <w:tcPr>
            <w:tcW w:w="1276" w:type="dxa"/>
            <w:noWrap/>
            <w:hideMark/>
          </w:tcPr>
          <w:p w14:paraId="2E5E163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75.5222</w:t>
            </w:r>
          </w:p>
        </w:tc>
      </w:tr>
      <w:tr w:rsidR="005F58D9" w:rsidRPr="005F58D9" w14:paraId="728E98E5" w14:textId="77777777" w:rsidTr="005F58D9">
        <w:trPr>
          <w:trHeight w:val="288"/>
        </w:trPr>
        <w:tc>
          <w:tcPr>
            <w:tcW w:w="1050" w:type="dxa"/>
            <w:noWrap/>
            <w:hideMark/>
          </w:tcPr>
          <w:p w14:paraId="553891B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B012</w:t>
            </w:r>
          </w:p>
        </w:tc>
        <w:tc>
          <w:tcPr>
            <w:tcW w:w="1072" w:type="dxa"/>
            <w:noWrap/>
            <w:hideMark/>
          </w:tcPr>
          <w:p w14:paraId="763A769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3BE359C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-88.6913</w:t>
            </w:r>
          </w:p>
        </w:tc>
        <w:tc>
          <w:tcPr>
            <w:tcW w:w="1314" w:type="dxa"/>
            <w:noWrap/>
            <w:hideMark/>
          </w:tcPr>
          <w:p w14:paraId="1BF86E6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75.4319</w:t>
            </w:r>
          </w:p>
        </w:tc>
        <w:tc>
          <w:tcPr>
            <w:tcW w:w="1238" w:type="dxa"/>
            <w:noWrap/>
            <w:hideMark/>
          </w:tcPr>
          <w:p w14:paraId="24AF4A7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-86.9984</w:t>
            </w:r>
          </w:p>
        </w:tc>
        <w:tc>
          <w:tcPr>
            <w:tcW w:w="1276" w:type="dxa"/>
            <w:noWrap/>
            <w:hideMark/>
          </w:tcPr>
          <w:p w14:paraId="73C89F2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75.4318</w:t>
            </w:r>
          </w:p>
        </w:tc>
      </w:tr>
      <w:tr w:rsidR="005F58D9" w:rsidRPr="005F58D9" w14:paraId="27E61FD8" w14:textId="77777777" w:rsidTr="005F58D9">
        <w:trPr>
          <w:trHeight w:val="288"/>
        </w:trPr>
        <w:tc>
          <w:tcPr>
            <w:tcW w:w="1050" w:type="dxa"/>
            <w:noWrap/>
            <w:hideMark/>
          </w:tcPr>
          <w:p w14:paraId="638C819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B013</w:t>
            </w:r>
          </w:p>
        </w:tc>
        <w:tc>
          <w:tcPr>
            <w:tcW w:w="1072" w:type="dxa"/>
            <w:noWrap/>
            <w:hideMark/>
          </w:tcPr>
          <w:p w14:paraId="2054C6E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6F5ED96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-88.5004</w:t>
            </w:r>
          </w:p>
        </w:tc>
        <w:tc>
          <w:tcPr>
            <w:tcW w:w="1314" w:type="dxa"/>
            <w:noWrap/>
            <w:hideMark/>
          </w:tcPr>
          <w:p w14:paraId="24C7A76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74.6154</w:t>
            </w:r>
          </w:p>
        </w:tc>
        <w:tc>
          <w:tcPr>
            <w:tcW w:w="1238" w:type="dxa"/>
            <w:noWrap/>
            <w:hideMark/>
          </w:tcPr>
          <w:p w14:paraId="1A6CEF0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-87.8639</w:t>
            </w:r>
          </w:p>
        </w:tc>
        <w:tc>
          <w:tcPr>
            <w:tcW w:w="1276" w:type="dxa"/>
            <w:noWrap/>
            <w:hideMark/>
          </w:tcPr>
          <w:p w14:paraId="601BDC7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74.6159</w:t>
            </w:r>
          </w:p>
        </w:tc>
      </w:tr>
      <w:tr w:rsidR="005F58D9" w:rsidRPr="005F58D9" w14:paraId="6467D183" w14:textId="77777777" w:rsidTr="005F58D9">
        <w:trPr>
          <w:trHeight w:val="288"/>
        </w:trPr>
        <w:tc>
          <w:tcPr>
            <w:tcW w:w="1050" w:type="dxa"/>
            <w:noWrap/>
            <w:hideMark/>
          </w:tcPr>
          <w:p w14:paraId="42606E0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B014</w:t>
            </w:r>
          </w:p>
        </w:tc>
        <w:tc>
          <w:tcPr>
            <w:tcW w:w="1072" w:type="dxa"/>
            <w:noWrap/>
            <w:hideMark/>
          </w:tcPr>
          <w:p w14:paraId="086A8E4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7AE07A4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-88.5684</w:t>
            </w:r>
          </w:p>
        </w:tc>
        <w:tc>
          <w:tcPr>
            <w:tcW w:w="1314" w:type="dxa"/>
            <w:noWrap/>
            <w:hideMark/>
          </w:tcPr>
          <w:p w14:paraId="10BEE84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74.5253</w:t>
            </w:r>
          </w:p>
        </w:tc>
        <w:tc>
          <w:tcPr>
            <w:tcW w:w="1238" w:type="dxa"/>
            <w:noWrap/>
            <w:hideMark/>
          </w:tcPr>
          <w:p w14:paraId="06E0DAF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-87.7900</w:t>
            </w:r>
          </w:p>
        </w:tc>
        <w:tc>
          <w:tcPr>
            <w:tcW w:w="1276" w:type="dxa"/>
            <w:noWrap/>
            <w:hideMark/>
          </w:tcPr>
          <w:p w14:paraId="7B3CBE9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74.5256</w:t>
            </w:r>
          </w:p>
        </w:tc>
      </w:tr>
      <w:tr w:rsidR="005F58D9" w:rsidRPr="005F58D9" w14:paraId="272523F3" w14:textId="77777777" w:rsidTr="005F58D9">
        <w:trPr>
          <w:trHeight w:val="288"/>
        </w:trPr>
        <w:tc>
          <w:tcPr>
            <w:tcW w:w="1050" w:type="dxa"/>
            <w:noWrap/>
            <w:hideMark/>
          </w:tcPr>
          <w:p w14:paraId="7DDD6CC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B015</w:t>
            </w:r>
          </w:p>
        </w:tc>
        <w:tc>
          <w:tcPr>
            <w:tcW w:w="1072" w:type="dxa"/>
            <w:noWrap/>
            <w:hideMark/>
          </w:tcPr>
          <w:p w14:paraId="32A2CE2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2ACABEE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-86.9721</w:t>
            </w:r>
          </w:p>
        </w:tc>
        <w:tc>
          <w:tcPr>
            <w:tcW w:w="1314" w:type="dxa"/>
            <w:noWrap/>
            <w:hideMark/>
          </w:tcPr>
          <w:p w14:paraId="3F0A618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74.6158</w:t>
            </w:r>
          </w:p>
        </w:tc>
        <w:tc>
          <w:tcPr>
            <w:tcW w:w="1238" w:type="dxa"/>
            <w:noWrap/>
            <w:hideMark/>
          </w:tcPr>
          <w:p w14:paraId="0C4B9DE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-85.8925</w:t>
            </w:r>
          </w:p>
        </w:tc>
        <w:tc>
          <w:tcPr>
            <w:tcW w:w="1276" w:type="dxa"/>
            <w:noWrap/>
            <w:hideMark/>
          </w:tcPr>
          <w:p w14:paraId="4BF5936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74.6148</w:t>
            </w:r>
          </w:p>
        </w:tc>
      </w:tr>
      <w:tr w:rsidR="005F58D9" w:rsidRPr="005F58D9" w14:paraId="4BE1F217" w14:textId="77777777" w:rsidTr="005F58D9">
        <w:trPr>
          <w:trHeight w:val="288"/>
        </w:trPr>
        <w:tc>
          <w:tcPr>
            <w:tcW w:w="1050" w:type="dxa"/>
            <w:noWrap/>
            <w:hideMark/>
          </w:tcPr>
          <w:p w14:paraId="56E0DDF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B016</w:t>
            </w:r>
          </w:p>
        </w:tc>
        <w:tc>
          <w:tcPr>
            <w:tcW w:w="1072" w:type="dxa"/>
            <w:noWrap/>
            <w:hideMark/>
          </w:tcPr>
          <w:p w14:paraId="0BB051E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0641F5F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-87.4396</w:t>
            </w:r>
          </w:p>
        </w:tc>
        <w:tc>
          <w:tcPr>
            <w:tcW w:w="1314" w:type="dxa"/>
            <w:noWrap/>
            <w:hideMark/>
          </w:tcPr>
          <w:p w14:paraId="2B85B45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74.5258</w:t>
            </w:r>
          </w:p>
        </w:tc>
        <w:tc>
          <w:tcPr>
            <w:tcW w:w="1238" w:type="dxa"/>
            <w:noWrap/>
            <w:hideMark/>
          </w:tcPr>
          <w:p w14:paraId="436321A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-85.8803</w:t>
            </w:r>
          </w:p>
        </w:tc>
        <w:tc>
          <w:tcPr>
            <w:tcW w:w="1276" w:type="dxa"/>
            <w:noWrap/>
            <w:hideMark/>
          </w:tcPr>
          <w:p w14:paraId="4D0ECD2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74.5241</w:t>
            </w:r>
          </w:p>
        </w:tc>
      </w:tr>
      <w:tr w:rsidR="005F58D9" w:rsidRPr="005F58D9" w14:paraId="72194F67" w14:textId="77777777" w:rsidTr="005F58D9">
        <w:trPr>
          <w:trHeight w:val="288"/>
        </w:trPr>
        <w:tc>
          <w:tcPr>
            <w:tcW w:w="1050" w:type="dxa"/>
            <w:noWrap/>
            <w:hideMark/>
          </w:tcPr>
          <w:p w14:paraId="361145C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B017</w:t>
            </w:r>
          </w:p>
        </w:tc>
        <w:tc>
          <w:tcPr>
            <w:tcW w:w="1072" w:type="dxa"/>
            <w:noWrap/>
            <w:hideMark/>
          </w:tcPr>
          <w:p w14:paraId="4FAED2E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00DF0D6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-85.7538</w:t>
            </w:r>
          </w:p>
        </w:tc>
        <w:tc>
          <w:tcPr>
            <w:tcW w:w="1314" w:type="dxa"/>
            <w:noWrap/>
            <w:hideMark/>
          </w:tcPr>
          <w:p w14:paraId="081184C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74.7063</w:t>
            </w:r>
          </w:p>
        </w:tc>
        <w:tc>
          <w:tcPr>
            <w:tcW w:w="1238" w:type="dxa"/>
            <w:noWrap/>
            <w:hideMark/>
          </w:tcPr>
          <w:p w14:paraId="231EA84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-84.7336</w:t>
            </w:r>
          </w:p>
        </w:tc>
        <w:tc>
          <w:tcPr>
            <w:tcW w:w="1276" w:type="dxa"/>
            <w:noWrap/>
            <w:hideMark/>
          </w:tcPr>
          <w:p w14:paraId="6A2A415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74.7067</w:t>
            </w:r>
          </w:p>
        </w:tc>
      </w:tr>
      <w:tr w:rsidR="005F58D9" w:rsidRPr="005F58D9" w14:paraId="366E307A" w14:textId="77777777" w:rsidTr="005F58D9">
        <w:trPr>
          <w:trHeight w:val="288"/>
        </w:trPr>
        <w:tc>
          <w:tcPr>
            <w:tcW w:w="1050" w:type="dxa"/>
            <w:noWrap/>
            <w:hideMark/>
          </w:tcPr>
          <w:p w14:paraId="50080BC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B018</w:t>
            </w:r>
          </w:p>
        </w:tc>
        <w:tc>
          <w:tcPr>
            <w:tcW w:w="1072" w:type="dxa"/>
            <w:noWrap/>
            <w:hideMark/>
          </w:tcPr>
          <w:p w14:paraId="5FB8470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3B89B5C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-85.6999</w:t>
            </w:r>
          </w:p>
        </w:tc>
        <w:tc>
          <w:tcPr>
            <w:tcW w:w="1314" w:type="dxa"/>
            <w:noWrap/>
            <w:hideMark/>
          </w:tcPr>
          <w:p w14:paraId="2D1066A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74.6155</w:t>
            </w:r>
          </w:p>
        </w:tc>
        <w:tc>
          <w:tcPr>
            <w:tcW w:w="1238" w:type="dxa"/>
            <w:noWrap/>
            <w:hideMark/>
          </w:tcPr>
          <w:p w14:paraId="693E945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-84.4595</w:t>
            </w:r>
          </w:p>
        </w:tc>
        <w:tc>
          <w:tcPr>
            <w:tcW w:w="1276" w:type="dxa"/>
            <w:noWrap/>
            <w:hideMark/>
          </w:tcPr>
          <w:p w14:paraId="20CEBE7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74.6160</w:t>
            </w:r>
          </w:p>
        </w:tc>
      </w:tr>
      <w:tr w:rsidR="005F58D9" w:rsidRPr="005F58D9" w14:paraId="03F66A71" w14:textId="77777777" w:rsidTr="005F58D9">
        <w:trPr>
          <w:trHeight w:val="288"/>
        </w:trPr>
        <w:tc>
          <w:tcPr>
            <w:tcW w:w="1050" w:type="dxa"/>
            <w:noWrap/>
            <w:hideMark/>
          </w:tcPr>
          <w:p w14:paraId="3C46903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B019</w:t>
            </w:r>
          </w:p>
        </w:tc>
        <w:tc>
          <w:tcPr>
            <w:tcW w:w="1072" w:type="dxa"/>
            <w:noWrap/>
            <w:hideMark/>
          </w:tcPr>
          <w:p w14:paraId="7A1743E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6995D2E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-85.8803</w:t>
            </w:r>
          </w:p>
        </w:tc>
        <w:tc>
          <w:tcPr>
            <w:tcW w:w="1314" w:type="dxa"/>
            <w:noWrap/>
            <w:hideMark/>
          </w:tcPr>
          <w:p w14:paraId="33C8F93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74.5241</w:t>
            </w:r>
          </w:p>
        </w:tc>
        <w:tc>
          <w:tcPr>
            <w:tcW w:w="1238" w:type="dxa"/>
            <w:noWrap/>
            <w:hideMark/>
          </w:tcPr>
          <w:p w14:paraId="400D217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-84.5302</w:t>
            </w:r>
          </w:p>
        </w:tc>
        <w:tc>
          <w:tcPr>
            <w:tcW w:w="1276" w:type="dxa"/>
            <w:noWrap/>
            <w:hideMark/>
          </w:tcPr>
          <w:p w14:paraId="52C8FF4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74.5254</w:t>
            </w:r>
          </w:p>
        </w:tc>
      </w:tr>
      <w:tr w:rsidR="005F58D9" w:rsidRPr="005F58D9" w14:paraId="36CF8228" w14:textId="77777777" w:rsidTr="005F58D9">
        <w:trPr>
          <w:trHeight w:val="288"/>
        </w:trPr>
        <w:tc>
          <w:tcPr>
            <w:tcW w:w="1050" w:type="dxa"/>
            <w:noWrap/>
            <w:hideMark/>
          </w:tcPr>
          <w:p w14:paraId="1F5E192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B020</w:t>
            </w:r>
          </w:p>
        </w:tc>
        <w:tc>
          <w:tcPr>
            <w:tcW w:w="1072" w:type="dxa"/>
            <w:noWrap/>
            <w:hideMark/>
          </w:tcPr>
          <w:p w14:paraId="77F7345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61A1067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-84.5960</w:t>
            </w:r>
          </w:p>
        </w:tc>
        <w:tc>
          <w:tcPr>
            <w:tcW w:w="1314" w:type="dxa"/>
            <w:noWrap/>
            <w:hideMark/>
          </w:tcPr>
          <w:p w14:paraId="7982CB7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74.7519</w:t>
            </w:r>
          </w:p>
        </w:tc>
        <w:tc>
          <w:tcPr>
            <w:tcW w:w="1238" w:type="dxa"/>
            <w:noWrap/>
            <w:hideMark/>
          </w:tcPr>
          <w:p w14:paraId="29C571B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-83.3208</w:t>
            </w:r>
          </w:p>
        </w:tc>
        <w:tc>
          <w:tcPr>
            <w:tcW w:w="1276" w:type="dxa"/>
            <w:noWrap/>
            <w:hideMark/>
          </w:tcPr>
          <w:p w14:paraId="16A79A1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74.7524</w:t>
            </w:r>
          </w:p>
        </w:tc>
      </w:tr>
      <w:tr w:rsidR="005F58D9" w:rsidRPr="005F58D9" w14:paraId="5BF7AEF7" w14:textId="77777777" w:rsidTr="005F58D9">
        <w:trPr>
          <w:trHeight w:val="288"/>
        </w:trPr>
        <w:tc>
          <w:tcPr>
            <w:tcW w:w="1050" w:type="dxa"/>
            <w:noWrap/>
            <w:hideMark/>
          </w:tcPr>
          <w:p w14:paraId="51C1008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B021</w:t>
            </w:r>
          </w:p>
        </w:tc>
        <w:tc>
          <w:tcPr>
            <w:tcW w:w="1072" w:type="dxa"/>
            <w:noWrap/>
            <w:hideMark/>
          </w:tcPr>
          <w:p w14:paraId="743E76F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Medium</w:t>
            </w:r>
          </w:p>
        </w:tc>
        <w:tc>
          <w:tcPr>
            <w:tcW w:w="1275" w:type="dxa"/>
            <w:noWrap/>
            <w:hideMark/>
          </w:tcPr>
          <w:p w14:paraId="1B66AA7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-84.3724</w:t>
            </w:r>
          </w:p>
        </w:tc>
        <w:tc>
          <w:tcPr>
            <w:tcW w:w="1314" w:type="dxa"/>
            <w:noWrap/>
            <w:hideMark/>
          </w:tcPr>
          <w:p w14:paraId="4CA73F4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74.6606</w:t>
            </w:r>
          </w:p>
        </w:tc>
        <w:tc>
          <w:tcPr>
            <w:tcW w:w="1238" w:type="dxa"/>
            <w:noWrap/>
            <w:hideMark/>
          </w:tcPr>
          <w:p w14:paraId="47332D4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-83.4318</w:t>
            </w:r>
          </w:p>
        </w:tc>
        <w:tc>
          <w:tcPr>
            <w:tcW w:w="1276" w:type="dxa"/>
            <w:noWrap/>
            <w:hideMark/>
          </w:tcPr>
          <w:p w14:paraId="115DF11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74.6597</w:t>
            </w:r>
          </w:p>
        </w:tc>
      </w:tr>
      <w:tr w:rsidR="005F58D9" w:rsidRPr="005F58D9" w14:paraId="32E89246" w14:textId="77777777" w:rsidTr="005F58D9">
        <w:trPr>
          <w:trHeight w:val="288"/>
        </w:trPr>
        <w:tc>
          <w:tcPr>
            <w:tcW w:w="1050" w:type="dxa"/>
            <w:noWrap/>
            <w:hideMark/>
          </w:tcPr>
          <w:p w14:paraId="480013D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C001</w:t>
            </w:r>
          </w:p>
        </w:tc>
        <w:tc>
          <w:tcPr>
            <w:tcW w:w="1072" w:type="dxa"/>
            <w:noWrap/>
            <w:hideMark/>
          </w:tcPr>
          <w:p w14:paraId="4607193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195E5C1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-96.8561</w:t>
            </w:r>
          </w:p>
        </w:tc>
        <w:tc>
          <w:tcPr>
            <w:tcW w:w="1314" w:type="dxa"/>
            <w:noWrap/>
            <w:hideMark/>
          </w:tcPr>
          <w:p w14:paraId="53FEEE4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76.9279</w:t>
            </w:r>
          </w:p>
        </w:tc>
        <w:tc>
          <w:tcPr>
            <w:tcW w:w="1238" w:type="dxa"/>
            <w:noWrap/>
            <w:hideMark/>
          </w:tcPr>
          <w:p w14:paraId="7607645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-95.5004</w:t>
            </w:r>
          </w:p>
        </w:tc>
        <w:tc>
          <w:tcPr>
            <w:tcW w:w="1276" w:type="dxa"/>
            <w:noWrap/>
            <w:hideMark/>
          </w:tcPr>
          <w:p w14:paraId="14A256C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76.9283</w:t>
            </w:r>
          </w:p>
        </w:tc>
      </w:tr>
      <w:tr w:rsidR="005F58D9" w:rsidRPr="005F58D9" w14:paraId="33B47C8A" w14:textId="77777777" w:rsidTr="005F58D9">
        <w:trPr>
          <w:trHeight w:val="288"/>
        </w:trPr>
        <w:tc>
          <w:tcPr>
            <w:tcW w:w="1050" w:type="dxa"/>
            <w:noWrap/>
            <w:hideMark/>
          </w:tcPr>
          <w:p w14:paraId="1F4049D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C002</w:t>
            </w:r>
          </w:p>
        </w:tc>
        <w:tc>
          <w:tcPr>
            <w:tcW w:w="1072" w:type="dxa"/>
            <w:noWrap/>
            <w:hideMark/>
          </w:tcPr>
          <w:p w14:paraId="005CAE3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7E94654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-96.9199</w:t>
            </w:r>
          </w:p>
        </w:tc>
        <w:tc>
          <w:tcPr>
            <w:tcW w:w="1314" w:type="dxa"/>
            <w:noWrap/>
            <w:hideMark/>
          </w:tcPr>
          <w:p w14:paraId="1DFDFA7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76.7922</w:t>
            </w:r>
          </w:p>
        </w:tc>
        <w:tc>
          <w:tcPr>
            <w:tcW w:w="1238" w:type="dxa"/>
            <w:noWrap/>
            <w:hideMark/>
          </w:tcPr>
          <w:p w14:paraId="337F36F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-94.7862</w:t>
            </w:r>
          </w:p>
        </w:tc>
        <w:tc>
          <w:tcPr>
            <w:tcW w:w="1276" w:type="dxa"/>
            <w:noWrap/>
            <w:hideMark/>
          </w:tcPr>
          <w:p w14:paraId="326DA73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76.7916</w:t>
            </w:r>
          </w:p>
        </w:tc>
      </w:tr>
      <w:tr w:rsidR="005F58D9" w:rsidRPr="005F58D9" w14:paraId="63735CD6" w14:textId="77777777" w:rsidTr="005F58D9">
        <w:trPr>
          <w:trHeight w:val="288"/>
        </w:trPr>
        <w:tc>
          <w:tcPr>
            <w:tcW w:w="1050" w:type="dxa"/>
            <w:noWrap/>
            <w:hideMark/>
          </w:tcPr>
          <w:p w14:paraId="2E1A7D4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C003</w:t>
            </w:r>
          </w:p>
        </w:tc>
        <w:tc>
          <w:tcPr>
            <w:tcW w:w="1072" w:type="dxa"/>
            <w:noWrap/>
            <w:hideMark/>
          </w:tcPr>
          <w:p w14:paraId="4944905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66613B8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-96.4657</w:t>
            </w:r>
          </w:p>
        </w:tc>
        <w:tc>
          <w:tcPr>
            <w:tcW w:w="1314" w:type="dxa"/>
            <w:noWrap/>
            <w:hideMark/>
          </w:tcPr>
          <w:p w14:paraId="3B34BA0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76.6559</w:t>
            </w:r>
          </w:p>
        </w:tc>
        <w:tc>
          <w:tcPr>
            <w:tcW w:w="1238" w:type="dxa"/>
            <w:noWrap/>
            <w:hideMark/>
          </w:tcPr>
          <w:p w14:paraId="70D1632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-94.2895</w:t>
            </w:r>
          </w:p>
        </w:tc>
        <w:tc>
          <w:tcPr>
            <w:tcW w:w="1276" w:type="dxa"/>
            <w:noWrap/>
            <w:hideMark/>
          </w:tcPr>
          <w:p w14:paraId="2BD69DE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76.6557</w:t>
            </w:r>
          </w:p>
        </w:tc>
      </w:tr>
      <w:tr w:rsidR="005F58D9" w:rsidRPr="005F58D9" w14:paraId="12B0AEBB" w14:textId="77777777" w:rsidTr="005F58D9">
        <w:trPr>
          <w:trHeight w:val="288"/>
        </w:trPr>
        <w:tc>
          <w:tcPr>
            <w:tcW w:w="1050" w:type="dxa"/>
            <w:noWrap/>
            <w:hideMark/>
          </w:tcPr>
          <w:p w14:paraId="5BBD5C0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C004</w:t>
            </w:r>
          </w:p>
        </w:tc>
        <w:tc>
          <w:tcPr>
            <w:tcW w:w="1072" w:type="dxa"/>
            <w:noWrap/>
            <w:hideMark/>
          </w:tcPr>
          <w:p w14:paraId="0A7F592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528CB96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-96.1059</w:t>
            </w:r>
          </w:p>
        </w:tc>
        <w:tc>
          <w:tcPr>
            <w:tcW w:w="1314" w:type="dxa"/>
            <w:noWrap/>
            <w:hideMark/>
          </w:tcPr>
          <w:p w14:paraId="7BB1D57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76.5168</w:t>
            </w:r>
          </w:p>
        </w:tc>
        <w:tc>
          <w:tcPr>
            <w:tcW w:w="1238" w:type="dxa"/>
            <w:noWrap/>
            <w:hideMark/>
          </w:tcPr>
          <w:p w14:paraId="7057651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-94.4104</w:t>
            </w:r>
          </w:p>
        </w:tc>
        <w:tc>
          <w:tcPr>
            <w:tcW w:w="1276" w:type="dxa"/>
            <w:noWrap/>
            <w:hideMark/>
          </w:tcPr>
          <w:p w14:paraId="63CEE19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76.5201</w:t>
            </w:r>
          </w:p>
        </w:tc>
      </w:tr>
      <w:tr w:rsidR="005F58D9" w:rsidRPr="005F58D9" w14:paraId="71BAE592" w14:textId="77777777" w:rsidTr="005F58D9">
        <w:trPr>
          <w:trHeight w:val="288"/>
        </w:trPr>
        <w:tc>
          <w:tcPr>
            <w:tcW w:w="1050" w:type="dxa"/>
            <w:noWrap/>
            <w:hideMark/>
          </w:tcPr>
          <w:p w14:paraId="1F2BE5B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C005</w:t>
            </w:r>
          </w:p>
        </w:tc>
        <w:tc>
          <w:tcPr>
            <w:tcW w:w="1072" w:type="dxa"/>
            <w:noWrap/>
            <w:hideMark/>
          </w:tcPr>
          <w:p w14:paraId="7219917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59EFAF6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-95.9554</w:t>
            </w:r>
          </w:p>
        </w:tc>
        <w:tc>
          <w:tcPr>
            <w:tcW w:w="1314" w:type="dxa"/>
            <w:noWrap/>
            <w:hideMark/>
          </w:tcPr>
          <w:p w14:paraId="5B29867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76.4259</w:t>
            </w:r>
          </w:p>
        </w:tc>
        <w:tc>
          <w:tcPr>
            <w:tcW w:w="1238" w:type="dxa"/>
            <w:noWrap/>
            <w:hideMark/>
          </w:tcPr>
          <w:p w14:paraId="63197BD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-95.5015</w:t>
            </w:r>
          </w:p>
        </w:tc>
        <w:tc>
          <w:tcPr>
            <w:tcW w:w="1276" w:type="dxa"/>
            <w:noWrap/>
            <w:hideMark/>
          </w:tcPr>
          <w:p w14:paraId="63AFFE4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76.4292</w:t>
            </w:r>
          </w:p>
        </w:tc>
      </w:tr>
      <w:tr w:rsidR="005F58D9" w:rsidRPr="005F58D9" w14:paraId="2EC478C5" w14:textId="77777777" w:rsidTr="005F58D9">
        <w:trPr>
          <w:trHeight w:val="288"/>
        </w:trPr>
        <w:tc>
          <w:tcPr>
            <w:tcW w:w="1050" w:type="dxa"/>
            <w:noWrap/>
            <w:hideMark/>
          </w:tcPr>
          <w:p w14:paraId="2A0614F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C006</w:t>
            </w:r>
          </w:p>
        </w:tc>
        <w:tc>
          <w:tcPr>
            <w:tcW w:w="1072" w:type="dxa"/>
            <w:noWrap/>
            <w:hideMark/>
          </w:tcPr>
          <w:p w14:paraId="465E219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243C697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-92.7023</w:t>
            </w:r>
          </w:p>
        </w:tc>
        <w:tc>
          <w:tcPr>
            <w:tcW w:w="1314" w:type="dxa"/>
            <w:noWrap/>
            <w:hideMark/>
          </w:tcPr>
          <w:p w14:paraId="3CA7B80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76.2936</w:t>
            </w:r>
          </w:p>
        </w:tc>
        <w:tc>
          <w:tcPr>
            <w:tcW w:w="1238" w:type="dxa"/>
            <w:noWrap/>
            <w:hideMark/>
          </w:tcPr>
          <w:p w14:paraId="094ABEC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-91.1545</w:t>
            </w:r>
          </w:p>
        </w:tc>
        <w:tc>
          <w:tcPr>
            <w:tcW w:w="1276" w:type="dxa"/>
            <w:noWrap/>
            <w:hideMark/>
          </w:tcPr>
          <w:p w14:paraId="1386A06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76.2941</w:t>
            </w:r>
          </w:p>
        </w:tc>
      </w:tr>
      <w:tr w:rsidR="005F58D9" w:rsidRPr="005F58D9" w14:paraId="313500E7" w14:textId="77777777" w:rsidTr="005F58D9">
        <w:trPr>
          <w:trHeight w:val="288"/>
        </w:trPr>
        <w:tc>
          <w:tcPr>
            <w:tcW w:w="1050" w:type="dxa"/>
            <w:noWrap/>
            <w:hideMark/>
          </w:tcPr>
          <w:p w14:paraId="4259DFE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C007</w:t>
            </w:r>
          </w:p>
        </w:tc>
        <w:tc>
          <w:tcPr>
            <w:tcW w:w="1072" w:type="dxa"/>
            <w:noWrap/>
            <w:hideMark/>
          </w:tcPr>
          <w:p w14:paraId="0CEE8B1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3659B3D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-92.4764</w:t>
            </w:r>
          </w:p>
        </w:tc>
        <w:tc>
          <w:tcPr>
            <w:tcW w:w="1314" w:type="dxa"/>
            <w:noWrap/>
            <w:hideMark/>
          </w:tcPr>
          <w:p w14:paraId="2A55F0F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76.2025</w:t>
            </w:r>
          </w:p>
        </w:tc>
        <w:tc>
          <w:tcPr>
            <w:tcW w:w="1238" w:type="dxa"/>
            <w:noWrap/>
            <w:hideMark/>
          </w:tcPr>
          <w:p w14:paraId="3E09F8B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-91.2682</w:t>
            </w:r>
          </w:p>
        </w:tc>
        <w:tc>
          <w:tcPr>
            <w:tcW w:w="1276" w:type="dxa"/>
            <w:noWrap/>
            <w:hideMark/>
          </w:tcPr>
          <w:p w14:paraId="1F984FA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76.2033</w:t>
            </w:r>
          </w:p>
        </w:tc>
      </w:tr>
      <w:tr w:rsidR="005F58D9" w:rsidRPr="005F58D9" w14:paraId="452B98CD" w14:textId="77777777" w:rsidTr="005F58D9">
        <w:trPr>
          <w:trHeight w:val="288"/>
        </w:trPr>
        <w:tc>
          <w:tcPr>
            <w:tcW w:w="1050" w:type="dxa"/>
            <w:noWrap/>
            <w:hideMark/>
          </w:tcPr>
          <w:p w14:paraId="5970771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C008</w:t>
            </w:r>
          </w:p>
        </w:tc>
        <w:tc>
          <w:tcPr>
            <w:tcW w:w="1072" w:type="dxa"/>
            <w:noWrap/>
            <w:hideMark/>
          </w:tcPr>
          <w:p w14:paraId="4A95405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5AD1152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-91.8596</w:t>
            </w:r>
          </w:p>
        </w:tc>
        <w:tc>
          <w:tcPr>
            <w:tcW w:w="1314" w:type="dxa"/>
            <w:noWrap/>
            <w:hideMark/>
          </w:tcPr>
          <w:p w14:paraId="2226509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76.0690</w:t>
            </w:r>
          </w:p>
        </w:tc>
        <w:tc>
          <w:tcPr>
            <w:tcW w:w="1238" w:type="dxa"/>
            <w:noWrap/>
            <w:hideMark/>
          </w:tcPr>
          <w:p w14:paraId="32ED8FC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-90.2112</w:t>
            </w:r>
          </w:p>
        </w:tc>
        <w:tc>
          <w:tcPr>
            <w:tcW w:w="1276" w:type="dxa"/>
            <w:noWrap/>
            <w:hideMark/>
          </w:tcPr>
          <w:p w14:paraId="5EB0F17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76.0666</w:t>
            </w:r>
          </w:p>
        </w:tc>
      </w:tr>
      <w:tr w:rsidR="005F58D9" w:rsidRPr="005F58D9" w14:paraId="31ADC971" w14:textId="77777777" w:rsidTr="005F58D9">
        <w:trPr>
          <w:trHeight w:val="288"/>
        </w:trPr>
        <w:tc>
          <w:tcPr>
            <w:tcW w:w="1050" w:type="dxa"/>
            <w:noWrap/>
            <w:hideMark/>
          </w:tcPr>
          <w:p w14:paraId="3491CA0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C009</w:t>
            </w:r>
          </w:p>
        </w:tc>
        <w:tc>
          <w:tcPr>
            <w:tcW w:w="1072" w:type="dxa"/>
            <w:noWrap/>
            <w:hideMark/>
          </w:tcPr>
          <w:p w14:paraId="57FFB14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073FCE2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-91.7767</w:t>
            </w:r>
          </w:p>
        </w:tc>
        <w:tc>
          <w:tcPr>
            <w:tcW w:w="1314" w:type="dxa"/>
            <w:noWrap/>
            <w:hideMark/>
          </w:tcPr>
          <w:p w14:paraId="35D36E5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75.9314</w:t>
            </w:r>
          </w:p>
        </w:tc>
        <w:tc>
          <w:tcPr>
            <w:tcW w:w="1238" w:type="dxa"/>
            <w:noWrap/>
            <w:hideMark/>
          </w:tcPr>
          <w:p w14:paraId="0B3D4C8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-89.8083</w:t>
            </w:r>
          </w:p>
        </w:tc>
        <w:tc>
          <w:tcPr>
            <w:tcW w:w="1276" w:type="dxa"/>
            <w:noWrap/>
            <w:hideMark/>
          </w:tcPr>
          <w:p w14:paraId="49ADF57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75.9305</w:t>
            </w:r>
          </w:p>
        </w:tc>
      </w:tr>
      <w:tr w:rsidR="005F58D9" w:rsidRPr="005F58D9" w14:paraId="48C1F9F1" w14:textId="77777777" w:rsidTr="005F58D9">
        <w:trPr>
          <w:trHeight w:val="288"/>
        </w:trPr>
        <w:tc>
          <w:tcPr>
            <w:tcW w:w="1050" w:type="dxa"/>
            <w:noWrap/>
            <w:hideMark/>
          </w:tcPr>
          <w:p w14:paraId="7315C24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C010</w:t>
            </w:r>
          </w:p>
        </w:tc>
        <w:tc>
          <w:tcPr>
            <w:tcW w:w="1072" w:type="dxa"/>
            <w:noWrap/>
            <w:hideMark/>
          </w:tcPr>
          <w:p w14:paraId="24CAE98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176E6BE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-91.4616</w:t>
            </w:r>
          </w:p>
        </w:tc>
        <w:tc>
          <w:tcPr>
            <w:tcW w:w="1314" w:type="dxa"/>
            <w:noWrap/>
            <w:hideMark/>
          </w:tcPr>
          <w:p w14:paraId="022EB18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75.7956</w:t>
            </w:r>
          </w:p>
        </w:tc>
        <w:tc>
          <w:tcPr>
            <w:tcW w:w="1238" w:type="dxa"/>
            <w:noWrap/>
            <w:hideMark/>
          </w:tcPr>
          <w:p w14:paraId="545C258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-89.2222</w:t>
            </w:r>
          </w:p>
        </w:tc>
        <w:tc>
          <w:tcPr>
            <w:tcW w:w="1276" w:type="dxa"/>
            <w:noWrap/>
            <w:hideMark/>
          </w:tcPr>
          <w:p w14:paraId="6E18CEC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75.7949</w:t>
            </w:r>
          </w:p>
        </w:tc>
      </w:tr>
      <w:tr w:rsidR="005F58D9" w:rsidRPr="005F58D9" w14:paraId="590AF08B" w14:textId="77777777" w:rsidTr="005F58D9">
        <w:trPr>
          <w:trHeight w:val="288"/>
        </w:trPr>
        <w:tc>
          <w:tcPr>
            <w:tcW w:w="1050" w:type="dxa"/>
            <w:noWrap/>
            <w:hideMark/>
          </w:tcPr>
          <w:p w14:paraId="549E756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C011</w:t>
            </w:r>
          </w:p>
        </w:tc>
        <w:tc>
          <w:tcPr>
            <w:tcW w:w="1072" w:type="dxa"/>
            <w:noWrap/>
            <w:hideMark/>
          </w:tcPr>
          <w:p w14:paraId="5E09FA7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3FDB1E4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-91.0036</w:t>
            </w:r>
          </w:p>
        </w:tc>
        <w:tc>
          <w:tcPr>
            <w:tcW w:w="1314" w:type="dxa"/>
            <w:noWrap/>
            <w:hideMark/>
          </w:tcPr>
          <w:p w14:paraId="542511E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75.6591</w:t>
            </w:r>
          </w:p>
        </w:tc>
        <w:tc>
          <w:tcPr>
            <w:tcW w:w="1238" w:type="dxa"/>
            <w:noWrap/>
            <w:hideMark/>
          </w:tcPr>
          <w:p w14:paraId="2D2BFC9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-89.2157</w:t>
            </w:r>
          </w:p>
        </w:tc>
        <w:tc>
          <w:tcPr>
            <w:tcW w:w="1276" w:type="dxa"/>
            <w:noWrap/>
            <w:hideMark/>
          </w:tcPr>
          <w:p w14:paraId="0B871A5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75.6586</w:t>
            </w:r>
          </w:p>
        </w:tc>
      </w:tr>
      <w:tr w:rsidR="005F58D9" w:rsidRPr="005F58D9" w14:paraId="43E79C95" w14:textId="77777777" w:rsidTr="005F58D9">
        <w:trPr>
          <w:trHeight w:val="288"/>
        </w:trPr>
        <w:tc>
          <w:tcPr>
            <w:tcW w:w="1050" w:type="dxa"/>
            <w:noWrap/>
            <w:hideMark/>
          </w:tcPr>
          <w:p w14:paraId="13BAFC6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C012</w:t>
            </w:r>
          </w:p>
        </w:tc>
        <w:tc>
          <w:tcPr>
            <w:tcW w:w="1072" w:type="dxa"/>
            <w:noWrap/>
            <w:hideMark/>
          </w:tcPr>
          <w:p w14:paraId="0771070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16287A8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-91.0916</w:t>
            </w:r>
          </w:p>
        </w:tc>
        <w:tc>
          <w:tcPr>
            <w:tcW w:w="1314" w:type="dxa"/>
            <w:noWrap/>
            <w:hideMark/>
          </w:tcPr>
          <w:p w14:paraId="29F2649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75.5224</w:t>
            </w:r>
          </w:p>
        </w:tc>
        <w:tc>
          <w:tcPr>
            <w:tcW w:w="1238" w:type="dxa"/>
            <w:noWrap/>
            <w:hideMark/>
          </w:tcPr>
          <w:p w14:paraId="5309C7E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-89.9996</w:t>
            </w:r>
          </w:p>
        </w:tc>
        <w:tc>
          <w:tcPr>
            <w:tcW w:w="1276" w:type="dxa"/>
            <w:noWrap/>
            <w:hideMark/>
          </w:tcPr>
          <w:p w14:paraId="3945C01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75.5219</w:t>
            </w:r>
          </w:p>
        </w:tc>
      </w:tr>
      <w:tr w:rsidR="005F58D9" w:rsidRPr="005F58D9" w14:paraId="56A64254" w14:textId="77777777" w:rsidTr="005F58D9">
        <w:trPr>
          <w:trHeight w:val="288"/>
        </w:trPr>
        <w:tc>
          <w:tcPr>
            <w:tcW w:w="1050" w:type="dxa"/>
            <w:noWrap/>
            <w:hideMark/>
          </w:tcPr>
          <w:p w14:paraId="276ED2A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C013</w:t>
            </w:r>
          </w:p>
        </w:tc>
        <w:tc>
          <w:tcPr>
            <w:tcW w:w="1072" w:type="dxa"/>
            <w:noWrap/>
            <w:hideMark/>
          </w:tcPr>
          <w:p w14:paraId="61931D7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63DD3F4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-90.9011</w:t>
            </w:r>
          </w:p>
        </w:tc>
        <w:tc>
          <w:tcPr>
            <w:tcW w:w="1314" w:type="dxa"/>
            <w:noWrap/>
            <w:hideMark/>
          </w:tcPr>
          <w:p w14:paraId="39D2899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75.3865</w:t>
            </w:r>
          </w:p>
        </w:tc>
        <w:tc>
          <w:tcPr>
            <w:tcW w:w="1238" w:type="dxa"/>
            <w:noWrap/>
            <w:hideMark/>
          </w:tcPr>
          <w:p w14:paraId="5CF4980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-90.1396</w:t>
            </w:r>
          </w:p>
        </w:tc>
        <w:tc>
          <w:tcPr>
            <w:tcW w:w="1276" w:type="dxa"/>
            <w:noWrap/>
            <w:hideMark/>
          </w:tcPr>
          <w:p w14:paraId="2E7842C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75.3866</w:t>
            </w:r>
          </w:p>
        </w:tc>
      </w:tr>
      <w:tr w:rsidR="005F58D9" w:rsidRPr="005F58D9" w14:paraId="58564E5D" w14:textId="77777777" w:rsidTr="005F58D9">
        <w:trPr>
          <w:trHeight w:val="288"/>
        </w:trPr>
        <w:tc>
          <w:tcPr>
            <w:tcW w:w="1050" w:type="dxa"/>
            <w:noWrap/>
            <w:hideMark/>
          </w:tcPr>
          <w:p w14:paraId="434B644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C014</w:t>
            </w:r>
          </w:p>
        </w:tc>
        <w:tc>
          <w:tcPr>
            <w:tcW w:w="1072" w:type="dxa"/>
            <w:noWrap/>
            <w:hideMark/>
          </w:tcPr>
          <w:p w14:paraId="3E53213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162DBC2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-91.0024</w:t>
            </w:r>
          </w:p>
        </w:tc>
        <w:tc>
          <w:tcPr>
            <w:tcW w:w="1314" w:type="dxa"/>
            <w:noWrap/>
            <w:hideMark/>
          </w:tcPr>
          <w:p w14:paraId="739906F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75.2506</w:t>
            </w:r>
          </w:p>
        </w:tc>
        <w:tc>
          <w:tcPr>
            <w:tcW w:w="1238" w:type="dxa"/>
            <w:noWrap/>
            <w:hideMark/>
          </w:tcPr>
          <w:p w14:paraId="50AC9B1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-90.0533</w:t>
            </w:r>
          </w:p>
        </w:tc>
        <w:tc>
          <w:tcPr>
            <w:tcW w:w="1276" w:type="dxa"/>
            <w:noWrap/>
            <w:hideMark/>
          </w:tcPr>
          <w:p w14:paraId="08C713F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75.2507</w:t>
            </w:r>
          </w:p>
        </w:tc>
      </w:tr>
      <w:tr w:rsidR="005F58D9" w:rsidRPr="005F58D9" w14:paraId="65C1BF37" w14:textId="77777777" w:rsidTr="005F58D9">
        <w:trPr>
          <w:trHeight w:val="288"/>
        </w:trPr>
        <w:tc>
          <w:tcPr>
            <w:tcW w:w="1050" w:type="dxa"/>
            <w:noWrap/>
            <w:hideMark/>
          </w:tcPr>
          <w:p w14:paraId="020918E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C015</w:t>
            </w:r>
          </w:p>
        </w:tc>
        <w:tc>
          <w:tcPr>
            <w:tcW w:w="1072" w:type="dxa"/>
            <w:noWrap/>
            <w:hideMark/>
          </w:tcPr>
          <w:p w14:paraId="320C5A7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1EF6475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-90.6935</w:t>
            </w:r>
          </w:p>
        </w:tc>
        <w:tc>
          <w:tcPr>
            <w:tcW w:w="1314" w:type="dxa"/>
            <w:noWrap/>
            <w:hideMark/>
          </w:tcPr>
          <w:p w14:paraId="691BBE7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75.1145</w:t>
            </w:r>
          </w:p>
        </w:tc>
        <w:tc>
          <w:tcPr>
            <w:tcW w:w="1238" w:type="dxa"/>
            <w:noWrap/>
            <w:hideMark/>
          </w:tcPr>
          <w:p w14:paraId="6867416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-89.9242</w:t>
            </w:r>
          </w:p>
        </w:tc>
        <w:tc>
          <w:tcPr>
            <w:tcW w:w="1276" w:type="dxa"/>
            <w:noWrap/>
            <w:hideMark/>
          </w:tcPr>
          <w:p w14:paraId="5C4532F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75.1146</w:t>
            </w:r>
          </w:p>
        </w:tc>
      </w:tr>
      <w:tr w:rsidR="005F58D9" w:rsidRPr="005F58D9" w14:paraId="163074E9" w14:textId="77777777" w:rsidTr="005F58D9">
        <w:trPr>
          <w:trHeight w:val="288"/>
        </w:trPr>
        <w:tc>
          <w:tcPr>
            <w:tcW w:w="1050" w:type="dxa"/>
            <w:noWrap/>
            <w:hideMark/>
          </w:tcPr>
          <w:p w14:paraId="54D1A0B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C016</w:t>
            </w:r>
          </w:p>
        </w:tc>
        <w:tc>
          <w:tcPr>
            <w:tcW w:w="1072" w:type="dxa"/>
            <w:noWrap/>
            <w:hideMark/>
          </w:tcPr>
          <w:p w14:paraId="09101A8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49D6526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-90.7010</w:t>
            </w:r>
          </w:p>
        </w:tc>
        <w:tc>
          <w:tcPr>
            <w:tcW w:w="1314" w:type="dxa"/>
            <w:noWrap/>
            <w:hideMark/>
          </w:tcPr>
          <w:p w14:paraId="3E25384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74.9785</w:t>
            </w:r>
          </w:p>
        </w:tc>
        <w:tc>
          <w:tcPr>
            <w:tcW w:w="1238" w:type="dxa"/>
            <w:noWrap/>
            <w:hideMark/>
          </w:tcPr>
          <w:p w14:paraId="34EDC2D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-90.1881</w:t>
            </w:r>
          </w:p>
        </w:tc>
        <w:tc>
          <w:tcPr>
            <w:tcW w:w="1276" w:type="dxa"/>
            <w:noWrap/>
            <w:hideMark/>
          </w:tcPr>
          <w:p w14:paraId="2059201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74.9784</w:t>
            </w:r>
          </w:p>
        </w:tc>
      </w:tr>
      <w:tr w:rsidR="005F58D9" w:rsidRPr="005F58D9" w14:paraId="1882FB28" w14:textId="77777777" w:rsidTr="005F58D9">
        <w:trPr>
          <w:trHeight w:val="288"/>
        </w:trPr>
        <w:tc>
          <w:tcPr>
            <w:tcW w:w="1050" w:type="dxa"/>
            <w:noWrap/>
            <w:hideMark/>
          </w:tcPr>
          <w:p w14:paraId="5C01D9B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C017</w:t>
            </w:r>
          </w:p>
        </w:tc>
        <w:tc>
          <w:tcPr>
            <w:tcW w:w="1072" w:type="dxa"/>
            <w:noWrap/>
            <w:hideMark/>
          </w:tcPr>
          <w:p w14:paraId="4E0A683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004C25C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-90.7393</w:t>
            </w:r>
          </w:p>
        </w:tc>
        <w:tc>
          <w:tcPr>
            <w:tcW w:w="1314" w:type="dxa"/>
            <w:noWrap/>
            <w:hideMark/>
          </w:tcPr>
          <w:p w14:paraId="0451EE1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74.8424</w:t>
            </w:r>
          </w:p>
        </w:tc>
        <w:tc>
          <w:tcPr>
            <w:tcW w:w="1238" w:type="dxa"/>
            <w:noWrap/>
            <w:hideMark/>
          </w:tcPr>
          <w:p w14:paraId="5627443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-89.7865</w:t>
            </w:r>
          </w:p>
        </w:tc>
        <w:tc>
          <w:tcPr>
            <w:tcW w:w="1276" w:type="dxa"/>
            <w:noWrap/>
            <w:hideMark/>
          </w:tcPr>
          <w:p w14:paraId="3B71D19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74.8426</w:t>
            </w:r>
          </w:p>
        </w:tc>
      </w:tr>
      <w:tr w:rsidR="005F58D9" w:rsidRPr="005F58D9" w14:paraId="08111D53" w14:textId="77777777" w:rsidTr="005F58D9">
        <w:trPr>
          <w:trHeight w:val="288"/>
        </w:trPr>
        <w:tc>
          <w:tcPr>
            <w:tcW w:w="1050" w:type="dxa"/>
            <w:noWrap/>
            <w:hideMark/>
          </w:tcPr>
          <w:p w14:paraId="73E9EAD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C018</w:t>
            </w:r>
          </w:p>
        </w:tc>
        <w:tc>
          <w:tcPr>
            <w:tcW w:w="1072" w:type="dxa"/>
            <w:noWrap/>
            <w:hideMark/>
          </w:tcPr>
          <w:p w14:paraId="6FE26A7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5C1AE13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-90.9777</w:t>
            </w:r>
          </w:p>
        </w:tc>
        <w:tc>
          <w:tcPr>
            <w:tcW w:w="1314" w:type="dxa"/>
            <w:noWrap/>
            <w:hideMark/>
          </w:tcPr>
          <w:p w14:paraId="0E3E1B2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74.7063</w:t>
            </w:r>
          </w:p>
        </w:tc>
        <w:tc>
          <w:tcPr>
            <w:tcW w:w="1238" w:type="dxa"/>
            <w:noWrap/>
            <w:hideMark/>
          </w:tcPr>
          <w:p w14:paraId="7FA44E6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-90.0525</w:t>
            </w:r>
          </w:p>
        </w:tc>
        <w:tc>
          <w:tcPr>
            <w:tcW w:w="1276" w:type="dxa"/>
            <w:noWrap/>
            <w:hideMark/>
          </w:tcPr>
          <w:p w14:paraId="5D61B2B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74.7068</w:t>
            </w:r>
          </w:p>
        </w:tc>
      </w:tr>
      <w:tr w:rsidR="005F58D9" w:rsidRPr="005F58D9" w14:paraId="2B240AAD" w14:textId="77777777" w:rsidTr="005F58D9">
        <w:trPr>
          <w:trHeight w:val="288"/>
        </w:trPr>
        <w:tc>
          <w:tcPr>
            <w:tcW w:w="1050" w:type="dxa"/>
            <w:noWrap/>
            <w:hideMark/>
          </w:tcPr>
          <w:p w14:paraId="139EB7A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C019</w:t>
            </w:r>
          </w:p>
        </w:tc>
        <w:tc>
          <w:tcPr>
            <w:tcW w:w="1072" w:type="dxa"/>
            <w:noWrap/>
            <w:hideMark/>
          </w:tcPr>
          <w:p w14:paraId="4AF7FB2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266AC23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-88.5720</w:t>
            </w:r>
          </w:p>
        </w:tc>
        <w:tc>
          <w:tcPr>
            <w:tcW w:w="1314" w:type="dxa"/>
            <w:noWrap/>
            <w:hideMark/>
          </w:tcPr>
          <w:p w14:paraId="68A9708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75.2960</w:t>
            </w:r>
          </w:p>
        </w:tc>
        <w:tc>
          <w:tcPr>
            <w:tcW w:w="1238" w:type="dxa"/>
            <w:noWrap/>
            <w:hideMark/>
          </w:tcPr>
          <w:p w14:paraId="474FB06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-87.4193</w:t>
            </w:r>
          </w:p>
        </w:tc>
        <w:tc>
          <w:tcPr>
            <w:tcW w:w="1276" w:type="dxa"/>
            <w:noWrap/>
            <w:hideMark/>
          </w:tcPr>
          <w:p w14:paraId="572E6D4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75.2959</w:t>
            </w:r>
          </w:p>
        </w:tc>
      </w:tr>
      <w:tr w:rsidR="005F58D9" w:rsidRPr="005F58D9" w14:paraId="753C113D" w14:textId="77777777" w:rsidTr="005F58D9">
        <w:trPr>
          <w:trHeight w:val="288"/>
        </w:trPr>
        <w:tc>
          <w:tcPr>
            <w:tcW w:w="1050" w:type="dxa"/>
            <w:noWrap/>
            <w:hideMark/>
          </w:tcPr>
          <w:p w14:paraId="20BA515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C020</w:t>
            </w:r>
          </w:p>
        </w:tc>
        <w:tc>
          <w:tcPr>
            <w:tcW w:w="1072" w:type="dxa"/>
            <w:noWrap/>
            <w:hideMark/>
          </w:tcPr>
          <w:p w14:paraId="26CE21F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4CF9A12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-88.3181</w:t>
            </w:r>
          </w:p>
        </w:tc>
        <w:tc>
          <w:tcPr>
            <w:tcW w:w="1314" w:type="dxa"/>
            <w:noWrap/>
            <w:hideMark/>
          </w:tcPr>
          <w:p w14:paraId="1FA907C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75.1599</w:t>
            </w:r>
          </w:p>
        </w:tc>
        <w:tc>
          <w:tcPr>
            <w:tcW w:w="1238" w:type="dxa"/>
            <w:noWrap/>
            <w:hideMark/>
          </w:tcPr>
          <w:p w14:paraId="329C1B4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-85.7670</w:t>
            </w:r>
          </w:p>
        </w:tc>
        <w:tc>
          <w:tcPr>
            <w:tcW w:w="1276" w:type="dxa"/>
            <w:noWrap/>
            <w:hideMark/>
          </w:tcPr>
          <w:p w14:paraId="29CE952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75.1600</w:t>
            </w:r>
          </w:p>
        </w:tc>
      </w:tr>
      <w:tr w:rsidR="005F58D9" w:rsidRPr="005F58D9" w14:paraId="53B24F6C" w14:textId="77777777" w:rsidTr="005F58D9">
        <w:trPr>
          <w:trHeight w:val="288"/>
        </w:trPr>
        <w:tc>
          <w:tcPr>
            <w:tcW w:w="1050" w:type="dxa"/>
            <w:noWrap/>
            <w:hideMark/>
          </w:tcPr>
          <w:p w14:paraId="1C6E53D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C021</w:t>
            </w:r>
          </w:p>
        </w:tc>
        <w:tc>
          <w:tcPr>
            <w:tcW w:w="1072" w:type="dxa"/>
            <w:noWrap/>
            <w:hideMark/>
          </w:tcPr>
          <w:p w14:paraId="4F930A3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56FABE4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-88.2871</w:t>
            </w:r>
          </w:p>
        </w:tc>
        <w:tc>
          <w:tcPr>
            <w:tcW w:w="1314" w:type="dxa"/>
            <w:noWrap/>
            <w:hideMark/>
          </w:tcPr>
          <w:p w14:paraId="6C62D11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75.0240</w:t>
            </w:r>
          </w:p>
        </w:tc>
        <w:tc>
          <w:tcPr>
            <w:tcW w:w="1238" w:type="dxa"/>
            <w:noWrap/>
            <w:hideMark/>
          </w:tcPr>
          <w:p w14:paraId="25FCE9C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-85.5456</w:t>
            </w:r>
          </w:p>
        </w:tc>
        <w:tc>
          <w:tcPr>
            <w:tcW w:w="1276" w:type="dxa"/>
            <w:noWrap/>
            <w:hideMark/>
          </w:tcPr>
          <w:p w14:paraId="72A2340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75.0245</w:t>
            </w:r>
          </w:p>
        </w:tc>
      </w:tr>
      <w:tr w:rsidR="005F58D9" w:rsidRPr="005F58D9" w14:paraId="22FEBDAE" w14:textId="77777777" w:rsidTr="005F58D9">
        <w:trPr>
          <w:trHeight w:val="288"/>
        </w:trPr>
        <w:tc>
          <w:tcPr>
            <w:tcW w:w="1050" w:type="dxa"/>
            <w:noWrap/>
            <w:hideMark/>
          </w:tcPr>
          <w:p w14:paraId="7A9DD7A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C022</w:t>
            </w:r>
          </w:p>
        </w:tc>
        <w:tc>
          <w:tcPr>
            <w:tcW w:w="1072" w:type="dxa"/>
            <w:noWrap/>
            <w:hideMark/>
          </w:tcPr>
          <w:p w14:paraId="1466C6F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45EC76B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-88.3949</w:t>
            </w:r>
          </w:p>
        </w:tc>
        <w:tc>
          <w:tcPr>
            <w:tcW w:w="1314" w:type="dxa"/>
            <w:noWrap/>
            <w:hideMark/>
          </w:tcPr>
          <w:p w14:paraId="1B92CA5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74.8878</w:t>
            </w:r>
          </w:p>
        </w:tc>
        <w:tc>
          <w:tcPr>
            <w:tcW w:w="1238" w:type="dxa"/>
            <w:noWrap/>
            <w:hideMark/>
          </w:tcPr>
          <w:p w14:paraId="6968EAC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-86.9173</w:t>
            </w:r>
          </w:p>
        </w:tc>
        <w:tc>
          <w:tcPr>
            <w:tcW w:w="1276" w:type="dxa"/>
            <w:noWrap/>
            <w:hideMark/>
          </w:tcPr>
          <w:p w14:paraId="7903D49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74.8876</w:t>
            </w:r>
          </w:p>
        </w:tc>
      </w:tr>
      <w:tr w:rsidR="005F58D9" w:rsidRPr="005F58D9" w14:paraId="19573640" w14:textId="77777777" w:rsidTr="005F58D9">
        <w:trPr>
          <w:trHeight w:val="288"/>
        </w:trPr>
        <w:tc>
          <w:tcPr>
            <w:tcW w:w="1050" w:type="dxa"/>
            <w:noWrap/>
            <w:hideMark/>
          </w:tcPr>
          <w:p w14:paraId="21BF918E"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C023</w:t>
            </w:r>
          </w:p>
        </w:tc>
        <w:tc>
          <w:tcPr>
            <w:tcW w:w="1072" w:type="dxa"/>
            <w:noWrap/>
            <w:hideMark/>
          </w:tcPr>
          <w:p w14:paraId="4D3FCA2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233B24A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-88.4291</w:t>
            </w:r>
          </w:p>
        </w:tc>
        <w:tc>
          <w:tcPr>
            <w:tcW w:w="1314" w:type="dxa"/>
            <w:noWrap/>
            <w:hideMark/>
          </w:tcPr>
          <w:p w14:paraId="2EF985B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74.7518</w:t>
            </w:r>
          </w:p>
        </w:tc>
        <w:tc>
          <w:tcPr>
            <w:tcW w:w="1238" w:type="dxa"/>
            <w:noWrap/>
            <w:hideMark/>
          </w:tcPr>
          <w:p w14:paraId="358A902C"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-87.2422</w:t>
            </w:r>
          </w:p>
        </w:tc>
        <w:tc>
          <w:tcPr>
            <w:tcW w:w="1276" w:type="dxa"/>
            <w:noWrap/>
            <w:hideMark/>
          </w:tcPr>
          <w:p w14:paraId="1FC9BCA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74.7531</w:t>
            </w:r>
          </w:p>
        </w:tc>
      </w:tr>
      <w:tr w:rsidR="005F58D9" w:rsidRPr="005F58D9" w14:paraId="05C8C214" w14:textId="77777777" w:rsidTr="005F58D9">
        <w:trPr>
          <w:trHeight w:val="288"/>
        </w:trPr>
        <w:tc>
          <w:tcPr>
            <w:tcW w:w="1050" w:type="dxa"/>
            <w:noWrap/>
            <w:hideMark/>
          </w:tcPr>
          <w:p w14:paraId="41C8F81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C024</w:t>
            </w:r>
          </w:p>
        </w:tc>
        <w:tc>
          <w:tcPr>
            <w:tcW w:w="1072" w:type="dxa"/>
            <w:noWrap/>
            <w:hideMark/>
          </w:tcPr>
          <w:p w14:paraId="55E23EB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638D647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-84.7369</w:t>
            </w:r>
          </w:p>
        </w:tc>
        <w:tc>
          <w:tcPr>
            <w:tcW w:w="1314" w:type="dxa"/>
            <w:noWrap/>
            <w:hideMark/>
          </w:tcPr>
          <w:p w14:paraId="425550CD"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74.8883</w:t>
            </w:r>
          </w:p>
        </w:tc>
        <w:tc>
          <w:tcPr>
            <w:tcW w:w="1238" w:type="dxa"/>
            <w:noWrap/>
            <w:hideMark/>
          </w:tcPr>
          <w:p w14:paraId="5E099B3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-83.0024</w:t>
            </w:r>
          </w:p>
        </w:tc>
        <w:tc>
          <w:tcPr>
            <w:tcW w:w="1276" w:type="dxa"/>
            <w:noWrap/>
            <w:hideMark/>
          </w:tcPr>
          <w:p w14:paraId="31939506"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74.8876</w:t>
            </w:r>
          </w:p>
        </w:tc>
      </w:tr>
      <w:tr w:rsidR="005F58D9" w:rsidRPr="005F58D9" w14:paraId="7C9562D2" w14:textId="77777777" w:rsidTr="005F58D9">
        <w:trPr>
          <w:trHeight w:val="288"/>
        </w:trPr>
        <w:tc>
          <w:tcPr>
            <w:tcW w:w="1050" w:type="dxa"/>
            <w:noWrap/>
            <w:hideMark/>
          </w:tcPr>
          <w:p w14:paraId="01CA23E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C025</w:t>
            </w:r>
          </w:p>
        </w:tc>
        <w:tc>
          <w:tcPr>
            <w:tcW w:w="1072" w:type="dxa"/>
            <w:noWrap/>
            <w:hideMark/>
          </w:tcPr>
          <w:p w14:paraId="42D015F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43E724F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-84.3593</w:t>
            </w:r>
          </w:p>
        </w:tc>
        <w:tc>
          <w:tcPr>
            <w:tcW w:w="1314" w:type="dxa"/>
            <w:noWrap/>
            <w:hideMark/>
          </w:tcPr>
          <w:p w14:paraId="1581AA64"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75.0242</w:t>
            </w:r>
          </w:p>
        </w:tc>
        <w:tc>
          <w:tcPr>
            <w:tcW w:w="1238" w:type="dxa"/>
            <w:noWrap/>
            <w:hideMark/>
          </w:tcPr>
          <w:p w14:paraId="2A727A9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-83.8459</w:t>
            </w:r>
          </w:p>
        </w:tc>
        <w:tc>
          <w:tcPr>
            <w:tcW w:w="1276" w:type="dxa"/>
            <w:noWrap/>
            <w:hideMark/>
          </w:tcPr>
          <w:p w14:paraId="04D50E61"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75.0245</w:t>
            </w:r>
          </w:p>
        </w:tc>
      </w:tr>
      <w:tr w:rsidR="005F58D9" w:rsidRPr="005F58D9" w14:paraId="120D56AF" w14:textId="77777777" w:rsidTr="005F58D9">
        <w:trPr>
          <w:trHeight w:val="288"/>
        </w:trPr>
        <w:tc>
          <w:tcPr>
            <w:tcW w:w="1050" w:type="dxa"/>
            <w:noWrap/>
            <w:hideMark/>
          </w:tcPr>
          <w:p w14:paraId="09FD0C5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C026</w:t>
            </w:r>
          </w:p>
        </w:tc>
        <w:tc>
          <w:tcPr>
            <w:tcW w:w="1072" w:type="dxa"/>
            <w:noWrap/>
            <w:hideMark/>
          </w:tcPr>
          <w:p w14:paraId="4BCF882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73A60CA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-85.4042</w:t>
            </w:r>
          </w:p>
        </w:tc>
        <w:tc>
          <w:tcPr>
            <w:tcW w:w="1314" w:type="dxa"/>
            <w:noWrap/>
            <w:hideMark/>
          </w:tcPr>
          <w:p w14:paraId="443FC153"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75.3443</w:t>
            </w:r>
          </w:p>
        </w:tc>
        <w:tc>
          <w:tcPr>
            <w:tcW w:w="1238" w:type="dxa"/>
            <w:noWrap/>
            <w:hideMark/>
          </w:tcPr>
          <w:p w14:paraId="5CE86D95"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-84.7132</w:t>
            </w:r>
          </w:p>
        </w:tc>
        <w:tc>
          <w:tcPr>
            <w:tcW w:w="1276" w:type="dxa"/>
            <w:noWrap/>
            <w:hideMark/>
          </w:tcPr>
          <w:p w14:paraId="5BC0E490"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75.3416</w:t>
            </w:r>
          </w:p>
        </w:tc>
      </w:tr>
      <w:tr w:rsidR="005F58D9" w:rsidRPr="005F58D9" w14:paraId="0A96C2D6" w14:textId="77777777" w:rsidTr="005F58D9">
        <w:trPr>
          <w:trHeight w:val="288"/>
        </w:trPr>
        <w:tc>
          <w:tcPr>
            <w:tcW w:w="1050" w:type="dxa"/>
            <w:noWrap/>
            <w:hideMark/>
          </w:tcPr>
          <w:p w14:paraId="24C34068"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lastRenderedPageBreak/>
              <w:t>C102</w:t>
            </w:r>
          </w:p>
        </w:tc>
        <w:tc>
          <w:tcPr>
            <w:tcW w:w="1072" w:type="dxa"/>
            <w:noWrap/>
            <w:hideMark/>
          </w:tcPr>
          <w:p w14:paraId="718A9E8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6DF0D5E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-81.3948</w:t>
            </w:r>
          </w:p>
        </w:tc>
        <w:tc>
          <w:tcPr>
            <w:tcW w:w="1314" w:type="dxa"/>
            <w:noWrap/>
            <w:hideMark/>
          </w:tcPr>
          <w:p w14:paraId="4B4B84C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75.6551</w:t>
            </w:r>
          </w:p>
        </w:tc>
        <w:tc>
          <w:tcPr>
            <w:tcW w:w="1238" w:type="dxa"/>
            <w:noWrap/>
            <w:hideMark/>
          </w:tcPr>
          <w:p w14:paraId="2B32334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-81.1461</w:t>
            </w:r>
          </w:p>
        </w:tc>
        <w:tc>
          <w:tcPr>
            <w:tcW w:w="1276" w:type="dxa"/>
            <w:noWrap/>
            <w:hideMark/>
          </w:tcPr>
          <w:p w14:paraId="3FE68C0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75.7744</w:t>
            </w:r>
          </w:p>
        </w:tc>
      </w:tr>
      <w:tr w:rsidR="005F58D9" w:rsidRPr="005F58D9" w14:paraId="6A410B63" w14:textId="77777777" w:rsidTr="005F58D9">
        <w:trPr>
          <w:trHeight w:val="288"/>
        </w:trPr>
        <w:tc>
          <w:tcPr>
            <w:tcW w:w="1050" w:type="dxa"/>
            <w:noWrap/>
            <w:hideMark/>
          </w:tcPr>
          <w:p w14:paraId="54BD3A7F"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C103</w:t>
            </w:r>
          </w:p>
        </w:tc>
        <w:tc>
          <w:tcPr>
            <w:tcW w:w="1072" w:type="dxa"/>
            <w:noWrap/>
            <w:hideMark/>
          </w:tcPr>
          <w:p w14:paraId="7A7A0129"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Low</w:t>
            </w:r>
          </w:p>
        </w:tc>
        <w:tc>
          <w:tcPr>
            <w:tcW w:w="1275" w:type="dxa"/>
            <w:noWrap/>
            <w:hideMark/>
          </w:tcPr>
          <w:p w14:paraId="358B78BB"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-80.4653</w:t>
            </w:r>
          </w:p>
        </w:tc>
        <w:tc>
          <w:tcPr>
            <w:tcW w:w="1314" w:type="dxa"/>
            <w:noWrap/>
            <w:hideMark/>
          </w:tcPr>
          <w:p w14:paraId="42A37B12"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75.4746</w:t>
            </w:r>
          </w:p>
        </w:tc>
        <w:tc>
          <w:tcPr>
            <w:tcW w:w="1238" w:type="dxa"/>
            <w:noWrap/>
            <w:hideMark/>
          </w:tcPr>
          <w:p w14:paraId="14B532EA"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-80.0000</w:t>
            </w:r>
          </w:p>
        </w:tc>
        <w:tc>
          <w:tcPr>
            <w:tcW w:w="1276" w:type="dxa"/>
            <w:noWrap/>
            <w:hideMark/>
          </w:tcPr>
          <w:p w14:paraId="066EF887" w14:textId="77777777" w:rsidR="005F58D9" w:rsidRPr="005F58D9" w:rsidRDefault="005F58D9" w:rsidP="005F58D9">
            <w:pPr>
              <w:spacing w:line="276" w:lineRule="auto"/>
              <w:jc w:val="both"/>
              <w:rPr>
                <w:rFonts w:ascii="Arial" w:hAnsi="Arial" w:cs="Arial"/>
                <w:sz w:val="20"/>
                <w:szCs w:val="20"/>
                <w:lang w:eastAsia="en-US"/>
              </w:rPr>
            </w:pPr>
            <w:r w:rsidRPr="005F58D9">
              <w:rPr>
                <w:rFonts w:ascii="Arial" w:hAnsi="Arial" w:cs="Arial"/>
                <w:sz w:val="20"/>
                <w:szCs w:val="20"/>
                <w:lang w:eastAsia="en-US"/>
              </w:rPr>
              <w:t>75.5419</w:t>
            </w:r>
          </w:p>
        </w:tc>
      </w:tr>
    </w:tbl>
    <w:p w14:paraId="5C5EC595" w14:textId="77777777" w:rsidR="001D1A27" w:rsidRDefault="001D1A27" w:rsidP="00D425D5">
      <w:pPr>
        <w:pStyle w:val="Heading1"/>
        <w:rPr>
          <w:rFonts w:ascii="Arial" w:hAnsi="Arial" w:cs="Arial"/>
          <w:b/>
          <w:sz w:val="20"/>
        </w:rPr>
        <w:sectPr w:rsidR="001D1A27" w:rsidSect="001D1A27">
          <w:pgSz w:w="12240" w:h="15840"/>
          <w:pgMar w:top="1440" w:right="1800" w:bottom="1440" w:left="1800" w:header="720" w:footer="720" w:gutter="0"/>
          <w:cols w:space="720"/>
          <w:docGrid w:linePitch="360"/>
        </w:sectPr>
      </w:pPr>
    </w:p>
    <w:p w14:paraId="3ACEBF31" w14:textId="77777777" w:rsidR="00906336" w:rsidRPr="00D425D5" w:rsidRDefault="00D425D5" w:rsidP="00D425D5">
      <w:pPr>
        <w:pStyle w:val="Heading1"/>
        <w:rPr>
          <w:rFonts w:ascii="Arial" w:hAnsi="Arial" w:cs="Arial"/>
          <w:b/>
          <w:sz w:val="20"/>
        </w:rPr>
      </w:pPr>
      <w:bookmarkStart w:id="46" w:name="_Toc447962470"/>
      <w:r w:rsidRPr="00D425D5">
        <w:rPr>
          <w:rFonts w:ascii="Arial" w:hAnsi="Arial" w:cs="Arial"/>
          <w:b/>
          <w:sz w:val="20"/>
        </w:rPr>
        <w:lastRenderedPageBreak/>
        <w:t>Appendix 2. Delineation of survey strata for Devon Island.</w:t>
      </w:r>
      <w:bookmarkEnd w:id="46"/>
    </w:p>
    <w:p w14:paraId="2889A161" w14:textId="77777777" w:rsidR="00D425D5" w:rsidRDefault="00D425D5" w:rsidP="00D425D5">
      <w:pPr>
        <w:pStyle w:val="NoSpacing"/>
        <w:rPr>
          <w:rFonts w:ascii="Arial" w:hAnsi="Arial" w:cs="Arial"/>
          <w:sz w:val="20"/>
          <w:szCs w:val="20"/>
        </w:rPr>
      </w:pPr>
    </w:p>
    <w:p w14:paraId="4300D344" w14:textId="77777777" w:rsidR="00D425D5" w:rsidRDefault="00D425D5" w:rsidP="000E5A46">
      <w:pPr>
        <w:pStyle w:val="NoSpacing"/>
        <w:jc w:val="both"/>
      </w:pPr>
      <w:r>
        <w:rPr>
          <w:rFonts w:ascii="Arial" w:hAnsi="Arial" w:cs="Arial"/>
          <w:sz w:val="20"/>
          <w:szCs w:val="20"/>
        </w:rPr>
        <w:t>The following figures show the boundaries for high, intermediate, and low density strata for caribou and muskoxen. Both species were considered together, since much of the information indicated overlapping ranges and both species were targeted for the survey. In addition to the maps provided below, we used maps provided in Case (1992) of high muskox density area</w:t>
      </w:r>
      <w:r w:rsidR="00D66A7D">
        <w:rPr>
          <w:rFonts w:ascii="Arial" w:hAnsi="Arial" w:cs="Arial"/>
          <w:sz w:val="20"/>
          <w:szCs w:val="20"/>
        </w:rPr>
        <w:t>s and</w:t>
      </w:r>
      <w:r>
        <w:rPr>
          <w:rFonts w:ascii="Arial" w:hAnsi="Arial" w:cs="Arial"/>
          <w:sz w:val="20"/>
          <w:szCs w:val="20"/>
        </w:rPr>
        <w:t xml:space="preserve"> locations indicated by community members (summarized in Taylor 2005 and Johnson et al. 2016</w:t>
      </w:r>
      <w:r w:rsidR="00D66A7D">
        <w:rPr>
          <w:rFonts w:ascii="Arial" w:hAnsi="Arial" w:cs="Arial"/>
          <w:sz w:val="20"/>
          <w:szCs w:val="20"/>
        </w:rPr>
        <w:t>, but also</w:t>
      </w:r>
      <w:r>
        <w:rPr>
          <w:rFonts w:ascii="Arial" w:hAnsi="Arial" w:cs="Arial"/>
          <w:sz w:val="20"/>
          <w:szCs w:val="20"/>
        </w:rPr>
        <w:t xml:space="preserve"> indicated by elders and hunters </w:t>
      </w:r>
      <w:r w:rsidR="00D66A7D">
        <w:rPr>
          <w:rFonts w:ascii="Arial" w:hAnsi="Arial" w:cs="Arial"/>
          <w:sz w:val="20"/>
          <w:szCs w:val="20"/>
        </w:rPr>
        <w:t xml:space="preserve">prior to and </w:t>
      </w:r>
      <w:r>
        <w:rPr>
          <w:rFonts w:ascii="Arial" w:hAnsi="Arial" w:cs="Arial"/>
          <w:sz w:val="20"/>
          <w:szCs w:val="20"/>
        </w:rPr>
        <w:t>during the survey).</w:t>
      </w:r>
    </w:p>
    <w:p w14:paraId="11B5A70E" w14:textId="77777777" w:rsidR="00D425D5" w:rsidRDefault="00D425D5" w:rsidP="00D425D5">
      <w:pPr>
        <w:pStyle w:val="NoSpacing"/>
      </w:pPr>
      <w:r>
        <w:rPr>
          <w:noProof/>
          <w:lang w:val="en-CA" w:eastAsia="en-CA"/>
        </w:rPr>
        <w:drawing>
          <wp:inline distT="0" distB="0" distL="0" distR="0" wp14:anchorId="56710F0F" wp14:editId="4A5B8E03">
            <wp:extent cx="6553200" cy="4296857"/>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Justification_harvest.jpg"/>
                    <pic:cNvPicPr/>
                  </pic:nvPicPr>
                  <pic:blipFill rotWithShape="1">
                    <a:blip r:embed="rId16" cstate="screen">
                      <a:extLst>
                        <a:ext uri="{28A0092B-C50C-407E-A947-70E740481C1C}">
                          <a14:useLocalDpi xmlns:a14="http://schemas.microsoft.com/office/drawing/2010/main"/>
                        </a:ext>
                      </a:extLst>
                    </a:blip>
                    <a:srcRect/>
                    <a:stretch/>
                  </pic:blipFill>
                  <pic:spPr bwMode="auto">
                    <a:xfrm>
                      <a:off x="0" y="0"/>
                      <a:ext cx="6584729" cy="4317530"/>
                    </a:xfrm>
                    <a:prstGeom prst="rect">
                      <a:avLst/>
                    </a:prstGeom>
                    <a:ln>
                      <a:noFill/>
                    </a:ln>
                    <a:extLst>
                      <a:ext uri="{53640926-AAD7-44D8-BBD7-CCE9431645EC}">
                        <a14:shadowObscured xmlns:a14="http://schemas.microsoft.com/office/drawing/2010/main"/>
                      </a:ext>
                    </a:extLst>
                  </pic:spPr>
                </pic:pic>
              </a:graphicData>
            </a:graphic>
          </wp:inline>
        </w:drawing>
      </w:r>
    </w:p>
    <w:p w14:paraId="00D68547" w14:textId="77777777" w:rsidR="00D425D5" w:rsidRDefault="00D425D5" w:rsidP="000E5A46">
      <w:pPr>
        <w:pStyle w:val="Caption"/>
        <w:jc w:val="both"/>
        <w:rPr>
          <w:rFonts w:ascii="Arial" w:hAnsi="Arial" w:cs="Arial"/>
          <w:b w:val="0"/>
        </w:rPr>
      </w:pPr>
      <w:bookmarkStart w:id="47" w:name="_Toc447962482"/>
      <w:r w:rsidRPr="00D425D5">
        <w:rPr>
          <w:rFonts w:ascii="Arial" w:hAnsi="Arial" w:cs="Arial"/>
          <w:b w:val="0"/>
        </w:rPr>
        <w:t xml:space="preserve">Figure </w:t>
      </w:r>
      <w:r w:rsidRPr="00D425D5">
        <w:rPr>
          <w:rFonts w:ascii="Arial" w:hAnsi="Arial" w:cs="Arial"/>
          <w:b w:val="0"/>
        </w:rPr>
        <w:fldChar w:fldCharType="begin"/>
      </w:r>
      <w:r w:rsidRPr="00D425D5">
        <w:rPr>
          <w:rFonts w:ascii="Arial" w:hAnsi="Arial" w:cs="Arial"/>
          <w:b w:val="0"/>
        </w:rPr>
        <w:instrText xml:space="preserve"> SEQ Figure \* ARABIC </w:instrText>
      </w:r>
      <w:r w:rsidRPr="00D425D5">
        <w:rPr>
          <w:rFonts w:ascii="Arial" w:hAnsi="Arial" w:cs="Arial"/>
          <w:b w:val="0"/>
        </w:rPr>
        <w:fldChar w:fldCharType="separate"/>
      </w:r>
      <w:r w:rsidR="00FF4432">
        <w:rPr>
          <w:rFonts w:ascii="Arial" w:hAnsi="Arial" w:cs="Arial"/>
          <w:b w:val="0"/>
          <w:noProof/>
        </w:rPr>
        <w:t>7</w:t>
      </w:r>
      <w:r w:rsidRPr="00D425D5">
        <w:rPr>
          <w:rFonts w:ascii="Arial" w:hAnsi="Arial" w:cs="Arial"/>
          <w:b w:val="0"/>
        </w:rPr>
        <w:fldChar w:fldCharType="end"/>
      </w:r>
      <w:r w:rsidRPr="00D425D5">
        <w:rPr>
          <w:rFonts w:ascii="Arial" w:hAnsi="Arial" w:cs="Arial"/>
          <w:b w:val="0"/>
        </w:rPr>
        <w:t xml:space="preserve">. Locations of muskox harvest from Grise Fiord, Resolute Bay, and Arctic Bay, 1990-2015. Survey strata are indicated by </w:t>
      </w:r>
      <w:r w:rsidR="00203740">
        <w:rPr>
          <w:rFonts w:ascii="Arial" w:hAnsi="Arial" w:cs="Arial"/>
          <w:b w:val="0"/>
        </w:rPr>
        <w:t>shaded green – high density (pale</w:t>
      </w:r>
      <w:r w:rsidRPr="00D425D5">
        <w:rPr>
          <w:rFonts w:ascii="Arial" w:hAnsi="Arial" w:cs="Arial"/>
          <w:b w:val="0"/>
        </w:rPr>
        <w:t xml:space="preserve"> green), intermediate density (</w:t>
      </w:r>
      <w:r w:rsidR="00203740">
        <w:rPr>
          <w:rFonts w:ascii="Arial" w:hAnsi="Arial" w:cs="Arial"/>
          <w:b w:val="0"/>
        </w:rPr>
        <w:t>bright green), low density (dark</w:t>
      </w:r>
      <w:r w:rsidRPr="00D425D5">
        <w:rPr>
          <w:rFonts w:ascii="Arial" w:hAnsi="Arial" w:cs="Arial"/>
          <w:b w:val="0"/>
        </w:rPr>
        <w:t xml:space="preserve"> green).</w:t>
      </w:r>
      <w:bookmarkEnd w:id="47"/>
    </w:p>
    <w:p w14:paraId="40C3A951" w14:textId="77777777" w:rsidR="00D425D5" w:rsidRDefault="00D425D5" w:rsidP="00D425D5"/>
    <w:p w14:paraId="2D436EEE" w14:textId="77777777" w:rsidR="00D425D5" w:rsidRPr="00D425D5" w:rsidRDefault="00D425D5" w:rsidP="00D425D5">
      <w:r>
        <w:rPr>
          <w:noProof/>
          <w:lang w:val="en-CA" w:eastAsia="en-CA"/>
        </w:rPr>
        <w:drawing>
          <wp:inline distT="0" distB="0" distL="0" distR="0" wp14:anchorId="3563E195" wp14:editId="53D1D876">
            <wp:extent cx="7629254" cy="5006340"/>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Justification_surveys.jpg"/>
                    <pic:cNvPicPr/>
                  </pic:nvPicPr>
                  <pic:blipFill rotWithShape="1">
                    <a:blip r:embed="rId17" cstate="screen">
                      <a:extLst>
                        <a:ext uri="{28A0092B-C50C-407E-A947-70E740481C1C}">
                          <a14:useLocalDpi xmlns:a14="http://schemas.microsoft.com/office/drawing/2010/main"/>
                        </a:ext>
                      </a:extLst>
                    </a:blip>
                    <a:srcRect/>
                    <a:stretch/>
                  </pic:blipFill>
                  <pic:spPr bwMode="auto">
                    <a:xfrm>
                      <a:off x="0" y="0"/>
                      <a:ext cx="7639013" cy="5012744"/>
                    </a:xfrm>
                    <a:prstGeom prst="rect">
                      <a:avLst/>
                    </a:prstGeom>
                    <a:ln>
                      <a:noFill/>
                    </a:ln>
                    <a:extLst>
                      <a:ext uri="{53640926-AAD7-44D8-BBD7-CCE9431645EC}">
                        <a14:shadowObscured xmlns:a14="http://schemas.microsoft.com/office/drawing/2010/main"/>
                      </a:ext>
                    </a:extLst>
                  </pic:spPr>
                </pic:pic>
              </a:graphicData>
            </a:graphic>
          </wp:inline>
        </w:drawing>
      </w:r>
    </w:p>
    <w:p w14:paraId="0F0371FC" w14:textId="77777777" w:rsidR="00D425D5" w:rsidRDefault="00D425D5" w:rsidP="000E5A46">
      <w:pPr>
        <w:pStyle w:val="Caption"/>
        <w:jc w:val="both"/>
        <w:rPr>
          <w:rFonts w:ascii="Arial" w:hAnsi="Arial" w:cs="Arial"/>
          <w:b w:val="0"/>
        </w:rPr>
      </w:pPr>
      <w:bookmarkStart w:id="48" w:name="_Toc447962483"/>
      <w:r w:rsidRPr="00D425D5">
        <w:rPr>
          <w:rFonts w:ascii="Arial" w:hAnsi="Arial" w:cs="Arial"/>
          <w:b w:val="0"/>
        </w:rPr>
        <w:t xml:space="preserve">Figure </w:t>
      </w:r>
      <w:r w:rsidRPr="00D425D5">
        <w:rPr>
          <w:rFonts w:ascii="Arial" w:hAnsi="Arial" w:cs="Arial"/>
          <w:b w:val="0"/>
        </w:rPr>
        <w:fldChar w:fldCharType="begin"/>
      </w:r>
      <w:r w:rsidRPr="00D425D5">
        <w:rPr>
          <w:rFonts w:ascii="Arial" w:hAnsi="Arial" w:cs="Arial"/>
          <w:b w:val="0"/>
        </w:rPr>
        <w:instrText xml:space="preserve"> SEQ Figure \* ARABIC </w:instrText>
      </w:r>
      <w:r w:rsidRPr="00D425D5">
        <w:rPr>
          <w:rFonts w:ascii="Arial" w:hAnsi="Arial" w:cs="Arial"/>
          <w:b w:val="0"/>
        </w:rPr>
        <w:fldChar w:fldCharType="separate"/>
      </w:r>
      <w:r w:rsidR="00FF4432">
        <w:rPr>
          <w:rFonts w:ascii="Arial" w:hAnsi="Arial" w:cs="Arial"/>
          <w:b w:val="0"/>
          <w:noProof/>
        </w:rPr>
        <w:t>8</w:t>
      </w:r>
      <w:r w:rsidRPr="00D425D5">
        <w:rPr>
          <w:rFonts w:ascii="Arial" w:hAnsi="Arial" w:cs="Arial"/>
          <w:b w:val="0"/>
        </w:rPr>
        <w:fldChar w:fldCharType="end"/>
      </w:r>
      <w:r w:rsidRPr="00D425D5">
        <w:rPr>
          <w:rFonts w:ascii="Arial" w:hAnsi="Arial" w:cs="Arial"/>
          <w:b w:val="0"/>
        </w:rPr>
        <w:t>. Locations of caribou and muskoxen seen on aerial surveys in 2002 and 2008. Survey strata are indicated by shaded</w:t>
      </w:r>
      <w:r w:rsidR="00203740">
        <w:rPr>
          <w:rFonts w:ascii="Arial" w:hAnsi="Arial" w:cs="Arial"/>
          <w:b w:val="0"/>
        </w:rPr>
        <w:t xml:space="preserve"> green – high density (pale</w:t>
      </w:r>
      <w:r w:rsidRPr="00D425D5">
        <w:rPr>
          <w:rFonts w:ascii="Arial" w:hAnsi="Arial" w:cs="Arial"/>
          <w:b w:val="0"/>
        </w:rPr>
        <w:t xml:space="preserve"> green), intermediate density (</w:t>
      </w:r>
      <w:r w:rsidR="00203740">
        <w:rPr>
          <w:rFonts w:ascii="Arial" w:hAnsi="Arial" w:cs="Arial"/>
          <w:b w:val="0"/>
        </w:rPr>
        <w:t>bright green), low density (dark</w:t>
      </w:r>
      <w:r w:rsidRPr="00D425D5">
        <w:rPr>
          <w:rFonts w:ascii="Arial" w:hAnsi="Arial" w:cs="Arial"/>
          <w:b w:val="0"/>
        </w:rPr>
        <w:t xml:space="preserve"> green).</w:t>
      </w:r>
      <w:bookmarkEnd w:id="48"/>
    </w:p>
    <w:p w14:paraId="12389C01" w14:textId="77777777" w:rsidR="00D425D5" w:rsidRDefault="00D425D5" w:rsidP="00D425D5"/>
    <w:p w14:paraId="20C58278" w14:textId="77777777" w:rsidR="00D425D5" w:rsidRDefault="00D425D5" w:rsidP="00D425D5">
      <w:r>
        <w:rPr>
          <w:noProof/>
          <w:lang w:val="en-CA" w:eastAsia="en-CA"/>
        </w:rPr>
        <w:lastRenderedPageBreak/>
        <w:drawing>
          <wp:inline distT="0" distB="0" distL="0" distR="0" wp14:anchorId="3469FDB6" wp14:editId="6136F699">
            <wp:extent cx="7604760" cy="5005233"/>
            <wp:effectExtent l="0" t="0" r="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Justification_PCtelem.jpg"/>
                    <pic:cNvPicPr/>
                  </pic:nvPicPr>
                  <pic:blipFill rotWithShape="1">
                    <a:blip r:embed="rId18" cstate="screen">
                      <a:extLst>
                        <a:ext uri="{28A0092B-C50C-407E-A947-70E740481C1C}">
                          <a14:useLocalDpi xmlns:a14="http://schemas.microsoft.com/office/drawing/2010/main"/>
                        </a:ext>
                      </a:extLst>
                    </a:blip>
                    <a:srcRect/>
                    <a:stretch/>
                  </pic:blipFill>
                  <pic:spPr bwMode="auto">
                    <a:xfrm>
                      <a:off x="0" y="0"/>
                      <a:ext cx="7618935" cy="5014562"/>
                    </a:xfrm>
                    <a:prstGeom prst="rect">
                      <a:avLst/>
                    </a:prstGeom>
                    <a:ln>
                      <a:noFill/>
                    </a:ln>
                    <a:extLst>
                      <a:ext uri="{53640926-AAD7-44D8-BBD7-CCE9431645EC}">
                        <a14:shadowObscured xmlns:a14="http://schemas.microsoft.com/office/drawing/2010/main"/>
                      </a:ext>
                    </a:extLst>
                  </pic:spPr>
                </pic:pic>
              </a:graphicData>
            </a:graphic>
          </wp:inline>
        </w:drawing>
      </w:r>
    </w:p>
    <w:p w14:paraId="542B0099" w14:textId="77777777" w:rsidR="00D425D5" w:rsidRDefault="00D425D5" w:rsidP="000E5A46">
      <w:pPr>
        <w:pStyle w:val="Caption"/>
        <w:jc w:val="both"/>
        <w:rPr>
          <w:rFonts w:ascii="Arial" w:hAnsi="Arial" w:cs="Arial"/>
          <w:b w:val="0"/>
        </w:rPr>
      </w:pPr>
      <w:bookmarkStart w:id="49" w:name="_Toc447962484"/>
      <w:r w:rsidRPr="000E5A46">
        <w:rPr>
          <w:rFonts w:ascii="Arial" w:hAnsi="Arial" w:cs="Arial"/>
          <w:b w:val="0"/>
        </w:rPr>
        <w:t xml:space="preserve">Figure </w:t>
      </w:r>
      <w:r w:rsidRPr="000E5A46">
        <w:rPr>
          <w:rFonts w:ascii="Arial" w:hAnsi="Arial" w:cs="Arial"/>
          <w:b w:val="0"/>
        </w:rPr>
        <w:fldChar w:fldCharType="begin"/>
      </w:r>
      <w:r w:rsidRPr="000E5A46">
        <w:rPr>
          <w:rFonts w:ascii="Arial" w:hAnsi="Arial" w:cs="Arial"/>
          <w:b w:val="0"/>
        </w:rPr>
        <w:instrText xml:space="preserve"> SEQ Figure \* ARABIC </w:instrText>
      </w:r>
      <w:r w:rsidRPr="000E5A46">
        <w:rPr>
          <w:rFonts w:ascii="Arial" w:hAnsi="Arial" w:cs="Arial"/>
          <w:b w:val="0"/>
        </w:rPr>
        <w:fldChar w:fldCharType="separate"/>
      </w:r>
      <w:r w:rsidR="00FF4432">
        <w:rPr>
          <w:rFonts w:ascii="Arial" w:hAnsi="Arial" w:cs="Arial"/>
          <w:b w:val="0"/>
          <w:noProof/>
        </w:rPr>
        <w:t>9</w:t>
      </w:r>
      <w:r w:rsidRPr="000E5A46">
        <w:rPr>
          <w:rFonts w:ascii="Arial" w:hAnsi="Arial" w:cs="Arial"/>
          <w:b w:val="0"/>
        </w:rPr>
        <w:fldChar w:fldCharType="end"/>
      </w:r>
      <w:r w:rsidRPr="000E5A46">
        <w:rPr>
          <w:rFonts w:ascii="Arial" w:hAnsi="Arial" w:cs="Arial"/>
          <w:b w:val="0"/>
        </w:rPr>
        <w:t xml:space="preserve">. </w:t>
      </w:r>
      <w:r w:rsidR="000E5A46" w:rsidRPr="000E5A46">
        <w:rPr>
          <w:rFonts w:ascii="Arial" w:hAnsi="Arial" w:cs="Arial"/>
          <w:b w:val="0"/>
        </w:rPr>
        <w:t xml:space="preserve">Telemetry locations of 4 collared female caribou, 2003-2006, on Devon Island. </w:t>
      </w:r>
      <w:r w:rsidRPr="000E5A46">
        <w:rPr>
          <w:rFonts w:ascii="Arial" w:hAnsi="Arial" w:cs="Arial"/>
          <w:b w:val="0"/>
        </w:rPr>
        <w:t>Survey strata are indicated by shaded gre</w:t>
      </w:r>
      <w:r w:rsidR="00203740">
        <w:rPr>
          <w:rFonts w:ascii="Arial" w:hAnsi="Arial" w:cs="Arial"/>
          <w:b w:val="0"/>
        </w:rPr>
        <w:t>en – high density (pale</w:t>
      </w:r>
      <w:r w:rsidRPr="000E5A46">
        <w:rPr>
          <w:rFonts w:ascii="Arial" w:hAnsi="Arial" w:cs="Arial"/>
          <w:b w:val="0"/>
        </w:rPr>
        <w:t xml:space="preserve"> green), intermediate density (</w:t>
      </w:r>
      <w:r w:rsidR="00203740">
        <w:rPr>
          <w:rFonts w:ascii="Arial" w:hAnsi="Arial" w:cs="Arial"/>
          <w:b w:val="0"/>
        </w:rPr>
        <w:t>bright green), low density (dark</w:t>
      </w:r>
      <w:r w:rsidRPr="000E5A46">
        <w:rPr>
          <w:rFonts w:ascii="Arial" w:hAnsi="Arial" w:cs="Arial"/>
          <w:b w:val="0"/>
        </w:rPr>
        <w:t xml:space="preserve"> green).</w:t>
      </w:r>
      <w:bookmarkEnd w:id="49"/>
    </w:p>
    <w:p w14:paraId="10C2C09B" w14:textId="77777777" w:rsidR="000E5A46" w:rsidRDefault="000E5A46" w:rsidP="000E5A46"/>
    <w:p w14:paraId="1A63B7AD" w14:textId="77777777" w:rsidR="000E5A46" w:rsidRDefault="000E5A46" w:rsidP="000E5A46">
      <w:r>
        <w:rPr>
          <w:noProof/>
          <w:lang w:val="en-CA" w:eastAsia="en-CA"/>
        </w:rPr>
        <w:lastRenderedPageBreak/>
        <w:drawing>
          <wp:inline distT="0" distB="0" distL="0" distR="0" wp14:anchorId="149F305D" wp14:editId="3A0F1F06">
            <wp:extent cx="7612205" cy="4998720"/>
            <wp:effectExtent l="0" t="0" r="825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Justification_MXtelem.jpg"/>
                    <pic:cNvPicPr/>
                  </pic:nvPicPr>
                  <pic:blipFill rotWithShape="1">
                    <a:blip r:embed="rId19" cstate="screen">
                      <a:extLst>
                        <a:ext uri="{28A0092B-C50C-407E-A947-70E740481C1C}">
                          <a14:useLocalDpi xmlns:a14="http://schemas.microsoft.com/office/drawing/2010/main"/>
                        </a:ext>
                      </a:extLst>
                    </a:blip>
                    <a:srcRect/>
                    <a:stretch/>
                  </pic:blipFill>
                  <pic:spPr bwMode="auto">
                    <a:xfrm>
                      <a:off x="0" y="0"/>
                      <a:ext cx="7629517" cy="5010088"/>
                    </a:xfrm>
                    <a:prstGeom prst="rect">
                      <a:avLst/>
                    </a:prstGeom>
                    <a:ln>
                      <a:noFill/>
                    </a:ln>
                    <a:extLst>
                      <a:ext uri="{53640926-AAD7-44D8-BBD7-CCE9431645EC}">
                        <a14:shadowObscured xmlns:a14="http://schemas.microsoft.com/office/drawing/2010/main"/>
                      </a:ext>
                    </a:extLst>
                  </pic:spPr>
                </pic:pic>
              </a:graphicData>
            </a:graphic>
          </wp:inline>
        </w:drawing>
      </w:r>
    </w:p>
    <w:p w14:paraId="7E8A389E" w14:textId="77777777" w:rsidR="000E5A46" w:rsidRDefault="000E5A46" w:rsidP="000E5A46">
      <w:pPr>
        <w:pStyle w:val="Caption"/>
        <w:jc w:val="both"/>
        <w:rPr>
          <w:rFonts w:ascii="Arial" w:hAnsi="Arial" w:cs="Arial"/>
          <w:b w:val="0"/>
        </w:rPr>
      </w:pPr>
      <w:bookmarkStart w:id="50" w:name="_Toc447962485"/>
      <w:r w:rsidRPr="000E5A46">
        <w:rPr>
          <w:rFonts w:ascii="Arial" w:hAnsi="Arial" w:cs="Arial"/>
          <w:b w:val="0"/>
        </w:rPr>
        <w:t xml:space="preserve">Figure </w:t>
      </w:r>
      <w:r w:rsidRPr="000E5A46">
        <w:rPr>
          <w:rFonts w:ascii="Arial" w:hAnsi="Arial" w:cs="Arial"/>
          <w:b w:val="0"/>
        </w:rPr>
        <w:fldChar w:fldCharType="begin"/>
      </w:r>
      <w:r w:rsidRPr="000E5A46">
        <w:rPr>
          <w:rFonts w:ascii="Arial" w:hAnsi="Arial" w:cs="Arial"/>
          <w:b w:val="0"/>
        </w:rPr>
        <w:instrText xml:space="preserve"> SEQ Figure \* ARABIC </w:instrText>
      </w:r>
      <w:r w:rsidRPr="000E5A46">
        <w:rPr>
          <w:rFonts w:ascii="Arial" w:hAnsi="Arial" w:cs="Arial"/>
          <w:b w:val="0"/>
        </w:rPr>
        <w:fldChar w:fldCharType="separate"/>
      </w:r>
      <w:r w:rsidR="00FF4432">
        <w:rPr>
          <w:rFonts w:ascii="Arial" w:hAnsi="Arial" w:cs="Arial"/>
          <w:b w:val="0"/>
          <w:noProof/>
        </w:rPr>
        <w:t>10</w:t>
      </w:r>
      <w:r w:rsidRPr="000E5A46">
        <w:rPr>
          <w:rFonts w:ascii="Arial" w:hAnsi="Arial" w:cs="Arial"/>
          <w:b w:val="0"/>
        </w:rPr>
        <w:fldChar w:fldCharType="end"/>
      </w:r>
      <w:r w:rsidRPr="000E5A46">
        <w:rPr>
          <w:rFonts w:ascii="Arial" w:hAnsi="Arial" w:cs="Arial"/>
          <w:b w:val="0"/>
        </w:rPr>
        <w:t>. Telemetry locations of 5 collared female muskoxen, 2003-2006, on Devon Island. Survey strata are indicated by shaded green</w:t>
      </w:r>
      <w:r w:rsidR="00203740">
        <w:rPr>
          <w:rFonts w:ascii="Arial" w:hAnsi="Arial" w:cs="Arial"/>
          <w:b w:val="0"/>
        </w:rPr>
        <w:t xml:space="preserve"> – high density (pale</w:t>
      </w:r>
      <w:r w:rsidRPr="000E5A46">
        <w:rPr>
          <w:rFonts w:ascii="Arial" w:hAnsi="Arial" w:cs="Arial"/>
          <w:b w:val="0"/>
        </w:rPr>
        <w:t xml:space="preserve"> green), intermediate density (</w:t>
      </w:r>
      <w:r w:rsidR="00203740">
        <w:rPr>
          <w:rFonts w:ascii="Arial" w:hAnsi="Arial" w:cs="Arial"/>
          <w:b w:val="0"/>
        </w:rPr>
        <w:t>bright green), low density (dark</w:t>
      </w:r>
      <w:r w:rsidRPr="000E5A46">
        <w:rPr>
          <w:rFonts w:ascii="Arial" w:hAnsi="Arial" w:cs="Arial"/>
          <w:b w:val="0"/>
        </w:rPr>
        <w:t xml:space="preserve"> green).</w:t>
      </w:r>
      <w:bookmarkEnd w:id="50"/>
    </w:p>
    <w:p w14:paraId="17AAFE43" w14:textId="77777777" w:rsidR="000E5A46" w:rsidRDefault="000E5A46" w:rsidP="000E5A46">
      <w:r>
        <w:rPr>
          <w:noProof/>
          <w:lang w:val="en-CA" w:eastAsia="en-CA"/>
        </w:rPr>
        <w:lastRenderedPageBreak/>
        <w:drawing>
          <wp:inline distT="0" distB="0" distL="0" distR="0" wp14:anchorId="71260EB4" wp14:editId="5C0F1450">
            <wp:extent cx="7409141" cy="4869180"/>
            <wp:effectExtent l="0" t="0" r="1905" b="762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Justification_habitat.jpg"/>
                    <pic:cNvPicPr/>
                  </pic:nvPicPr>
                  <pic:blipFill rotWithShape="1">
                    <a:blip r:embed="rId20" cstate="screen">
                      <a:extLst>
                        <a:ext uri="{28A0092B-C50C-407E-A947-70E740481C1C}">
                          <a14:useLocalDpi xmlns:a14="http://schemas.microsoft.com/office/drawing/2010/main"/>
                        </a:ext>
                      </a:extLst>
                    </a:blip>
                    <a:srcRect/>
                    <a:stretch/>
                  </pic:blipFill>
                  <pic:spPr bwMode="auto">
                    <a:xfrm>
                      <a:off x="0" y="0"/>
                      <a:ext cx="7450083" cy="4896087"/>
                    </a:xfrm>
                    <a:prstGeom prst="rect">
                      <a:avLst/>
                    </a:prstGeom>
                    <a:ln>
                      <a:noFill/>
                    </a:ln>
                    <a:extLst>
                      <a:ext uri="{53640926-AAD7-44D8-BBD7-CCE9431645EC}">
                        <a14:shadowObscured xmlns:a14="http://schemas.microsoft.com/office/drawing/2010/main"/>
                      </a:ext>
                    </a:extLst>
                  </pic:spPr>
                </pic:pic>
              </a:graphicData>
            </a:graphic>
          </wp:inline>
        </w:drawing>
      </w:r>
    </w:p>
    <w:p w14:paraId="15E9035E" w14:textId="77777777" w:rsidR="00D425D5" w:rsidRDefault="000E5A46" w:rsidP="00D14EBB">
      <w:pPr>
        <w:pStyle w:val="Caption"/>
        <w:spacing w:line="276" w:lineRule="auto"/>
        <w:jc w:val="both"/>
        <w:rPr>
          <w:b w:val="0"/>
        </w:rPr>
      </w:pPr>
      <w:bookmarkStart w:id="51" w:name="_Toc447962486"/>
      <w:r w:rsidRPr="000E5A46">
        <w:rPr>
          <w:rFonts w:ascii="Arial" w:hAnsi="Arial" w:cs="Arial"/>
          <w:b w:val="0"/>
        </w:rPr>
        <w:t xml:space="preserve">Figure </w:t>
      </w:r>
      <w:r w:rsidRPr="000E5A46">
        <w:rPr>
          <w:rFonts w:ascii="Arial" w:hAnsi="Arial" w:cs="Arial"/>
          <w:b w:val="0"/>
        </w:rPr>
        <w:fldChar w:fldCharType="begin"/>
      </w:r>
      <w:r w:rsidRPr="000E5A46">
        <w:rPr>
          <w:rFonts w:ascii="Arial" w:hAnsi="Arial" w:cs="Arial"/>
          <w:b w:val="0"/>
        </w:rPr>
        <w:instrText xml:space="preserve"> SEQ Figure \* ARABIC </w:instrText>
      </w:r>
      <w:r w:rsidRPr="000E5A46">
        <w:rPr>
          <w:rFonts w:ascii="Arial" w:hAnsi="Arial" w:cs="Arial"/>
          <w:b w:val="0"/>
        </w:rPr>
        <w:fldChar w:fldCharType="separate"/>
      </w:r>
      <w:r w:rsidR="00FF4432">
        <w:rPr>
          <w:rFonts w:ascii="Arial" w:hAnsi="Arial" w:cs="Arial"/>
          <w:b w:val="0"/>
          <w:noProof/>
        </w:rPr>
        <w:t>11</w:t>
      </w:r>
      <w:r w:rsidRPr="000E5A46">
        <w:rPr>
          <w:rFonts w:ascii="Arial" w:hAnsi="Arial" w:cs="Arial"/>
          <w:b w:val="0"/>
        </w:rPr>
        <w:fldChar w:fldCharType="end"/>
      </w:r>
      <w:r w:rsidRPr="000E5A46">
        <w:rPr>
          <w:rFonts w:ascii="Arial" w:hAnsi="Arial" w:cs="Arial"/>
          <w:b w:val="0"/>
        </w:rPr>
        <w:t>. Land cover classification developed from Landsat imagery 1999-2002 (Olthof et al. 2008</w:t>
      </w:r>
      <w:r>
        <w:rPr>
          <w:rFonts w:ascii="Arial" w:hAnsi="Arial" w:cs="Arial"/>
          <w:b w:val="0"/>
        </w:rPr>
        <w:t>; ava</w:t>
      </w:r>
      <w:r w:rsidRPr="000E5A46">
        <w:rPr>
          <w:rFonts w:ascii="Arial" w:hAnsi="Arial" w:cs="Arial"/>
          <w:b w:val="0"/>
        </w:rPr>
        <w:t>ilable online through Natural Resources Canada</w:t>
      </w:r>
      <w:r>
        <w:rPr>
          <w:rFonts w:ascii="Arial" w:hAnsi="Arial" w:cs="Arial"/>
          <w:b w:val="0"/>
        </w:rPr>
        <w:t>)</w:t>
      </w:r>
      <w:r w:rsidRPr="000E5A46">
        <w:rPr>
          <w:rFonts w:ascii="Arial" w:hAnsi="Arial" w:cs="Arial"/>
          <w:b w:val="0"/>
        </w:rPr>
        <w:t>.</w:t>
      </w:r>
      <w:r>
        <w:rPr>
          <w:rFonts w:ascii="Arial" w:hAnsi="Arial" w:cs="Arial"/>
          <w:b w:val="0"/>
        </w:rPr>
        <w:t xml:space="preserve"> </w:t>
      </w:r>
      <w:r w:rsidRPr="000E5A46">
        <w:rPr>
          <w:rFonts w:ascii="Arial" w:hAnsi="Arial" w:cs="Arial"/>
          <w:b w:val="0"/>
        </w:rPr>
        <w:t>Survey strata are outlined and hatched by light green (intermediate density) or dark green (low density), with remaining non-icecap areas as high density strata.</w:t>
      </w:r>
      <w:bookmarkEnd w:id="51"/>
      <w:r w:rsidRPr="000E5A46">
        <w:rPr>
          <w:rFonts w:ascii="Arial" w:hAnsi="Arial" w:cs="Arial"/>
          <w:b w:val="0"/>
        </w:rPr>
        <w:t xml:space="preserve"> </w:t>
      </w:r>
    </w:p>
    <w:p w14:paraId="2732FB60" w14:textId="77777777" w:rsidR="000E5A46" w:rsidRDefault="000E5A46" w:rsidP="005F58D9">
      <w:pPr>
        <w:spacing w:after="200" w:line="276" w:lineRule="auto"/>
        <w:rPr>
          <w:rFonts w:ascii="Arial" w:hAnsi="Arial" w:cs="Arial"/>
          <w:b/>
          <w:sz w:val="20"/>
        </w:rPr>
        <w:sectPr w:rsidR="000E5A46" w:rsidSect="000E5A46">
          <w:pgSz w:w="15840" w:h="12240" w:orient="landscape"/>
          <w:pgMar w:top="1800" w:right="1440" w:bottom="1800" w:left="1440" w:header="720" w:footer="720" w:gutter="0"/>
          <w:cols w:space="720"/>
          <w:docGrid w:linePitch="360"/>
        </w:sectPr>
      </w:pPr>
    </w:p>
    <w:p w14:paraId="69E25DA0" w14:textId="77777777" w:rsidR="005B25C9" w:rsidRPr="00162FC1" w:rsidRDefault="005B25C9" w:rsidP="00162FC1">
      <w:pPr>
        <w:pStyle w:val="Heading1"/>
        <w:rPr>
          <w:rFonts w:ascii="Arial" w:hAnsi="Arial" w:cs="Arial"/>
          <w:b/>
          <w:sz w:val="20"/>
        </w:rPr>
      </w:pPr>
      <w:bookmarkStart w:id="52" w:name="_Toc447962471"/>
      <w:r w:rsidRPr="00162FC1">
        <w:rPr>
          <w:rFonts w:ascii="Arial" w:hAnsi="Arial" w:cs="Arial"/>
          <w:b/>
          <w:sz w:val="20"/>
        </w:rPr>
        <w:lastRenderedPageBreak/>
        <w:t xml:space="preserve">Appendix </w:t>
      </w:r>
      <w:r w:rsidR="00162FC1" w:rsidRPr="00162FC1">
        <w:rPr>
          <w:rFonts w:ascii="Arial" w:hAnsi="Arial" w:cs="Arial"/>
          <w:b/>
          <w:sz w:val="20"/>
        </w:rPr>
        <w:t>3</w:t>
      </w:r>
      <w:r w:rsidRPr="00162FC1">
        <w:rPr>
          <w:rFonts w:ascii="Arial" w:hAnsi="Arial" w:cs="Arial"/>
          <w:b/>
          <w:sz w:val="20"/>
        </w:rPr>
        <w:t xml:space="preserve">. </w:t>
      </w:r>
      <w:r w:rsidR="00705649" w:rsidRPr="00162FC1">
        <w:rPr>
          <w:rFonts w:ascii="Arial" w:hAnsi="Arial" w:cs="Arial"/>
          <w:b/>
          <w:sz w:val="20"/>
        </w:rPr>
        <w:t>Alternat</w:t>
      </w:r>
      <w:r w:rsidR="00CC555A" w:rsidRPr="00162FC1">
        <w:rPr>
          <w:rFonts w:ascii="Arial" w:hAnsi="Arial" w:cs="Arial"/>
          <w:b/>
          <w:sz w:val="20"/>
        </w:rPr>
        <w:t>e</w:t>
      </w:r>
      <w:r w:rsidRPr="00162FC1">
        <w:rPr>
          <w:rFonts w:ascii="Arial" w:hAnsi="Arial" w:cs="Arial"/>
          <w:b/>
          <w:sz w:val="20"/>
        </w:rPr>
        <w:t xml:space="preserve"> population</w:t>
      </w:r>
      <w:r w:rsidR="001555CB" w:rsidRPr="00162FC1">
        <w:rPr>
          <w:rFonts w:ascii="Arial" w:hAnsi="Arial" w:cs="Arial"/>
          <w:b/>
          <w:sz w:val="20"/>
        </w:rPr>
        <w:t xml:space="preserve"> </w:t>
      </w:r>
      <w:r w:rsidRPr="00162FC1">
        <w:rPr>
          <w:rFonts w:ascii="Arial" w:hAnsi="Arial" w:cs="Arial"/>
          <w:b/>
          <w:sz w:val="20"/>
        </w:rPr>
        <w:t>calculations.</w:t>
      </w:r>
      <w:bookmarkEnd w:id="52"/>
    </w:p>
    <w:p w14:paraId="2C2EB578" w14:textId="77777777" w:rsidR="00CC555A" w:rsidRPr="00CC555A" w:rsidRDefault="00CC555A" w:rsidP="00CC555A">
      <w:pPr>
        <w:pStyle w:val="Heading2"/>
        <w:rPr>
          <w:rFonts w:ascii="Arial" w:hAnsi="Arial" w:cs="Arial"/>
          <w:b w:val="0"/>
          <w:i/>
          <w:color w:val="auto"/>
          <w:sz w:val="20"/>
          <w:szCs w:val="20"/>
        </w:rPr>
      </w:pPr>
      <w:bookmarkStart w:id="53" w:name="_Toc447962472"/>
      <w:r>
        <w:rPr>
          <w:rFonts w:ascii="Arial" w:hAnsi="Arial" w:cs="Arial"/>
          <w:b w:val="0"/>
          <w:i/>
          <w:color w:val="auto"/>
          <w:sz w:val="20"/>
          <w:szCs w:val="20"/>
        </w:rPr>
        <w:t>Jolly Method II Calculations</w:t>
      </w:r>
      <w:bookmarkEnd w:id="53"/>
    </w:p>
    <w:p w14:paraId="16F4771E" w14:textId="77777777" w:rsidR="005B25C9" w:rsidRPr="00687B3B" w:rsidRDefault="005B25C9" w:rsidP="00687B3B">
      <w:pPr>
        <w:spacing w:line="276" w:lineRule="auto"/>
        <w:jc w:val="both"/>
        <w:rPr>
          <w:rFonts w:ascii="Arial" w:hAnsi="Arial" w:cs="Arial"/>
          <w:iCs/>
          <w:sz w:val="20"/>
          <w:szCs w:val="20"/>
        </w:rPr>
      </w:pPr>
      <w:r w:rsidRPr="00687B3B">
        <w:rPr>
          <w:rFonts w:ascii="Arial" w:hAnsi="Arial" w:cs="Arial"/>
          <w:iCs/>
          <w:sz w:val="20"/>
          <w:szCs w:val="20"/>
        </w:rPr>
        <w:t>In this report, we used a systematic sampling approach to analysis, since we were estimating abundance of a patch population rather than estimating density in a habitat (which varied across the study area). Other systematic aerial surveys have frequently used Jolly’s Method II, and estimates derived from both analyses were similar. Population estimates for fixed-width strip sampling using Jolly’s Method 2 for uneven sample sizes (Jolly 1969; summarized in Caughley 1977) are derived as follows:</w:t>
      </w:r>
    </w:p>
    <w:p w14:paraId="3B8A680E" w14:textId="77777777" w:rsidR="005B25C9" w:rsidRPr="00687B3B" w:rsidRDefault="005B25C9" w:rsidP="00687B3B">
      <w:pPr>
        <w:spacing w:line="276" w:lineRule="auto"/>
        <w:jc w:val="both"/>
        <w:rPr>
          <w:rFonts w:ascii="Arial" w:hAnsi="Arial" w:cs="Arial"/>
          <w:iCs/>
          <w:sz w:val="20"/>
          <w:szCs w:val="20"/>
        </w:rPr>
      </w:pPr>
    </w:p>
    <w:p w14:paraId="47C6B6BB" w14:textId="77777777" w:rsidR="005B25C9" w:rsidRPr="00687B3B" w:rsidRDefault="000A50D8" w:rsidP="00E64770">
      <w:pPr>
        <w:spacing w:line="276" w:lineRule="auto"/>
        <w:jc w:val="center"/>
        <w:rPr>
          <w:rFonts w:ascii="Arial" w:hAnsi="Arial" w:cs="Arial"/>
          <w:iCs/>
          <w:sz w:val="20"/>
          <w:szCs w:val="20"/>
        </w:rPr>
      </w:pPr>
      <m:oMathPara>
        <m:oMath>
          <m:acc>
            <m:accPr>
              <m:ctrlPr>
                <w:rPr>
                  <w:rFonts w:ascii="Cambria Math" w:hAnsi="Cambria Math" w:cs="Arial"/>
                  <w:i/>
                  <w:iCs/>
                  <w:sz w:val="20"/>
                  <w:szCs w:val="20"/>
                </w:rPr>
              </m:ctrlPr>
            </m:accPr>
            <m:e>
              <m:r>
                <w:rPr>
                  <w:rFonts w:ascii="Cambria Math" w:hAnsi="Cambria Math" w:cs="Arial"/>
                  <w:sz w:val="20"/>
                  <w:szCs w:val="20"/>
                </w:rPr>
                <m:t>Y</m:t>
              </m:r>
            </m:e>
          </m:acc>
          <m:r>
            <w:rPr>
              <w:rFonts w:ascii="Cambria Math" w:hAnsi="Cambria Math" w:cs="Arial"/>
              <w:sz w:val="20"/>
              <w:szCs w:val="20"/>
            </w:rPr>
            <m:t>=RZ=Z</m:t>
          </m:r>
          <m:f>
            <m:fPr>
              <m:ctrlPr>
                <w:rPr>
                  <w:rFonts w:ascii="Cambria Math" w:hAnsi="Cambria Math" w:cs="Arial"/>
                  <w:i/>
                  <w:iCs/>
                  <w:sz w:val="20"/>
                  <w:szCs w:val="20"/>
                </w:rPr>
              </m:ctrlPr>
            </m:fPr>
            <m:num>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e>
              </m:nary>
            </m:num>
            <m:den>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e>
              </m:nary>
            </m:den>
          </m:f>
        </m:oMath>
      </m:oMathPara>
    </w:p>
    <w:p w14:paraId="2D5CEF03" w14:textId="77777777" w:rsidR="005B25C9" w:rsidRPr="00687B3B" w:rsidRDefault="005B25C9" w:rsidP="00687B3B">
      <w:pPr>
        <w:spacing w:line="276" w:lineRule="auto"/>
        <w:jc w:val="both"/>
        <w:rPr>
          <w:rFonts w:ascii="Arial" w:hAnsi="Arial" w:cs="Arial"/>
          <w:iCs/>
          <w:sz w:val="20"/>
          <w:szCs w:val="20"/>
        </w:rPr>
      </w:pPr>
    </w:p>
    <w:p w14:paraId="614A2014" w14:textId="77777777" w:rsidR="005B25C9" w:rsidRPr="00687B3B" w:rsidRDefault="005B25C9" w:rsidP="00687B3B">
      <w:pPr>
        <w:spacing w:line="276" w:lineRule="auto"/>
        <w:jc w:val="both"/>
        <w:rPr>
          <w:rFonts w:ascii="Arial" w:hAnsi="Arial" w:cs="Arial"/>
          <w:iCs/>
          <w:sz w:val="20"/>
          <w:szCs w:val="20"/>
        </w:rPr>
      </w:pPr>
      <w:r w:rsidRPr="00687B3B">
        <w:rPr>
          <w:rFonts w:ascii="Arial" w:hAnsi="Arial" w:cs="Arial"/>
          <w:iCs/>
          <w:sz w:val="20"/>
          <w:szCs w:val="20"/>
        </w:rPr>
        <w:t xml:space="preserve">Where </w:t>
      </w:r>
      <m:oMath>
        <m:acc>
          <m:accPr>
            <m:ctrlPr>
              <w:rPr>
                <w:rFonts w:ascii="Cambria Math" w:hAnsi="Cambria Math" w:cs="Arial"/>
                <w:i/>
                <w:iCs/>
                <w:sz w:val="20"/>
                <w:szCs w:val="20"/>
              </w:rPr>
            </m:ctrlPr>
          </m:accPr>
          <m:e>
            <m:r>
              <w:rPr>
                <w:rFonts w:ascii="Cambria Math" w:hAnsi="Cambria Math" w:cs="Arial"/>
                <w:sz w:val="20"/>
                <w:szCs w:val="20"/>
              </w:rPr>
              <m:t>Y</m:t>
            </m:r>
          </m:e>
        </m:acc>
      </m:oMath>
      <w:r w:rsidRPr="00687B3B">
        <w:rPr>
          <w:rFonts w:ascii="Arial" w:hAnsi="Arial" w:cs="Arial"/>
          <w:iCs/>
          <w:sz w:val="20"/>
          <w:szCs w:val="20"/>
        </w:rPr>
        <w:t xml:space="preserve"> is the estimated number of animals in the population, </w:t>
      </w:r>
      <m:oMath>
        <m:r>
          <w:rPr>
            <w:rFonts w:ascii="Cambria Math" w:hAnsi="Cambria Math" w:cs="Arial"/>
            <w:sz w:val="20"/>
            <w:szCs w:val="20"/>
          </w:rPr>
          <m:t>R</m:t>
        </m:r>
      </m:oMath>
      <w:r w:rsidRPr="00687B3B">
        <w:rPr>
          <w:rFonts w:ascii="Arial" w:hAnsi="Arial" w:cs="Arial"/>
          <w:iCs/>
          <w:sz w:val="20"/>
          <w:szCs w:val="20"/>
        </w:rPr>
        <w:t xml:space="preserve"> is the observed density of animals (sum of animals seen on all transects </w:t>
      </w:r>
      <m:oMath>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y</m:t>
                </m:r>
              </m:e>
              <m:sub>
                <m:r>
                  <w:rPr>
                    <w:rFonts w:ascii="Cambria Math" w:hAnsi="Cambria Math" w:cs="Arial"/>
                    <w:sz w:val="20"/>
                    <w:szCs w:val="20"/>
                  </w:rPr>
                  <m:t>i</m:t>
                </m:r>
              </m:sub>
            </m:sSub>
          </m:e>
        </m:nary>
      </m:oMath>
      <w:r w:rsidRPr="00687B3B">
        <w:rPr>
          <w:rFonts w:ascii="Arial" w:hAnsi="Arial" w:cs="Arial"/>
          <w:iCs/>
          <w:sz w:val="20"/>
          <w:szCs w:val="20"/>
        </w:rPr>
        <w:t xml:space="preserve"> divided by the total area surveyed </w:t>
      </w:r>
      <m:oMath>
        <m:nary>
          <m:naryPr>
            <m:chr m:val="∑"/>
            <m:limLoc m:val="subSup"/>
            <m:supHide m:val="1"/>
            <m:ctrlPr>
              <w:rPr>
                <w:rFonts w:ascii="Cambria Math" w:hAnsi="Cambria Math" w:cs="Arial"/>
                <w:i/>
                <w:iCs/>
                <w:sz w:val="20"/>
                <w:szCs w:val="20"/>
              </w:rPr>
            </m:ctrlPr>
          </m:naryPr>
          <m:sub>
            <m:r>
              <w:rPr>
                <w:rFonts w:ascii="Cambria Math" w:hAnsi="Cambria Math" w:cs="Arial"/>
                <w:sz w:val="20"/>
                <w:szCs w:val="20"/>
              </w:rPr>
              <m:t>i</m:t>
            </m:r>
          </m:sub>
          <m:sup/>
          <m:e>
            <m:sSub>
              <m:sSubPr>
                <m:ctrlPr>
                  <w:rPr>
                    <w:rFonts w:ascii="Cambria Math" w:hAnsi="Cambria Math" w:cs="Arial"/>
                    <w:i/>
                    <w:iCs/>
                    <w:sz w:val="20"/>
                    <w:szCs w:val="20"/>
                  </w:rPr>
                </m:ctrlPr>
              </m:sSubPr>
              <m:e>
                <m:r>
                  <w:rPr>
                    <w:rFonts w:ascii="Cambria Math" w:hAnsi="Cambria Math" w:cs="Arial"/>
                    <w:sz w:val="20"/>
                    <w:szCs w:val="20"/>
                  </w:rPr>
                  <m:t>z</m:t>
                </m:r>
              </m:e>
              <m:sub>
                <m:r>
                  <w:rPr>
                    <w:rFonts w:ascii="Cambria Math" w:hAnsi="Cambria Math" w:cs="Arial"/>
                    <w:sz w:val="20"/>
                    <w:szCs w:val="20"/>
                  </w:rPr>
                  <m:t>i</m:t>
                </m:r>
              </m:sub>
            </m:sSub>
          </m:e>
        </m:nary>
      </m:oMath>
      <w:r w:rsidRPr="00687B3B">
        <w:rPr>
          <w:rFonts w:ascii="Arial" w:hAnsi="Arial" w:cs="Arial"/>
          <w:iCs/>
          <w:sz w:val="20"/>
          <w:szCs w:val="20"/>
        </w:rPr>
        <w:t xml:space="preserve">), and </w:t>
      </w:r>
      <m:oMath>
        <m:r>
          <w:rPr>
            <w:rFonts w:ascii="Cambria Math" w:hAnsi="Cambria Math" w:cs="Arial"/>
            <w:sz w:val="20"/>
            <w:szCs w:val="20"/>
          </w:rPr>
          <m:t>Z</m:t>
        </m:r>
      </m:oMath>
      <w:r w:rsidRPr="00687B3B">
        <w:rPr>
          <w:rFonts w:ascii="Arial" w:hAnsi="Arial" w:cs="Arial"/>
          <w:iCs/>
          <w:sz w:val="20"/>
          <w:szCs w:val="20"/>
        </w:rPr>
        <w:t xml:space="preserve"> is the total study area.  The variance is given by:</w:t>
      </w:r>
    </w:p>
    <w:p w14:paraId="73BD7EDF" w14:textId="77777777" w:rsidR="005B25C9" w:rsidRPr="00687B3B" w:rsidRDefault="005B25C9" w:rsidP="00687B3B">
      <w:pPr>
        <w:spacing w:line="276" w:lineRule="auto"/>
        <w:jc w:val="both"/>
        <w:rPr>
          <w:rFonts w:ascii="Arial" w:hAnsi="Arial" w:cs="Arial"/>
          <w:iCs/>
          <w:sz w:val="20"/>
          <w:szCs w:val="20"/>
        </w:rPr>
      </w:pPr>
    </w:p>
    <w:p w14:paraId="47B92886" w14:textId="77777777" w:rsidR="005B25C9" w:rsidRPr="00687B3B" w:rsidRDefault="00E64770" w:rsidP="00E64770">
      <w:pPr>
        <w:spacing w:line="276" w:lineRule="auto"/>
        <w:jc w:val="center"/>
        <w:rPr>
          <w:rFonts w:ascii="Arial" w:hAnsi="Arial" w:cs="Arial"/>
          <w:iCs/>
          <w:sz w:val="20"/>
          <w:szCs w:val="20"/>
        </w:rPr>
      </w:pPr>
      <m:oMathPara>
        <m:oMath>
          <m:r>
            <w:rPr>
              <w:rFonts w:ascii="Cambria Math" w:hAnsi="Cambria Math" w:cs="Arial"/>
              <w:sz w:val="20"/>
              <w:szCs w:val="20"/>
            </w:rPr>
            <m:t>Var</m:t>
          </m:r>
          <m:d>
            <m:dPr>
              <m:ctrlPr>
                <w:rPr>
                  <w:rFonts w:ascii="Cambria Math" w:hAnsi="Cambria Math" w:cs="Arial"/>
                  <w:i/>
                  <w:iCs/>
                  <w:sz w:val="20"/>
                  <w:szCs w:val="20"/>
                </w:rPr>
              </m:ctrlPr>
            </m:dPr>
            <m:e>
              <m:acc>
                <m:accPr>
                  <m:ctrlPr>
                    <w:rPr>
                      <w:rFonts w:ascii="Cambria Math" w:hAnsi="Cambria Math" w:cs="Arial"/>
                      <w:i/>
                      <w:iCs/>
                      <w:sz w:val="20"/>
                      <w:szCs w:val="20"/>
                    </w:rPr>
                  </m:ctrlPr>
                </m:accPr>
                <m:e>
                  <m:r>
                    <w:rPr>
                      <w:rFonts w:ascii="Cambria Math" w:hAnsi="Cambria Math" w:cs="Arial"/>
                      <w:sz w:val="20"/>
                      <w:szCs w:val="20"/>
                    </w:rPr>
                    <m:t>Y</m:t>
                  </m:r>
                </m:e>
              </m:acc>
            </m:e>
          </m:d>
          <m:r>
            <w:rPr>
              <w:rFonts w:ascii="Cambria Math" w:hAnsi="Cambria Math" w:cs="Arial"/>
              <w:sz w:val="20"/>
              <w:szCs w:val="20"/>
            </w:rPr>
            <m:t xml:space="preserve">= </m:t>
          </m:r>
          <m:f>
            <m:fPr>
              <m:ctrlPr>
                <w:rPr>
                  <w:rFonts w:ascii="Cambria Math" w:hAnsi="Cambria Math" w:cs="Arial"/>
                  <w:i/>
                  <w:iCs/>
                  <w:sz w:val="20"/>
                  <w:szCs w:val="20"/>
                </w:rPr>
              </m:ctrlPr>
            </m:fPr>
            <m:num>
              <m:r>
                <w:rPr>
                  <w:rFonts w:ascii="Cambria Math" w:hAnsi="Cambria Math" w:cs="Arial"/>
                  <w:sz w:val="20"/>
                  <w:szCs w:val="20"/>
                </w:rPr>
                <m:t>N(N-n)</m:t>
              </m:r>
            </m:num>
            <m:den>
              <m:r>
                <w:rPr>
                  <w:rFonts w:ascii="Cambria Math" w:hAnsi="Cambria Math" w:cs="Arial"/>
                  <w:sz w:val="20"/>
                  <w:szCs w:val="20"/>
                </w:rPr>
                <m:t>n</m:t>
              </m:r>
            </m:den>
          </m:f>
          <m:d>
            <m:dPr>
              <m:ctrlPr>
                <w:rPr>
                  <w:rFonts w:ascii="Cambria Math" w:hAnsi="Cambria Math" w:cs="Arial"/>
                  <w:i/>
                  <w:iCs/>
                  <w:sz w:val="20"/>
                  <w:szCs w:val="20"/>
                </w:rPr>
              </m:ctrlPr>
            </m:dPr>
            <m:e>
              <m:sSubSup>
                <m:sSubSupPr>
                  <m:ctrlPr>
                    <w:rPr>
                      <w:rFonts w:ascii="Cambria Math" w:hAnsi="Cambria Math" w:cs="Arial"/>
                      <w:i/>
                      <w:iCs/>
                      <w:sz w:val="20"/>
                      <w:szCs w:val="20"/>
                    </w:rPr>
                  </m:ctrlPr>
                </m:sSubSupPr>
                <m:e>
                  <m:r>
                    <w:rPr>
                      <w:rFonts w:ascii="Cambria Math" w:hAnsi="Cambria Math" w:cs="Arial"/>
                      <w:sz w:val="20"/>
                      <w:szCs w:val="20"/>
                    </w:rPr>
                    <m:t>s</m:t>
                  </m:r>
                </m:e>
                <m:sub>
                  <m:r>
                    <w:rPr>
                      <w:rFonts w:ascii="Cambria Math" w:hAnsi="Cambria Math" w:cs="Arial"/>
                      <w:sz w:val="20"/>
                      <w:szCs w:val="20"/>
                    </w:rPr>
                    <m:t>y</m:t>
                  </m:r>
                </m:sub>
                <m:sup>
                  <m:r>
                    <w:rPr>
                      <w:rFonts w:ascii="Cambria Math" w:hAnsi="Cambria Math" w:cs="Arial"/>
                      <w:sz w:val="20"/>
                      <w:szCs w:val="20"/>
                    </w:rPr>
                    <m:t>2</m:t>
                  </m:r>
                </m:sup>
              </m:sSubSup>
              <m:r>
                <w:rPr>
                  <w:rFonts w:ascii="Cambria Math" w:hAnsi="Cambria Math" w:cs="Arial"/>
                  <w:sz w:val="20"/>
                  <w:szCs w:val="20"/>
                </w:rPr>
                <m:t>-2R</m:t>
              </m:r>
              <m:sSub>
                <m:sSubPr>
                  <m:ctrlPr>
                    <w:rPr>
                      <w:rFonts w:ascii="Cambria Math" w:hAnsi="Cambria Math" w:cs="Arial"/>
                      <w:i/>
                      <w:iCs/>
                      <w:sz w:val="20"/>
                      <w:szCs w:val="20"/>
                    </w:rPr>
                  </m:ctrlPr>
                </m:sSubPr>
                <m:e>
                  <m:r>
                    <w:rPr>
                      <w:rFonts w:ascii="Cambria Math" w:hAnsi="Cambria Math" w:cs="Arial"/>
                      <w:sz w:val="20"/>
                      <w:szCs w:val="20"/>
                    </w:rPr>
                    <m:t>s</m:t>
                  </m:r>
                </m:e>
                <m:sub>
                  <m:r>
                    <w:rPr>
                      <w:rFonts w:ascii="Cambria Math" w:hAnsi="Cambria Math" w:cs="Arial"/>
                      <w:sz w:val="20"/>
                      <w:szCs w:val="20"/>
                    </w:rPr>
                    <m:t>zy</m:t>
                  </m:r>
                </m:sub>
              </m:sSub>
              <m:r>
                <w:rPr>
                  <w:rFonts w:ascii="Cambria Math" w:hAnsi="Cambria Math" w:cs="Arial"/>
                  <w:sz w:val="20"/>
                  <w:szCs w:val="20"/>
                </w:rPr>
                <m:t>+</m:t>
              </m:r>
              <m:sSup>
                <m:sSupPr>
                  <m:ctrlPr>
                    <w:rPr>
                      <w:rFonts w:ascii="Cambria Math" w:hAnsi="Cambria Math" w:cs="Arial"/>
                      <w:i/>
                      <w:iCs/>
                      <w:sz w:val="20"/>
                      <w:szCs w:val="20"/>
                    </w:rPr>
                  </m:ctrlPr>
                </m:sSupPr>
                <m:e>
                  <m:r>
                    <w:rPr>
                      <w:rFonts w:ascii="Cambria Math" w:hAnsi="Cambria Math" w:cs="Arial"/>
                      <w:sz w:val="20"/>
                      <w:szCs w:val="20"/>
                    </w:rPr>
                    <m:t>R</m:t>
                  </m:r>
                </m:e>
                <m:sup>
                  <m:r>
                    <w:rPr>
                      <w:rFonts w:ascii="Cambria Math" w:hAnsi="Cambria Math" w:cs="Arial"/>
                      <w:sz w:val="20"/>
                      <w:szCs w:val="20"/>
                    </w:rPr>
                    <m:t>2</m:t>
                  </m:r>
                </m:sup>
              </m:sSup>
              <m:sSubSup>
                <m:sSubSupPr>
                  <m:ctrlPr>
                    <w:rPr>
                      <w:rFonts w:ascii="Cambria Math" w:hAnsi="Cambria Math" w:cs="Arial"/>
                      <w:i/>
                      <w:iCs/>
                      <w:sz w:val="20"/>
                      <w:szCs w:val="20"/>
                    </w:rPr>
                  </m:ctrlPr>
                </m:sSubSupPr>
                <m:e>
                  <m:r>
                    <w:rPr>
                      <w:rFonts w:ascii="Cambria Math" w:hAnsi="Cambria Math" w:cs="Arial"/>
                      <w:sz w:val="20"/>
                      <w:szCs w:val="20"/>
                    </w:rPr>
                    <m:t>s</m:t>
                  </m:r>
                </m:e>
                <m:sub>
                  <m:r>
                    <w:rPr>
                      <w:rFonts w:ascii="Cambria Math" w:hAnsi="Cambria Math" w:cs="Arial"/>
                      <w:sz w:val="20"/>
                      <w:szCs w:val="20"/>
                    </w:rPr>
                    <m:t>z</m:t>
                  </m:r>
                </m:sub>
                <m:sup>
                  <m:r>
                    <w:rPr>
                      <w:rFonts w:ascii="Cambria Math" w:hAnsi="Cambria Math" w:cs="Arial"/>
                      <w:sz w:val="20"/>
                      <w:szCs w:val="20"/>
                    </w:rPr>
                    <m:t>2</m:t>
                  </m:r>
                </m:sup>
              </m:sSubSup>
            </m:e>
          </m:d>
        </m:oMath>
      </m:oMathPara>
    </w:p>
    <w:p w14:paraId="25546BBB" w14:textId="77777777" w:rsidR="005B25C9" w:rsidRPr="00687B3B" w:rsidRDefault="005B25C9" w:rsidP="00687B3B">
      <w:pPr>
        <w:spacing w:line="276" w:lineRule="auto"/>
        <w:jc w:val="both"/>
        <w:rPr>
          <w:rFonts w:ascii="Arial" w:hAnsi="Arial" w:cs="Arial"/>
          <w:iCs/>
          <w:sz w:val="20"/>
          <w:szCs w:val="20"/>
        </w:rPr>
      </w:pPr>
      <w:r w:rsidRPr="00687B3B">
        <w:rPr>
          <w:rFonts w:ascii="Arial" w:hAnsi="Arial" w:cs="Arial"/>
          <w:iCs/>
          <w:sz w:val="20"/>
          <w:szCs w:val="20"/>
        </w:rPr>
        <w:tab/>
      </w:r>
    </w:p>
    <w:p w14:paraId="32B5B09D" w14:textId="77777777" w:rsidR="005B25C9" w:rsidRPr="00687B3B" w:rsidRDefault="005B25C9" w:rsidP="00687B3B">
      <w:pPr>
        <w:spacing w:line="276" w:lineRule="auto"/>
        <w:jc w:val="both"/>
        <w:rPr>
          <w:rFonts w:ascii="Arial" w:hAnsi="Arial" w:cs="Arial"/>
          <w:iCs/>
          <w:sz w:val="20"/>
          <w:szCs w:val="20"/>
        </w:rPr>
      </w:pPr>
      <w:r w:rsidRPr="00687B3B">
        <w:rPr>
          <w:rFonts w:ascii="Arial" w:hAnsi="Arial" w:cs="Arial"/>
          <w:iCs/>
          <w:sz w:val="20"/>
          <w:szCs w:val="20"/>
        </w:rPr>
        <w:t xml:space="preserve">Where </w:t>
      </w:r>
      <m:oMath>
        <m:r>
          <w:rPr>
            <w:rFonts w:ascii="Cambria Math" w:hAnsi="Cambria Math" w:cs="Arial"/>
            <w:sz w:val="20"/>
            <w:szCs w:val="20"/>
          </w:rPr>
          <m:t>N</m:t>
        </m:r>
      </m:oMath>
      <w:r w:rsidRPr="00687B3B">
        <w:rPr>
          <w:rFonts w:ascii="Arial" w:hAnsi="Arial" w:cs="Arial"/>
          <w:iCs/>
          <w:sz w:val="20"/>
          <w:szCs w:val="20"/>
        </w:rPr>
        <w:t xml:space="preserve"> is the total number of transects required to completely cover study area </w:t>
      </w:r>
      <m:oMath>
        <m:r>
          <w:rPr>
            <w:rFonts w:ascii="Cambria Math" w:hAnsi="Cambria Math" w:cs="Arial"/>
            <w:sz w:val="20"/>
            <w:szCs w:val="20"/>
          </w:rPr>
          <m:t>Z</m:t>
        </m:r>
      </m:oMath>
      <w:r w:rsidRPr="00687B3B">
        <w:rPr>
          <w:rFonts w:ascii="Arial" w:hAnsi="Arial" w:cs="Arial"/>
          <w:iCs/>
          <w:sz w:val="20"/>
          <w:szCs w:val="20"/>
        </w:rPr>
        <w:t xml:space="preserve">, and </w:t>
      </w:r>
      <m:oMath>
        <m:r>
          <w:rPr>
            <w:rFonts w:ascii="Cambria Math" w:hAnsi="Cambria Math" w:cs="Arial"/>
            <w:sz w:val="20"/>
            <w:szCs w:val="20"/>
          </w:rPr>
          <m:t>n</m:t>
        </m:r>
      </m:oMath>
      <w:r w:rsidRPr="00687B3B">
        <w:rPr>
          <w:rFonts w:ascii="Arial" w:hAnsi="Arial" w:cs="Arial"/>
          <w:iCs/>
          <w:sz w:val="20"/>
          <w:szCs w:val="20"/>
        </w:rPr>
        <w:t xml:space="preserve"> is the number of transects sampled in the survey. </w:t>
      </w:r>
      <m:oMath>
        <m:sSubSup>
          <m:sSubSupPr>
            <m:ctrlPr>
              <w:rPr>
                <w:rFonts w:ascii="Cambria Math" w:hAnsi="Cambria Math" w:cs="Arial"/>
                <w:i/>
                <w:iCs/>
                <w:sz w:val="20"/>
                <w:szCs w:val="20"/>
              </w:rPr>
            </m:ctrlPr>
          </m:sSubSupPr>
          <m:e>
            <m:r>
              <w:rPr>
                <w:rFonts w:ascii="Cambria Math" w:hAnsi="Cambria Math" w:cs="Arial"/>
                <w:sz w:val="20"/>
                <w:szCs w:val="20"/>
              </w:rPr>
              <m:t>s</m:t>
            </m:r>
          </m:e>
          <m:sub>
            <m:r>
              <w:rPr>
                <w:rFonts w:ascii="Cambria Math" w:hAnsi="Cambria Math" w:cs="Arial"/>
                <w:sz w:val="20"/>
                <w:szCs w:val="20"/>
              </w:rPr>
              <m:t>y</m:t>
            </m:r>
          </m:sub>
          <m:sup>
            <m:r>
              <w:rPr>
                <w:rFonts w:ascii="Cambria Math" w:hAnsi="Cambria Math" w:cs="Arial"/>
                <w:sz w:val="20"/>
                <w:szCs w:val="20"/>
              </w:rPr>
              <m:t>2</m:t>
            </m:r>
          </m:sup>
        </m:sSubSup>
      </m:oMath>
      <w:r w:rsidRPr="00687B3B">
        <w:rPr>
          <w:rFonts w:ascii="Arial" w:hAnsi="Arial" w:cs="Arial"/>
          <w:iCs/>
          <w:sz w:val="20"/>
          <w:szCs w:val="20"/>
        </w:rPr>
        <w:t xml:space="preserve"> is the variance in counts, </w:t>
      </w:r>
      <m:oMath>
        <m:sSubSup>
          <m:sSubSupPr>
            <m:ctrlPr>
              <w:rPr>
                <w:rFonts w:ascii="Cambria Math" w:hAnsi="Cambria Math" w:cs="Arial"/>
                <w:i/>
                <w:iCs/>
                <w:sz w:val="20"/>
                <w:szCs w:val="20"/>
              </w:rPr>
            </m:ctrlPr>
          </m:sSubSupPr>
          <m:e>
            <m:r>
              <w:rPr>
                <w:rFonts w:ascii="Cambria Math" w:hAnsi="Cambria Math" w:cs="Arial"/>
                <w:sz w:val="20"/>
                <w:szCs w:val="20"/>
              </w:rPr>
              <m:t>s</m:t>
            </m:r>
          </m:e>
          <m:sub>
            <m:r>
              <w:rPr>
                <w:rFonts w:ascii="Cambria Math" w:hAnsi="Cambria Math" w:cs="Arial"/>
                <w:sz w:val="20"/>
                <w:szCs w:val="20"/>
              </w:rPr>
              <m:t>z</m:t>
            </m:r>
          </m:sub>
          <m:sup>
            <m:r>
              <w:rPr>
                <w:rFonts w:ascii="Cambria Math" w:hAnsi="Cambria Math" w:cs="Arial"/>
                <w:sz w:val="20"/>
                <w:szCs w:val="20"/>
              </w:rPr>
              <m:t>2</m:t>
            </m:r>
          </m:sup>
        </m:sSubSup>
      </m:oMath>
      <w:r w:rsidRPr="00687B3B">
        <w:rPr>
          <w:rFonts w:ascii="Arial" w:hAnsi="Arial" w:cs="Arial"/>
          <w:iCs/>
          <w:sz w:val="20"/>
          <w:szCs w:val="20"/>
        </w:rPr>
        <w:t xml:space="preserve"> is the variance in areas surveyed on transects, and </w:t>
      </w:r>
      <m:oMath>
        <m:sSub>
          <m:sSubPr>
            <m:ctrlPr>
              <w:rPr>
                <w:rFonts w:ascii="Cambria Math" w:hAnsi="Cambria Math" w:cs="Arial"/>
                <w:i/>
                <w:iCs/>
                <w:sz w:val="20"/>
                <w:szCs w:val="20"/>
              </w:rPr>
            </m:ctrlPr>
          </m:sSubPr>
          <m:e>
            <m:r>
              <w:rPr>
                <w:rFonts w:ascii="Cambria Math" w:hAnsi="Cambria Math" w:cs="Arial"/>
                <w:sz w:val="20"/>
                <w:szCs w:val="20"/>
              </w:rPr>
              <m:t>s</m:t>
            </m:r>
          </m:e>
          <m:sub>
            <m:r>
              <w:rPr>
                <w:rFonts w:ascii="Cambria Math" w:hAnsi="Cambria Math" w:cs="Arial"/>
                <w:sz w:val="20"/>
                <w:szCs w:val="20"/>
              </w:rPr>
              <m:t>zy</m:t>
            </m:r>
          </m:sub>
        </m:sSub>
      </m:oMath>
      <w:r w:rsidRPr="00687B3B">
        <w:rPr>
          <w:rFonts w:ascii="Arial" w:hAnsi="Arial" w:cs="Arial"/>
          <w:iCs/>
          <w:sz w:val="20"/>
          <w:szCs w:val="20"/>
        </w:rPr>
        <w:t xml:space="preserve"> is the covariance. The estimate </w:t>
      </w:r>
      <m:oMath>
        <m:acc>
          <m:accPr>
            <m:ctrlPr>
              <w:rPr>
                <w:rFonts w:ascii="Cambria Math" w:hAnsi="Cambria Math" w:cs="Arial"/>
                <w:i/>
                <w:iCs/>
                <w:sz w:val="20"/>
                <w:szCs w:val="20"/>
              </w:rPr>
            </m:ctrlPr>
          </m:accPr>
          <m:e>
            <m:r>
              <w:rPr>
                <w:rFonts w:ascii="Cambria Math" w:hAnsi="Cambria Math" w:cs="Arial"/>
                <w:sz w:val="20"/>
                <w:szCs w:val="20"/>
              </w:rPr>
              <m:t>Y</m:t>
            </m:r>
          </m:e>
        </m:acc>
      </m:oMath>
      <w:r w:rsidRPr="00687B3B">
        <w:rPr>
          <w:rFonts w:ascii="Arial" w:hAnsi="Arial" w:cs="Arial"/>
          <w:iCs/>
          <w:sz w:val="20"/>
          <w:szCs w:val="20"/>
        </w:rPr>
        <w:t xml:space="preserve"> and variance </w:t>
      </w:r>
      <m:oMath>
        <m:r>
          <w:rPr>
            <w:rFonts w:ascii="Cambria Math" w:hAnsi="Cambria Math" w:cs="Arial"/>
            <w:sz w:val="20"/>
            <w:szCs w:val="20"/>
          </w:rPr>
          <m:t>Var</m:t>
        </m:r>
        <m:d>
          <m:dPr>
            <m:ctrlPr>
              <w:rPr>
                <w:rFonts w:ascii="Cambria Math" w:hAnsi="Cambria Math" w:cs="Arial"/>
                <w:i/>
                <w:iCs/>
                <w:sz w:val="20"/>
                <w:szCs w:val="20"/>
              </w:rPr>
            </m:ctrlPr>
          </m:dPr>
          <m:e>
            <m:acc>
              <m:accPr>
                <m:ctrlPr>
                  <w:rPr>
                    <w:rFonts w:ascii="Cambria Math" w:hAnsi="Cambria Math" w:cs="Arial"/>
                    <w:i/>
                    <w:iCs/>
                    <w:sz w:val="20"/>
                    <w:szCs w:val="20"/>
                  </w:rPr>
                </m:ctrlPr>
              </m:accPr>
              <m:e>
                <m:r>
                  <w:rPr>
                    <w:rFonts w:ascii="Cambria Math" w:hAnsi="Cambria Math" w:cs="Arial"/>
                    <w:sz w:val="20"/>
                    <w:szCs w:val="20"/>
                  </w:rPr>
                  <m:t>Y</m:t>
                </m:r>
              </m:e>
            </m:acc>
          </m:e>
        </m:d>
      </m:oMath>
      <w:r w:rsidR="00E64770">
        <w:rPr>
          <w:rFonts w:ascii="Arial" w:hAnsi="Arial" w:cs="Arial"/>
          <w:iCs/>
          <w:sz w:val="20"/>
          <w:szCs w:val="20"/>
        </w:rPr>
        <w:t xml:space="preserve"> are calculated for each stratum and summed</w:t>
      </w:r>
      <w:r w:rsidRPr="00687B3B">
        <w:rPr>
          <w:rFonts w:ascii="Arial" w:hAnsi="Arial" w:cs="Arial"/>
          <w:iCs/>
          <w:sz w:val="20"/>
          <w:szCs w:val="20"/>
        </w:rPr>
        <w:t>. The Coefficient of Variation (CV = σ/</w:t>
      </w:r>
      <m:oMath>
        <m:acc>
          <m:accPr>
            <m:ctrlPr>
              <w:rPr>
                <w:rFonts w:ascii="Cambria Math" w:hAnsi="Cambria Math" w:cs="Arial"/>
                <w:i/>
                <w:iCs/>
                <w:sz w:val="20"/>
                <w:szCs w:val="20"/>
              </w:rPr>
            </m:ctrlPr>
          </m:accPr>
          <m:e>
            <m:r>
              <w:rPr>
                <w:rFonts w:ascii="Cambria Math" w:hAnsi="Cambria Math" w:cs="Arial"/>
                <w:sz w:val="20"/>
                <w:szCs w:val="20"/>
              </w:rPr>
              <m:t>Y</m:t>
            </m:r>
          </m:e>
        </m:acc>
      </m:oMath>
      <w:r w:rsidRPr="00687B3B">
        <w:rPr>
          <w:rFonts w:ascii="Arial" w:hAnsi="Arial" w:cs="Arial"/>
          <w:iCs/>
          <w:sz w:val="20"/>
          <w:szCs w:val="20"/>
        </w:rPr>
        <w:t xml:space="preserve">) was calculated as a measure of precision. </w:t>
      </w:r>
    </w:p>
    <w:p w14:paraId="7F453C0A" w14:textId="77777777" w:rsidR="005B25C9" w:rsidRPr="00687B3B" w:rsidRDefault="005B25C9" w:rsidP="00687B3B">
      <w:pPr>
        <w:pStyle w:val="NoSpacing"/>
        <w:spacing w:line="276" w:lineRule="auto"/>
        <w:jc w:val="both"/>
        <w:rPr>
          <w:rFonts w:ascii="Arial" w:hAnsi="Arial" w:cs="Arial"/>
          <w:sz w:val="20"/>
          <w:szCs w:val="20"/>
        </w:rPr>
      </w:pPr>
    </w:p>
    <w:p w14:paraId="1E1D5700" w14:textId="77777777" w:rsidR="005B25C9" w:rsidRPr="00687B3B" w:rsidRDefault="005B25C9" w:rsidP="00687B3B">
      <w:pPr>
        <w:spacing w:line="276" w:lineRule="auto"/>
        <w:jc w:val="both"/>
        <w:rPr>
          <w:rFonts w:ascii="Arial" w:hAnsi="Arial" w:cs="Arial"/>
          <w:noProof/>
          <w:sz w:val="20"/>
          <w:szCs w:val="20"/>
        </w:rPr>
      </w:pPr>
      <w:bookmarkStart w:id="54" w:name="_Ref416857636"/>
      <w:bookmarkStart w:id="55" w:name="_Ref424043750"/>
      <w:bookmarkStart w:id="56" w:name="_Toc447722906"/>
      <w:r w:rsidRPr="00687B3B">
        <w:rPr>
          <w:rFonts w:ascii="Arial" w:hAnsi="Arial" w:cs="Arial"/>
          <w:sz w:val="20"/>
          <w:szCs w:val="20"/>
        </w:rPr>
        <w:t xml:space="preserve">Table </w:t>
      </w:r>
      <w:r w:rsidR="00950179" w:rsidRPr="00687B3B">
        <w:rPr>
          <w:rFonts w:ascii="Arial" w:hAnsi="Arial" w:cs="Arial"/>
          <w:sz w:val="20"/>
          <w:szCs w:val="20"/>
        </w:rPr>
        <w:fldChar w:fldCharType="begin"/>
      </w:r>
      <w:r w:rsidRPr="00687B3B">
        <w:rPr>
          <w:rFonts w:ascii="Arial" w:hAnsi="Arial" w:cs="Arial"/>
          <w:sz w:val="20"/>
          <w:szCs w:val="20"/>
        </w:rPr>
        <w:instrText xml:space="preserve"> SEQ Table \* ARABIC </w:instrText>
      </w:r>
      <w:r w:rsidR="00950179" w:rsidRPr="00687B3B">
        <w:rPr>
          <w:rFonts w:ascii="Arial" w:hAnsi="Arial" w:cs="Arial"/>
          <w:sz w:val="20"/>
          <w:szCs w:val="20"/>
        </w:rPr>
        <w:fldChar w:fldCharType="separate"/>
      </w:r>
      <w:r w:rsidR="00C715F3">
        <w:rPr>
          <w:rFonts w:ascii="Arial" w:hAnsi="Arial" w:cs="Arial"/>
          <w:noProof/>
          <w:sz w:val="20"/>
          <w:szCs w:val="20"/>
        </w:rPr>
        <w:t>5</w:t>
      </w:r>
      <w:r w:rsidR="00950179" w:rsidRPr="00687B3B">
        <w:rPr>
          <w:rFonts w:ascii="Arial" w:hAnsi="Arial" w:cs="Arial"/>
          <w:sz w:val="20"/>
          <w:szCs w:val="20"/>
        </w:rPr>
        <w:fldChar w:fldCharType="end"/>
      </w:r>
      <w:bookmarkEnd w:id="54"/>
      <w:bookmarkEnd w:id="55"/>
      <w:r w:rsidRPr="00687B3B">
        <w:rPr>
          <w:rFonts w:ascii="Arial" w:hAnsi="Arial" w:cs="Arial"/>
          <w:sz w:val="20"/>
          <w:szCs w:val="20"/>
        </w:rPr>
        <w:t xml:space="preserve">. Abundance estimates </w:t>
      </w:r>
      <w:r w:rsidR="001E4065">
        <w:rPr>
          <w:rFonts w:ascii="Arial" w:hAnsi="Arial" w:cs="Arial"/>
          <w:sz w:val="20"/>
          <w:szCs w:val="20"/>
        </w:rPr>
        <w:t xml:space="preserve">(Jolly 1969 Method II) </w:t>
      </w:r>
      <w:r w:rsidRPr="00687B3B">
        <w:rPr>
          <w:rFonts w:ascii="Arial" w:hAnsi="Arial" w:cs="Arial"/>
          <w:sz w:val="20"/>
          <w:szCs w:val="20"/>
        </w:rPr>
        <w:t xml:space="preserve">for muskoxen on </w:t>
      </w:r>
      <w:r w:rsidR="009104C9">
        <w:rPr>
          <w:rFonts w:ascii="Arial" w:hAnsi="Arial" w:cs="Arial"/>
          <w:sz w:val="20"/>
          <w:szCs w:val="20"/>
        </w:rPr>
        <w:t xml:space="preserve">Devon Island, March 2016. </w:t>
      </w:r>
      <w:r w:rsidRPr="009104C9">
        <w:rPr>
          <w:rFonts w:ascii="Arial" w:hAnsi="Arial" w:cs="Arial"/>
          <w:i/>
          <w:iCs/>
          <w:sz w:val="20"/>
          <w:szCs w:val="20"/>
        </w:rPr>
        <w:t>N</w:t>
      </w:r>
      <w:r w:rsidRPr="00687B3B">
        <w:rPr>
          <w:rFonts w:ascii="Arial" w:hAnsi="Arial" w:cs="Arial"/>
          <w:iCs/>
          <w:sz w:val="20"/>
          <w:szCs w:val="20"/>
        </w:rPr>
        <w:t xml:space="preserve"> is the total number of transects required to completely cover study area </w:t>
      </w:r>
      <w:r w:rsidRPr="009104C9">
        <w:rPr>
          <w:rFonts w:ascii="Arial" w:hAnsi="Arial" w:cs="Arial"/>
          <w:i/>
          <w:iCs/>
          <w:sz w:val="20"/>
          <w:szCs w:val="20"/>
        </w:rPr>
        <w:t>Z</w:t>
      </w:r>
      <w:r w:rsidRPr="00687B3B">
        <w:rPr>
          <w:rFonts w:ascii="Arial" w:hAnsi="Arial" w:cs="Arial"/>
          <w:iCs/>
          <w:sz w:val="20"/>
          <w:szCs w:val="20"/>
        </w:rPr>
        <w:t xml:space="preserve">, </w:t>
      </w:r>
      <w:r w:rsidRPr="009104C9">
        <w:rPr>
          <w:rFonts w:ascii="Arial" w:hAnsi="Arial" w:cs="Arial"/>
          <w:i/>
          <w:iCs/>
          <w:sz w:val="20"/>
          <w:szCs w:val="20"/>
        </w:rPr>
        <w:t>n</w:t>
      </w:r>
      <w:r w:rsidRPr="00687B3B">
        <w:rPr>
          <w:rFonts w:ascii="Arial" w:hAnsi="Arial" w:cs="Arial"/>
          <w:iCs/>
          <w:sz w:val="20"/>
          <w:szCs w:val="20"/>
        </w:rPr>
        <w:t xml:space="preserve"> is the number of transects sampled in the survey covering area </w:t>
      </w:r>
      <w:r w:rsidRPr="009104C9">
        <w:rPr>
          <w:rFonts w:ascii="Arial" w:hAnsi="Arial" w:cs="Arial"/>
          <w:i/>
          <w:iCs/>
          <w:sz w:val="20"/>
          <w:szCs w:val="20"/>
        </w:rPr>
        <w:t>z</w:t>
      </w:r>
      <w:r w:rsidRPr="00687B3B">
        <w:rPr>
          <w:rFonts w:ascii="Arial" w:hAnsi="Arial" w:cs="Arial"/>
          <w:iCs/>
          <w:sz w:val="20"/>
          <w:szCs w:val="20"/>
        </w:rPr>
        <w:t xml:space="preserve">, </w:t>
      </w:r>
      <w:r w:rsidRPr="009104C9">
        <w:rPr>
          <w:rFonts w:ascii="Arial" w:hAnsi="Arial" w:cs="Arial"/>
          <w:i/>
          <w:iCs/>
          <w:sz w:val="20"/>
          <w:szCs w:val="20"/>
        </w:rPr>
        <w:t>y</w:t>
      </w:r>
      <w:r w:rsidRPr="00687B3B">
        <w:rPr>
          <w:rFonts w:ascii="Arial" w:hAnsi="Arial" w:cs="Arial"/>
          <w:iCs/>
          <w:sz w:val="20"/>
          <w:szCs w:val="20"/>
        </w:rPr>
        <w:t xml:space="preserve"> is the </w:t>
      </w:r>
      <w:r w:rsidRPr="00687B3B">
        <w:rPr>
          <w:rFonts w:ascii="Arial" w:hAnsi="Arial" w:cs="Arial"/>
          <w:iCs/>
          <w:sz w:val="20"/>
          <w:szCs w:val="20"/>
        </w:rPr>
        <w:lastRenderedPageBreak/>
        <w:t xml:space="preserve">observed muskoxen, </w:t>
      </w:r>
      <w:r w:rsidRPr="009104C9">
        <w:rPr>
          <w:rFonts w:ascii="Arial" w:hAnsi="Arial" w:cs="Arial"/>
          <w:i/>
          <w:iCs/>
          <w:sz w:val="20"/>
          <w:szCs w:val="20"/>
        </w:rPr>
        <w:t>Y</w:t>
      </w:r>
      <w:r w:rsidRPr="00687B3B">
        <w:rPr>
          <w:rFonts w:ascii="Arial" w:hAnsi="Arial" w:cs="Arial"/>
          <w:iCs/>
          <w:sz w:val="20"/>
          <w:szCs w:val="20"/>
        </w:rPr>
        <w:t xml:space="preserve"> is the estimated muskoxen with variance Var(</w:t>
      </w:r>
      <w:r w:rsidRPr="009104C9">
        <w:rPr>
          <w:rFonts w:ascii="Arial" w:hAnsi="Arial" w:cs="Arial"/>
          <w:i/>
          <w:iCs/>
          <w:sz w:val="20"/>
          <w:szCs w:val="20"/>
        </w:rPr>
        <w:t>Y</w:t>
      </w:r>
      <w:r w:rsidRPr="00687B3B">
        <w:rPr>
          <w:rFonts w:ascii="Arial" w:hAnsi="Arial" w:cs="Arial"/>
          <w:iCs/>
          <w:sz w:val="20"/>
          <w:szCs w:val="20"/>
        </w:rPr>
        <w:t>).</w:t>
      </w:r>
      <w:r w:rsidR="00810B88">
        <w:rPr>
          <w:rFonts w:ascii="Arial" w:hAnsi="Arial" w:cs="Arial"/>
          <w:iCs/>
          <w:sz w:val="20"/>
          <w:szCs w:val="20"/>
        </w:rPr>
        <w:t xml:space="preserve"> The coefficient of variation (CV) is also included.</w:t>
      </w:r>
      <w:bookmarkEnd w:id="56"/>
    </w:p>
    <w:tbl>
      <w:tblPr>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941"/>
        <w:gridCol w:w="1467"/>
        <w:gridCol w:w="603"/>
        <w:gridCol w:w="1073"/>
        <w:gridCol w:w="1004"/>
        <w:gridCol w:w="604"/>
        <w:gridCol w:w="661"/>
        <w:gridCol w:w="1175"/>
        <w:gridCol w:w="738"/>
      </w:tblGrid>
      <w:tr w:rsidR="001A0918" w:rsidRPr="00687B3B" w14:paraId="49E34CF2" w14:textId="77777777" w:rsidTr="001A0918">
        <w:trPr>
          <w:trHeight w:val="285"/>
        </w:trPr>
        <w:tc>
          <w:tcPr>
            <w:tcW w:w="1084" w:type="dxa"/>
            <w:shd w:val="clear" w:color="auto" w:fill="auto"/>
            <w:noWrap/>
            <w:hideMark/>
          </w:tcPr>
          <w:p w14:paraId="669F6F24"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Stratum</w:t>
            </w:r>
          </w:p>
        </w:tc>
        <w:tc>
          <w:tcPr>
            <w:tcW w:w="941" w:type="dxa"/>
            <w:shd w:val="clear" w:color="auto" w:fill="auto"/>
            <w:noWrap/>
            <w:hideMark/>
          </w:tcPr>
          <w:p w14:paraId="0D77B79C"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Y</w:t>
            </w:r>
          </w:p>
        </w:tc>
        <w:tc>
          <w:tcPr>
            <w:tcW w:w="1467" w:type="dxa"/>
            <w:shd w:val="clear" w:color="auto" w:fill="auto"/>
            <w:noWrap/>
            <w:hideMark/>
          </w:tcPr>
          <w:p w14:paraId="44CB94FE"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Var(Y)</w:t>
            </w:r>
          </w:p>
        </w:tc>
        <w:tc>
          <w:tcPr>
            <w:tcW w:w="603" w:type="dxa"/>
          </w:tcPr>
          <w:p w14:paraId="511FAC63"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n</w:t>
            </w:r>
          </w:p>
        </w:tc>
        <w:tc>
          <w:tcPr>
            <w:tcW w:w="1073" w:type="dxa"/>
          </w:tcPr>
          <w:p w14:paraId="4725432E"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 xml:space="preserve">Z </w:t>
            </w:r>
          </w:p>
          <w:p w14:paraId="7B8F2728"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(km</w:t>
            </w:r>
            <w:r w:rsidRPr="00687B3B">
              <w:rPr>
                <w:rFonts w:ascii="Arial" w:hAnsi="Arial" w:cs="Arial"/>
                <w:b/>
                <w:bCs/>
                <w:sz w:val="20"/>
                <w:szCs w:val="20"/>
                <w:vertAlign w:val="superscript"/>
              </w:rPr>
              <w:t>2</w:t>
            </w:r>
            <w:r w:rsidRPr="00687B3B">
              <w:rPr>
                <w:rFonts w:ascii="Arial" w:hAnsi="Arial" w:cs="Arial"/>
                <w:b/>
                <w:bCs/>
                <w:sz w:val="20"/>
                <w:szCs w:val="20"/>
              </w:rPr>
              <w:t>)</w:t>
            </w:r>
          </w:p>
        </w:tc>
        <w:tc>
          <w:tcPr>
            <w:tcW w:w="1004" w:type="dxa"/>
          </w:tcPr>
          <w:p w14:paraId="3DDE1581"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 xml:space="preserve">z </w:t>
            </w:r>
          </w:p>
          <w:p w14:paraId="0BEBC5F7"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(km</w:t>
            </w:r>
            <w:r w:rsidRPr="00687B3B">
              <w:rPr>
                <w:rFonts w:ascii="Arial" w:hAnsi="Arial" w:cs="Arial"/>
                <w:b/>
                <w:bCs/>
                <w:sz w:val="20"/>
                <w:szCs w:val="20"/>
                <w:vertAlign w:val="superscript"/>
              </w:rPr>
              <w:t>2</w:t>
            </w:r>
            <w:r w:rsidRPr="00687B3B">
              <w:rPr>
                <w:rFonts w:ascii="Arial" w:hAnsi="Arial" w:cs="Arial"/>
                <w:b/>
                <w:bCs/>
                <w:sz w:val="20"/>
                <w:szCs w:val="20"/>
              </w:rPr>
              <w:t>)</w:t>
            </w:r>
          </w:p>
        </w:tc>
        <w:tc>
          <w:tcPr>
            <w:tcW w:w="604" w:type="dxa"/>
          </w:tcPr>
          <w:p w14:paraId="6F164EDF"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N</w:t>
            </w:r>
          </w:p>
        </w:tc>
        <w:tc>
          <w:tcPr>
            <w:tcW w:w="661" w:type="dxa"/>
            <w:shd w:val="clear" w:color="auto" w:fill="auto"/>
            <w:noWrap/>
            <w:hideMark/>
          </w:tcPr>
          <w:p w14:paraId="45DCBF6A"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y</w:t>
            </w:r>
          </w:p>
        </w:tc>
        <w:tc>
          <w:tcPr>
            <w:tcW w:w="1175" w:type="dxa"/>
            <w:shd w:val="clear" w:color="auto" w:fill="auto"/>
            <w:noWrap/>
            <w:hideMark/>
          </w:tcPr>
          <w:p w14:paraId="40A82FD5"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Density</w:t>
            </w:r>
          </w:p>
          <w:p w14:paraId="0F3FCE8E" w14:textId="77777777" w:rsidR="001A0918" w:rsidRPr="00687B3B" w:rsidRDefault="001A0918" w:rsidP="00687B3B">
            <w:pPr>
              <w:spacing w:line="276" w:lineRule="auto"/>
              <w:jc w:val="both"/>
              <w:rPr>
                <w:rFonts w:ascii="Arial" w:hAnsi="Arial" w:cs="Arial"/>
                <w:b/>
                <w:bCs/>
                <w:sz w:val="20"/>
                <w:szCs w:val="20"/>
              </w:rPr>
            </w:pPr>
            <w:r w:rsidRPr="00687B3B">
              <w:rPr>
                <w:rFonts w:ascii="Arial" w:hAnsi="Arial" w:cs="Arial"/>
                <w:b/>
                <w:bCs/>
                <w:sz w:val="20"/>
                <w:szCs w:val="20"/>
              </w:rPr>
              <w:t>(per km</w:t>
            </w:r>
            <w:r w:rsidRPr="00687B3B">
              <w:rPr>
                <w:rFonts w:ascii="Arial" w:hAnsi="Arial" w:cs="Arial"/>
                <w:b/>
                <w:bCs/>
                <w:sz w:val="20"/>
                <w:szCs w:val="20"/>
                <w:vertAlign w:val="superscript"/>
              </w:rPr>
              <w:t>2</w:t>
            </w:r>
            <w:r w:rsidRPr="00687B3B">
              <w:rPr>
                <w:rFonts w:ascii="Arial" w:hAnsi="Arial" w:cs="Arial"/>
                <w:b/>
                <w:bCs/>
                <w:sz w:val="20"/>
                <w:szCs w:val="20"/>
              </w:rPr>
              <w:t>)</w:t>
            </w:r>
          </w:p>
        </w:tc>
        <w:tc>
          <w:tcPr>
            <w:tcW w:w="738" w:type="dxa"/>
          </w:tcPr>
          <w:p w14:paraId="1DE3DEB3" w14:textId="77777777" w:rsidR="001A0918" w:rsidRPr="00687B3B" w:rsidRDefault="001A0918" w:rsidP="00687B3B">
            <w:pPr>
              <w:spacing w:line="276" w:lineRule="auto"/>
              <w:jc w:val="both"/>
              <w:rPr>
                <w:rFonts w:ascii="Arial" w:hAnsi="Arial" w:cs="Arial"/>
                <w:b/>
                <w:bCs/>
                <w:sz w:val="20"/>
                <w:szCs w:val="20"/>
              </w:rPr>
            </w:pPr>
            <w:r>
              <w:rPr>
                <w:rFonts w:ascii="Arial" w:hAnsi="Arial" w:cs="Arial"/>
                <w:b/>
                <w:bCs/>
                <w:sz w:val="20"/>
                <w:szCs w:val="20"/>
              </w:rPr>
              <w:t>CV</w:t>
            </w:r>
          </w:p>
        </w:tc>
      </w:tr>
      <w:tr w:rsidR="001A0918" w:rsidRPr="00687B3B" w14:paraId="09B0D248" w14:textId="77777777" w:rsidTr="001A0918">
        <w:trPr>
          <w:trHeight w:val="255"/>
        </w:trPr>
        <w:tc>
          <w:tcPr>
            <w:tcW w:w="1084" w:type="dxa"/>
            <w:shd w:val="clear" w:color="auto" w:fill="auto"/>
            <w:noWrap/>
            <w:hideMark/>
          </w:tcPr>
          <w:p w14:paraId="300BCA8A" w14:textId="77777777" w:rsidR="001A0918" w:rsidRPr="00687B3B" w:rsidRDefault="001A0918" w:rsidP="009104C9">
            <w:pPr>
              <w:spacing w:line="276" w:lineRule="auto"/>
              <w:jc w:val="both"/>
              <w:rPr>
                <w:rFonts w:ascii="Arial" w:hAnsi="Arial" w:cs="Arial"/>
                <w:sz w:val="20"/>
                <w:szCs w:val="20"/>
              </w:rPr>
            </w:pPr>
            <w:r w:rsidRPr="00687B3B">
              <w:rPr>
                <w:rFonts w:ascii="Arial" w:hAnsi="Arial" w:cs="Arial"/>
                <w:sz w:val="20"/>
                <w:szCs w:val="20"/>
              </w:rPr>
              <w:t>A</w:t>
            </w:r>
          </w:p>
        </w:tc>
        <w:tc>
          <w:tcPr>
            <w:tcW w:w="941" w:type="dxa"/>
            <w:shd w:val="clear" w:color="auto" w:fill="auto"/>
            <w:noWrap/>
            <w:vAlign w:val="bottom"/>
          </w:tcPr>
          <w:p w14:paraId="4F65D5D1" w14:textId="77777777" w:rsidR="001A0918" w:rsidRPr="00CA314D" w:rsidRDefault="001A0918" w:rsidP="009104C9">
            <w:pPr>
              <w:jc w:val="right"/>
              <w:rPr>
                <w:rFonts w:ascii="Arial" w:eastAsia="Times New Roman" w:hAnsi="Arial" w:cs="Arial"/>
                <w:color w:val="000000"/>
                <w:sz w:val="20"/>
                <w:szCs w:val="20"/>
                <w:lang w:val="en-CA" w:eastAsia="en-CA"/>
              </w:rPr>
            </w:pPr>
            <w:r w:rsidRPr="00CA314D">
              <w:rPr>
                <w:rFonts w:ascii="Arial" w:hAnsi="Arial" w:cs="Arial"/>
                <w:color w:val="000000"/>
                <w:sz w:val="20"/>
                <w:szCs w:val="20"/>
              </w:rPr>
              <w:t>1815.81</w:t>
            </w:r>
          </w:p>
        </w:tc>
        <w:tc>
          <w:tcPr>
            <w:tcW w:w="1467" w:type="dxa"/>
            <w:shd w:val="clear" w:color="auto" w:fill="auto"/>
            <w:noWrap/>
          </w:tcPr>
          <w:p w14:paraId="10C889EC" w14:textId="77777777" w:rsidR="001A0918" w:rsidRPr="00946D51" w:rsidRDefault="001A0918" w:rsidP="00946D51">
            <w:pPr>
              <w:spacing w:line="276" w:lineRule="auto"/>
              <w:rPr>
                <w:rFonts w:ascii="Arial" w:hAnsi="Arial" w:cs="Arial"/>
                <w:sz w:val="20"/>
                <w:szCs w:val="20"/>
              </w:rPr>
            </w:pPr>
            <w:r w:rsidRPr="00946D51">
              <w:rPr>
                <w:rFonts w:ascii="Arial" w:hAnsi="Arial" w:cs="Arial"/>
                <w:sz w:val="20"/>
                <w:szCs w:val="20"/>
              </w:rPr>
              <w:t>39767.06</w:t>
            </w:r>
          </w:p>
        </w:tc>
        <w:tc>
          <w:tcPr>
            <w:tcW w:w="603" w:type="dxa"/>
          </w:tcPr>
          <w:p w14:paraId="785FD1C9" w14:textId="77777777" w:rsidR="001A0918" w:rsidRPr="009104C9" w:rsidRDefault="001A0918" w:rsidP="009104C9">
            <w:pPr>
              <w:rPr>
                <w:rFonts w:ascii="Arial" w:eastAsia="Times New Roman" w:hAnsi="Arial" w:cs="Arial"/>
                <w:color w:val="000000"/>
                <w:sz w:val="20"/>
                <w:szCs w:val="20"/>
                <w:lang w:val="en-CA" w:eastAsia="en-CA"/>
              </w:rPr>
            </w:pPr>
            <w:r w:rsidRPr="009104C9">
              <w:rPr>
                <w:rFonts w:ascii="Arial" w:hAnsi="Arial" w:cs="Arial"/>
                <w:color w:val="000000"/>
                <w:sz w:val="20"/>
                <w:szCs w:val="20"/>
              </w:rPr>
              <w:t>117</w:t>
            </w:r>
          </w:p>
        </w:tc>
        <w:tc>
          <w:tcPr>
            <w:tcW w:w="1073" w:type="dxa"/>
          </w:tcPr>
          <w:p w14:paraId="0F000EEC" w14:textId="77777777" w:rsidR="001A0918" w:rsidRPr="009104C9" w:rsidRDefault="001A0918" w:rsidP="009104C9">
            <w:pPr>
              <w:rPr>
                <w:rFonts w:ascii="Arial" w:eastAsia="Times New Roman" w:hAnsi="Arial" w:cs="Arial"/>
                <w:color w:val="000000"/>
                <w:sz w:val="20"/>
                <w:szCs w:val="20"/>
                <w:lang w:val="en-CA" w:eastAsia="en-CA"/>
              </w:rPr>
            </w:pPr>
            <w:r w:rsidRPr="009104C9">
              <w:rPr>
                <w:rFonts w:ascii="Arial" w:hAnsi="Arial" w:cs="Arial"/>
                <w:color w:val="000000"/>
                <w:sz w:val="20"/>
                <w:szCs w:val="20"/>
              </w:rPr>
              <w:t>18438.26</w:t>
            </w:r>
          </w:p>
        </w:tc>
        <w:tc>
          <w:tcPr>
            <w:tcW w:w="1004" w:type="dxa"/>
          </w:tcPr>
          <w:p w14:paraId="104933CD" w14:textId="77777777" w:rsidR="001A0918" w:rsidRPr="009104C9" w:rsidRDefault="001A0918" w:rsidP="009104C9">
            <w:pPr>
              <w:rPr>
                <w:rFonts w:ascii="Arial" w:eastAsia="Times New Roman" w:hAnsi="Arial" w:cs="Arial"/>
                <w:color w:val="000000"/>
                <w:sz w:val="20"/>
                <w:szCs w:val="20"/>
                <w:lang w:val="en-CA" w:eastAsia="en-CA"/>
              </w:rPr>
            </w:pPr>
            <w:r w:rsidRPr="009104C9">
              <w:rPr>
                <w:rFonts w:ascii="Arial" w:hAnsi="Arial" w:cs="Arial"/>
                <w:color w:val="000000"/>
                <w:sz w:val="20"/>
                <w:szCs w:val="20"/>
              </w:rPr>
              <w:t>3479.02</w:t>
            </w:r>
          </w:p>
        </w:tc>
        <w:tc>
          <w:tcPr>
            <w:tcW w:w="604" w:type="dxa"/>
          </w:tcPr>
          <w:p w14:paraId="6354FE8F" w14:textId="77777777" w:rsidR="001A0918" w:rsidRPr="009104C9" w:rsidRDefault="001A0918" w:rsidP="009104C9">
            <w:pPr>
              <w:rPr>
                <w:rFonts w:ascii="Arial" w:eastAsia="Times New Roman" w:hAnsi="Arial" w:cs="Arial"/>
                <w:color w:val="000000"/>
                <w:sz w:val="20"/>
                <w:szCs w:val="20"/>
                <w:lang w:val="en-CA" w:eastAsia="en-CA"/>
              </w:rPr>
            </w:pPr>
            <w:r w:rsidRPr="009104C9">
              <w:rPr>
                <w:rFonts w:ascii="Arial" w:hAnsi="Arial" w:cs="Arial"/>
                <w:color w:val="000000"/>
                <w:sz w:val="20"/>
                <w:szCs w:val="20"/>
              </w:rPr>
              <w:t>288</w:t>
            </w:r>
          </w:p>
        </w:tc>
        <w:tc>
          <w:tcPr>
            <w:tcW w:w="661" w:type="dxa"/>
            <w:shd w:val="clear" w:color="auto" w:fill="auto"/>
            <w:noWrap/>
          </w:tcPr>
          <w:p w14:paraId="4EB6B1E7" w14:textId="77777777" w:rsidR="001A0918" w:rsidRPr="009104C9" w:rsidRDefault="001A0918" w:rsidP="009104C9">
            <w:pPr>
              <w:spacing w:line="276" w:lineRule="auto"/>
              <w:rPr>
                <w:rFonts w:ascii="Arial" w:hAnsi="Arial" w:cs="Arial"/>
                <w:sz w:val="20"/>
                <w:szCs w:val="20"/>
              </w:rPr>
            </w:pPr>
            <w:r w:rsidRPr="009104C9">
              <w:rPr>
                <w:rFonts w:ascii="Arial" w:hAnsi="Arial" w:cs="Arial"/>
                <w:sz w:val="20"/>
                <w:szCs w:val="20"/>
              </w:rPr>
              <w:t>344</w:t>
            </w:r>
          </w:p>
        </w:tc>
        <w:tc>
          <w:tcPr>
            <w:tcW w:w="1175" w:type="dxa"/>
            <w:shd w:val="clear" w:color="auto" w:fill="auto"/>
            <w:noWrap/>
          </w:tcPr>
          <w:p w14:paraId="51D3D1B8" w14:textId="77777777" w:rsidR="001A0918" w:rsidRPr="009104C9" w:rsidRDefault="001A0918" w:rsidP="009104C9">
            <w:pPr>
              <w:rPr>
                <w:rFonts w:ascii="Arial" w:eastAsia="Times New Roman" w:hAnsi="Arial" w:cs="Arial"/>
                <w:color w:val="000000"/>
                <w:sz w:val="20"/>
                <w:szCs w:val="20"/>
                <w:lang w:val="en-CA" w:eastAsia="en-CA"/>
              </w:rPr>
            </w:pPr>
            <w:r w:rsidRPr="009104C9">
              <w:rPr>
                <w:rFonts w:ascii="Arial" w:hAnsi="Arial" w:cs="Arial"/>
                <w:color w:val="000000"/>
                <w:sz w:val="20"/>
                <w:szCs w:val="20"/>
              </w:rPr>
              <w:t>0.098</w:t>
            </w:r>
          </w:p>
        </w:tc>
        <w:tc>
          <w:tcPr>
            <w:tcW w:w="738" w:type="dxa"/>
          </w:tcPr>
          <w:p w14:paraId="462161C6" w14:textId="77777777" w:rsidR="001A0918" w:rsidRPr="009104C9" w:rsidRDefault="001A0918" w:rsidP="009104C9">
            <w:pPr>
              <w:rPr>
                <w:rFonts w:ascii="Arial" w:hAnsi="Arial" w:cs="Arial"/>
                <w:color w:val="000000"/>
                <w:sz w:val="20"/>
                <w:szCs w:val="20"/>
              </w:rPr>
            </w:pPr>
            <w:r>
              <w:rPr>
                <w:rFonts w:ascii="Arial" w:hAnsi="Arial" w:cs="Arial"/>
                <w:color w:val="000000"/>
                <w:sz w:val="20"/>
                <w:szCs w:val="20"/>
              </w:rPr>
              <w:t>0.11</w:t>
            </w:r>
            <w:r w:rsidR="00042CD0">
              <w:rPr>
                <w:rFonts w:ascii="Arial" w:hAnsi="Arial" w:cs="Arial"/>
                <w:color w:val="000000"/>
                <w:sz w:val="20"/>
                <w:szCs w:val="20"/>
              </w:rPr>
              <w:t>0</w:t>
            </w:r>
          </w:p>
        </w:tc>
      </w:tr>
      <w:tr w:rsidR="001A0918" w:rsidRPr="00687B3B" w14:paraId="7DC3D970" w14:textId="77777777" w:rsidTr="001A0918">
        <w:trPr>
          <w:trHeight w:val="255"/>
        </w:trPr>
        <w:tc>
          <w:tcPr>
            <w:tcW w:w="1084" w:type="dxa"/>
            <w:shd w:val="clear" w:color="auto" w:fill="auto"/>
            <w:noWrap/>
          </w:tcPr>
          <w:p w14:paraId="5F7FD677" w14:textId="77777777" w:rsidR="001A0918" w:rsidRPr="00687B3B" w:rsidRDefault="001A0918" w:rsidP="00CA314D">
            <w:pPr>
              <w:spacing w:line="276" w:lineRule="auto"/>
              <w:jc w:val="both"/>
              <w:rPr>
                <w:rFonts w:ascii="Arial" w:hAnsi="Arial" w:cs="Arial"/>
                <w:sz w:val="20"/>
                <w:szCs w:val="20"/>
              </w:rPr>
            </w:pPr>
            <w:r>
              <w:rPr>
                <w:rFonts w:ascii="Arial" w:hAnsi="Arial" w:cs="Arial"/>
                <w:sz w:val="20"/>
                <w:szCs w:val="20"/>
              </w:rPr>
              <w:t>B</w:t>
            </w:r>
          </w:p>
        </w:tc>
        <w:tc>
          <w:tcPr>
            <w:tcW w:w="941" w:type="dxa"/>
            <w:shd w:val="clear" w:color="auto" w:fill="auto"/>
            <w:noWrap/>
            <w:vAlign w:val="bottom"/>
          </w:tcPr>
          <w:p w14:paraId="465389EB" w14:textId="77777777" w:rsidR="001A0918" w:rsidRPr="00CA314D" w:rsidRDefault="001A0918" w:rsidP="00CA314D">
            <w:pPr>
              <w:jc w:val="right"/>
              <w:rPr>
                <w:rFonts w:ascii="Arial" w:hAnsi="Arial" w:cs="Arial"/>
                <w:color w:val="000000"/>
                <w:sz w:val="20"/>
                <w:szCs w:val="20"/>
              </w:rPr>
            </w:pPr>
            <w:r w:rsidRPr="00CA314D">
              <w:rPr>
                <w:rFonts w:ascii="Arial" w:hAnsi="Arial" w:cs="Arial"/>
                <w:color w:val="000000"/>
                <w:sz w:val="20"/>
                <w:szCs w:val="20"/>
              </w:rPr>
              <w:t>95.85</w:t>
            </w:r>
          </w:p>
        </w:tc>
        <w:tc>
          <w:tcPr>
            <w:tcW w:w="1467" w:type="dxa"/>
            <w:shd w:val="clear" w:color="auto" w:fill="auto"/>
            <w:noWrap/>
          </w:tcPr>
          <w:p w14:paraId="0DDECB6D" w14:textId="77777777" w:rsidR="001A0918" w:rsidRPr="00946D51" w:rsidRDefault="001A0918" w:rsidP="00946D51">
            <w:pPr>
              <w:rPr>
                <w:rFonts w:ascii="Arial" w:hAnsi="Arial" w:cs="Arial"/>
                <w:color w:val="000000"/>
                <w:sz w:val="20"/>
                <w:szCs w:val="20"/>
              </w:rPr>
            </w:pPr>
            <w:r w:rsidRPr="00946D51">
              <w:rPr>
                <w:rFonts w:ascii="Arial" w:hAnsi="Arial" w:cs="Arial"/>
                <w:color w:val="000000"/>
                <w:sz w:val="20"/>
                <w:szCs w:val="20"/>
              </w:rPr>
              <w:t>847.56</w:t>
            </w:r>
          </w:p>
        </w:tc>
        <w:tc>
          <w:tcPr>
            <w:tcW w:w="603" w:type="dxa"/>
          </w:tcPr>
          <w:p w14:paraId="372EB9EA" w14:textId="77777777" w:rsidR="001A0918" w:rsidRPr="009104C9" w:rsidRDefault="001A0918" w:rsidP="00CA314D">
            <w:pPr>
              <w:rPr>
                <w:rFonts w:ascii="Arial" w:hAnsi="Arial" w:cs="Arial"/>
                <w:color w:val="000000"/>
                <w:sz w:val="20"/>
                <w:szCs w:val="20"/>
              </w:rPr>
            </w:pPr>
            <w:r w:rsidRPr="009104C9">
              <w:rPr>
                <w:rFonts w:ascii="Arial" w:hAnsi="Arial" w:cs="Arial"/>
                <w:color w:val="000000"/>
                <w:sz w:val="20"/>
                <w:szCs w:val="20"/>
              </w:rPr>
              <w:t>21</w:t>
            </w:r>
          </w:p>
        </w:tc>
        <w:tc>
          <w:tcPr>
            <w:tcW w:w="1073" w:type="dxa"/>
          </w:tcPr>
          <w:p w14:paraId="169F0B05" w14:textId="77777777" w:rsidR="001A0918" w:rsidRPr="009104C9" w:rsidRDefault="001A0918" w:rsidP="00CA314D">
            <w:pPr>
              <w:rPr>
                <w:rFonts w:ascii="Arial" w:hAnsi="Arial" w:cs="Arial"/>
                <w:color w:val="000000"/>
                <w:sz w:val="20"/>
                <w:szCs w:val="20"/>
              </w:rPr>
            </w:pPr>
            <w:r w:rsidRPr="009104C9">
              <w:rPr>
                <w:rFonts w:ascii="Arial" w:hAnsi="Arial" w:cs="Arial"/>
                <w:color w:val="000000"/>
                <w:sz w:val="20"/>
                <w:szCs w:val="20"/>
              </w:rPr>
              <w:t>6359.77</w:t>
            </w:r>
          </w:p>
        </w:tc>
        <w:tc>
          <w:tcPr>
            <w:tcW w:w="1004" w:type="dxa"/>
          </w:tcPr>
          <w:p w14:paraId="6E767D74" w14:textId="77777777" w:rsidR="001A0918" w:rsidRPr="009104C9" w:rsidRDefault="001A0918" w:rsidP="00CA314D">
            <w:pPr>
              <w:rPr>
                <w:rFonts w:ascii="Arial" w:hAnsi="Arial" w:cs="Arial"/>
                <w:color w:val="000000"/>
                <w:sz w:val="20"/>
                <w:szCs w:val="20"/>
              </w:rPr>
            </w:pPr>
            <w:r w:rsidRPr="009104C9">
              <w:rPr>
                <w:rFonts w:ascii="Arial" w:hAnsi="Arial" w:cs="Arial"/>
                <w:color w:val="000000"/>
                <w:sz w:val="20"/>
                <w:szCs w:val="20"/>
              </w:rPr>
              <w:t>597.17</w:t>
            </w:r>
          </w:p>
        </w:tc>
        <w:tc>
          <w:tcPr>
            <w:tcW w:w="604" w:type="dxa"/>
          </w:tcPr>
          <w:p w14:paraId="52B7C5A6" w14:textId="77777777" w:rsidR="001A0918" w:rsidRPr="009104C9" w:rsidRDefault="001A0918" w:rsidP="00CA314D">
            <w:pPr>
              <w:rPr>
                <w:rFonts w:ascii="Arial" w:hAnsi="Arial" w:cs="Arial"/>
                <w:color w:val="000000"/>
                <w:sz w:val="20"/>
                <w:szCs w:val="20"/>
              </w:rPr>
            </w:pPr>
            <w:r w:rsidRPr="009104C9">
              <w:rPr>
                <w:rFonts w:ascii="Arial" w:hAnsi="Arial" w:cs="Arial"/>
                <w:color w:val="000000"/>
                <w:sz w:val="20"/>
                <w:szCs w:val="20"/>
              </w:rPr>
              <w:t>138</w:t>
            </w:r>
          </w:p>
        </w:tc>
        <w:tc>
          <w:tcPr>
            <w:tcW w:w="661" w:type="dxa"/>
            <w:shd w:val="clear" w:color="auto" w:fill="auto"/>
            <w:noWrap/>
          </w:tcPr>
          <w:p w14:paraId="6F264A8B" w14:textId="77777777" w:rsidR="001A0918" w:rsidRPr="00CA314D" w:rsidRDefault="001A0918" w:rsidP="00CA314D">
            <w:pPr>
              <w:spacing w:line="276" w:lineRule="auto"/>
              <w:rPr>
                <w:rFonts w:ascii="Arial" w:hAnsi="Arial" w:cs="Arial"/>
                <w:sz w:val="20"/>
                <w:szCs w:val="20"/>
              </w:rPr>
            </w:pPr>
            <w:r w:rsidRPr="00CA314D">
              <w:rPr>
                <w:rFonts w:ascii="Arial" w:hAnsi="Arial" w:cs="Arial"/>
                <w:sz w:val="20"/>
                <w:szCs w:val="20"/>
              </w:rPr>
              <w:t>9</w:t>
            </w:r>
          </w:p>
        </w:tc>
        <w:tc>
          <w:tcPr>
            <w:tcW w:w="1175" w:type="dxa"/>
            <w:shd w:val="clear" w:color="auto" w:fill="auto"/>
            <w:noWrap/>
          </w:tcPr>
          <w:p w14:paraId="2B069D26" w14:textId="77777777" w:rsidR="001A0918" w:rsidRPr="00CA314D" w:rsidRDefault="001A0918" w:rsidP="00CA314D">
            <w:pPr>
              <w:rPr>
                <w:rFonts w:ascii="Arial" w:eastAsia="Times New Roman" w:hAnsi="Arial" w:cs="Arial"/>
                <w:color w:val="000000"/>
                <w:sz w:val="20"/>
                <w:szCs w:val="20"/>
                <w:lang w:val="en-CA" w:eastAsia="en-CA"/>
              </w:rPr>
            </w:pPr>
            <w:r w:rsidRPr="00CA314D">
              <w:rPr>
                <w:rFonts w:ascii="Arial" w:hAnsi="Arial" w:cs="Arial"/>
                <w:color w:val="000000"/>
                <w:sz w:val="20"/>
                <w:szCs w:val="20"/>
              </w:rPr>
              <w:t>0.015</w:t>
            </w:r>
          </w:p>
        </w:tc>
        <w:tc>
          <w:tcPr>
            <w:tcW w:w="738" w:type="dxa"/>
          </w:tcPr>
          <w:p w14:paraId="37C78EF3" w14:textId="77777777" w:rsidR="001A0918" w:rsidRPr="00CA314D" w:rsidRDefault="001A0918" w:rsidP="00CA314D">
            <w:pPr>
              <w:rPr>
                <w:rFonts w:ascii="Arial" w:hAnsi="Arial" w:cs="Arial"/>
                <w:color w:val="000000"/>
                <w:sz w:val="20"/>
                <w:szCs w:val="20"/>
              </w:rPr>
            </w:pPr>
            <w:r>
              <w:rPr>
                <w:rFonts w:ascii="Arial" w:hAnsi="Arial" w:cs="Arial"/>
                <w:color w:val="000000"/>
                <w:sz w:val="20"/>
                <w:szCs w:val="20"/>
              </w:rPr>
              <w:t>0.4</w:t>
            </w:r>
            <w:r w:rsidR="00042CD0">
              <w:rPr>
                <w:rFonts w:ascii="Arial" w:hAnsi="Arial" w:cs="Arial"/>
                <w:color w:val="000000"/>
                <w:sz w:val="20"/>
                <w:szCs w:val="20"/>
              </w:rPr>
              <w:t>00</w:t>
            </w:r>
          </w:p>
        </w:tc>
      </w:tr>
      <w:tr w:rsidR="001A0918" w:rsidRPr="00687B3B" w14:paraId="2BECAFA5" w14:textId="77777777" w:rsidTr="001A0918">
        <w:trPr>
          <w:trHeight w:val="139"/>
        </w:trPr>
        <w:tc>
          <w:tcPr>
            <w:tcW w:w="1084" w:type="dxa"/>
            <w:shd w:val="clear" w:color="auto" w:fill="auto"/>
            <w:noWrap/>
            <w:hideMark/>
          </w:tcPr>
          <w:p w14:paraId="5D79A3BC" w14:textId="77777777" w:rsidR="001A0918" w:rsidRPr="00687B3B" w:rsidRDefault="001A0918" w:rsidP="00CA314D">
            <w:pPr>
              <w:spacing w:line="276" w:lineRule="auto"/>
              <w:jc w:val="both"/>
              <w:rPr>
                <w:rFonts w:ascii="Arial" w:hAnsi="Arial" w:cs="Arial"/>
                <w:sz w:val="20"/>
                <w:szCs w:val="20"/>
              </w:rPr>
            </w:pPr>
            <w:r w:rsidRPr="00687B3B">
              <w:rPr>
                <w:rFonts w:ascii="Arial" w:hAnsi="Arial" w:cs="Arial"/>
                <w:sz w:val="20"/>
                <w:szCs w:val="20"/>
              </w:rPr>
              <w:t>C</w:t>
            </w:r>
          </w:p>
        </w:tc>
        <w:tc>
          <w:tcPr>
            <w:tcW w:w="941" w:type="dxa"/>
            <w:shd w:val="clear" w:color="auto" w:fill="auto"/>
            <w:noWrap/>
            <w:vAlign w:val="bottom"/>
          </w:tcPr>
          <w:p w14:paraId="1E8B3B7D" w14:textId="77777777" w:rsidR="001A0918" w:rsidRPr="00CA314D" w:rsidRDefault="001A0918" w:rsidP="00CA314D">
            <w:pPr>
              <w:jc w:val="right"/>
              <w:rPr>
                <w:rFonts w:ascii="Arial" w:hAnsi="Arial" w:cs="Arial"/>
                <w:color w:val="000000"/>
                <w:sz w:val="20"/>
                <w:szCs w:val="20"/>
              </w:rPr>
            </w:pPr>
            <w:r w:rsidRPr="00CA314D">
              <w:rPr>
                <w:rFonts w:ascii="Arial" w:hAnsi="Arial" w:cs="Arial"/>
                <w:color w:val="000000"/>
                <w:sz w:val="20"/>
                <w:szCs w:val="20"/>
              </w:rPr>
              <w:t>27.77</w:t>
            </w:r>
          </w:p>
        </w:tc>
        <w:tc>
          <w:tcPr>
            <w:tcW w:w="1467" w:type="dxa"/>
            <w:shd w:val="clear" w:color="auto" w:fill="auto"/>
            <w:noWrap/>
          </w:tcPr>
          <w:p w14:paraId="5E75FC3B" w14:textId="77777777" w:rsidR="001A0918" w:rsidRPr="00946D51" w:rsidRDefault="001A0918" w:rsidP="00946D51">
            <w:pPr>
              <w:spacing w:line="276" w:lineRule="auto"/>
              <w:rPr>
                <w:rFonts w:ascii="Arial" w:hAnsi="Arial" w:cs="Arial"/>
                <w:sz w:val="20"/>
                <w:szCs w:val="20"/>
              </w:rPr>
            </w:pPr>
            <w:r w:rsidRPr="00946D51">
              <w:rPr>
                <w:rFonts w:ascii="Arial" w:hAnsi="Arial" w:cs="Arial"/>
                <w:sz w:val="20"/>
                <w:szCs w:val="20"/>
              </w:rPr>
              <w:t>undefined</w:t>
            </w:r>
          </w:p>
        </w:tc>
        <w:tc>
          <w:tcPr>
            <w:tcW w:w="603" w:type="dxa"/>
          </w:tcPr>
          <w:p w14:paraId="6F5A4AC2" w14:textId="77777777" w:rsidR="001A0918" w:rsidRPr="009104C9" w:rsidRDefault="001A0918" w:rsidP="00CA314D">
            <w:pPr>
              <w:rPr>
                <w:rFonts w:ascii="Arial" w:hAnsi="Arial" w:cs="Arial"/>
                <w:color w:val="000000"/>
                <w:sz w:val="20"/>
                <w:szCs w:val="20"/>
              </w:rPr>
            </w:pPr>
            <w:r w:rsidRPr="009104C9">
              <w:rPr>
                <w:rFonts w:ascii="Arial" w:hAnsi="Arial" w:cs="Arial"/>
                <w:color w:val="000000"/>
                <w:sz w:val="20"/>
                <w:szCs w:val="20"/>
              </w:rPr>
              <w:t>28</w:t>
            </w:r>
          </w:p>
        </w:tc>
        <w:tc>
          <w:tcPr>
            <w:tcW w:w="1073" w:type="dxa"/>
          </w:tcPr>
          <w:p w14:paraId="75F2E0D2" w14:textId="77777777" w:rsidR="001A0918" w:rsidRPr="009104C9" w:rsidRDefault="001A0918" w:rsidP="00CA314D">
            <w:pPr>
              <w:rPr>
                <w:rFonts w:ascii="Arial" w:hAnsi="Arial" w:cs="Arial"/>
                <w:color w:val="000000"/>
                <w:sz w:val="20"/>
                <w:szCs w:val="20"/>
              </w:rPr>
            </w:pPr>
            <w:r w:rsidRPr="009104C9">
              <w:rPr>
                <w:rFonts w:ascii="Arial" w:hAnsi="Arial" w:cs="Arial"/>
                <w:color w:val="000000"/>
                <w:sz w:val="20"/>
                <w:szCs w:val="20"/>
              </w:rPr>
              <w:t>15076.34</w:t>
            </w:r>
          </w:p>
        </w:tc>
        <w:tc>
          <w:tcPr>
            <w:tcW w:w="1004" w:type="dxa"/>
          </w:tcPr>
          <w:p w14:paraId="01A7CB4F" w14:textId="77777777" w:rsidR="001A0918" w:rsidRPr="009104C9" w:rsidRDefault="001A0918" w:rsidP="00CA314D">
            <w:pPr>
              <w:rPr>
                <w:rFonts w:ascii="Arial" w:hAnsi="Arial" w:cs="Arial"/>
                <w:color w:val="000000"/>
                <w:sz w:val="20"/>
                <w:szCs w:val="20"/>
              </w:rPr>
            </w:pPr>
            <w:r w:rsidRPr="009104C9">
              <w:rPr>
                <w:rFonts w:ascii="Arial" w:hAnsi="Arial" w:cs="Arial"/>
                <w:color w:val="000000"/>
                <w:sz w:val="20"/>
                <w:szCs w:val="20"/>
              </w:rPr>
              <w:t>1085.68</w:t>
            </w:r>
          </w:p>
        </w:tc>
        <w:tc>
          <w:tcPr>
            <w:tcW w:w="604" w:type="dxa"/>
          </w:tcPr>
          <w:p w14:paraId="1D2F4249" w14:textId="77777777" w:rsidR="001A0918" w:rsidRPr="009104C9" w:rsidRDefault="001A0918" w:rsidP="00CA314D">
            <w:pPr>
              <w:rPr>
                <w:rFonts w:ascii="Arial" w:hAnsi="Arial" w:cs="Arial"/>
                <w:color w:val="000000"/>
                <w:sz w:val="20"/>
                <w:szCs w:val="20"/>
              </w:rPr>
            </w:pPr>
            <w:r w:rsidRPr="009104C9">
              <w:rPr>
                <w:rFonts w:ascii="Arial" w:hAnsi="Arial" w:cs="Arial"/>
                <w:color w:val="000000"/>
                <w:sz w:val="20"/>
                <w:szCs w:val="20"/>
              </w:rPr>
              <w:t>288</w:t>
            </w:r>
          </w:p>
        </w:tc>
        <w:tc>
          <w:tcPr>
            <w:tcW w:w="661" w:type="dxa"/>
            <w:shd w:val="clear" w:color="auto" w:fill="auto"/>
            <w:noWrap/>
          </w:tcPr>
          <w:p w14:paraId="390EA0EB" w14:textId="77777777" w:rsidR="001A0918" w:rsidRPr="009104C9" w:rsidRDefault="001A0918" w:rsidP="00CA314D">
            <w:pPr>
              <w:spacing w:line="276" w:lineRule="auto"/>
              <w:rPr>
                <w:rFonts w:ascii="Arial" w:hAnsi="Arial" w:cs="Arial"/>
                <w:sz w:val="20"/>
                <w:szCs w:val="20"/>
              </w:rPr>
            </w:pPr>
            <w:r>
              <w:rPr>
                <w:rFonts w:ascii="Arial" w:hAnsi="Arial" w:cs="Arial"/>
                <w:sz w:val="20"/>
                <w:szCs w:val="20"/>
              </w:rPr>
              <w:t>2</w:t>
            </w:r>
          </w:p>
        </w:tc>
        <w:tc>
          <w:tcPr>
            <w:tcW w:w="1175" w:type="dxa"/>
            <w:shd w:val="clear" w:color="auto" w:fill="auto"/>
            <w:noWrap/>
          </w:tcPr>
          <w:p w14:paraId="014037C5" w14:textId="77777777" w:rsidR="001A0918" w:rsidRPr="009104C9" w:rsidRDefault="001A0918" w:rsidP="00CA314D">
            <w:pPr>
              <w:spacing w:line="276" w:lineRule="auto"/>
              <w:rPr>
                <w:rFonts w:ascii="Arial" w:hAnsi="Arial" w:cs="Arial"/>
                <w:sz w:val="20"/>
                <w:szCs w:val="20"/>
              </w:rPr>
            </w:pPr>
            <w:r>
              <w:rPr>
                <w:rFonts w:ascii="Arial" w:hAnsi="Arial" w:cs="Arial"/>
                <w:sz w:val="20"/>
                <w:szCs w:val="20"/>
              </w:rPr>
              <w:t>0.002</w:t>
            </w:r>
          </w:p>
        </w:tc>
        <w:tc>
          <w:tcPr>
            <w:tcW w:w="738" w:type="dxa"/>
          </w:tcPr>
          <w:p w14:paraId="17A83B03" w14:textId="77777777" w:rsidR="001A0918" w:rsidRDefault="001A0918" w:rsidP="00CA314D">
            <w:pPr>
              <w:spacing w:line="276" w:lineRule="auto"/>
              <w:rPr>
                <w:rFonts w:ascii="Arial" w:hAnsi="Arial" w:cs="Arial"/>
                <w:sz w:val="20"/>
                <w:szCs w:val="20"/>
              </w:rPr>
            </w:pPr>
          </w:p>
        </w:tc>
      </w:tr>
      <w:tr w:rsidR="001A0918" w:rsidRPr="00687B3B" w14:paraId="0498F99C" w14:textId="77777777" w:rsidTr="001A0918">
        <w:trPr>
          <w:trHeight w:val="255"/>
        </w:trPr>
        <w:tc>
          <w:tcPr>
            <w:tcW w:w="1084" w:type="dxa"/>
            <w:shd w:val="clear" w:color="auto" w:fill="auto"/>
            <w:noWrap/>
            <w:hideMark/>
          </w:tcPr>
          <w:p w14:paraId="321B0BD8" w14:textId="77777777" w:rsidR="001A0918" w:rsidRPr="00687B3B" w:rsidRDefault="001A0918" w:rsidP="00CA314D">
            <w:pPr>
              <w:spacing w:line="276" w:lineRule="auto"/>
              <w:jc w:val="both"/>
              <w:rPr>
                <w:rFonts w:ascii="Arial" w:hAnsi="Arial" w:cs="Arial"/>
                <w:sz w:val="20"/>
                <w:szCs w:val="20"/>
              </w:rPr>
            </w:pPr>
            <w:r w:rsidRPr="00687B3B">
              <w:rPr>
                <w:rFonts w:ascii="Arial" w:hAnsi="Arial" w:cs="Arial"/>
                <w:sz w:val="20"/>
                <w:szCs w:val="20"/>
              </w:rPr>
              <w:t> Total</w:t>
            </w:r>
          </w:p>
        </w:tc>
        <w:tc>
          <w:tcPr>
            <w:tcW w:w="941" w:type="dxa"/>
            <w:shd w:val="clear" w:color="auto" w:fill="auto"/>
            <w:noWrap/>
            <w:vAlign w:val="bottom"/>
          </w:tcPr>
          <w:p w14:paraId="52A236D2" w14:textId="77777777" w:rsidR="001A0918" w:rsidRPr="00687B3B" w:rsidRDefault="001A0918" w:rsidP="00CA314D">
            <w:pPr>
              <w:spacing w:line="276" w:lineRule="auto"/>
              <w:jc w:val="both"/>
              <w:rPr>
                <w:rFonts w:ascii="Arial" w:hAnsi="Arial" w:cs="Arial"/>
                <w:sz w:val="20"/>
                <w:szCs w:val="20"/>
              </w:rPr>
            </w:pPr>
            <w:r>
              <w:rPr>
                <w:rFonts w:ascii="Arial" w:hAnsi="Arial" w:cs="Arial"/>
                <w:sz w:val="20"/>
                <w:szCs w:val="20"/>
              </w:rPr>
              <w:t>1939.43</w:t>
            </w:r>
          </w:p>
        </w:tc>
        <w:tc>
          <w:tcPr>
            <w:tcW w:w="1467" w:type="dxa"/>
            <w:shd w:val="clear" w:color="auto" w:fill="auto"/>
            <w:noWrap/>
            <w:vAlign w:val="bottom"/>
          </w:tcPr>
          <w:p w14:paraId="341DF436" w14:textId="77777777" w:rsidR="001A0918" w:rsidRPr="00687B3B" w:rsidRDefault="001A0918" w:rsidP="00CA314D">
            <w:pPr>
              <w:spacing w:line="276" w:lineRule="auto"/>
              <w:jc w:val="both"/>
              <w:rPr>
                <w:rFonts w:ascii="Arial" w:hAnsi="Arial" w:cs="Arial"/>
                <w:sz w:val="20"/>
                <w:szCs w:val="20"/>
              </w:rPr>
            </w:pPr>
          </w:p>
        </w:tc>
        <w:tc>
          <w:tcPr>
            <w:tcW w:w="603" w:type="dxa"/>
            <w:vAlign w:val="bottom"/>
          </w:tcPr>
          <w:p w14:paraId="7C2E9C92" w14:textId="77777777" w:rsidR="001A0918" w:rsidRPr="00687B3B" w:rsidRDefault="001A0918" w:rsidP="00CA314D">
            <w:pPr>
              <w:spacing w:line="276" w:lineRule="auto"/>
              <w:jc w:val="both"/>
              <w:rPr>
                <w:rFonts w:ascii="Arial" w:hAnsi="Arial" w:cs="Arial"/>
                <w:sz w:val="20"/>
                <w:szCs w:val="20"/>
              </w:rPr>
            </w:pPr>
            <w:r>
              <w:rPr>
                <w:rFonts w:ascii="Arial" w:hAnsi="Arial" w:cs="Arial"/>
                <w:sz w:val="20"/>
                <w:szCs w:val="20"/>
              </w:rPr>
              <w:t>166</w:t>
            </w:r>
          </w:p>
        </w:tc>
        <w:tc>
          <w:tcPr>
            <w:tcW w:w="1073" w:type="dxa"/>
            <w:vAlign w:val="bottom"/>
          </w:tcPr>
          <w:p w14:paraId="23398EE4" w14:textId="77777777" w:rsidR="001A0918" w:rsidRPr="00687B3B" w:rsidRDefault="001A0918" w:rsidP="00CA314D">
            <w:pPr>
              <w:spacing w:line="276" w:lineRule="auto"/>
              <w:jc w:val="both"/>
              <w:rPr>
                <w:rFonts w:ascii="Arial" w:hAnsi="Arial" w:cs="Arial"/>
                <w:sz w:val="20"/>
                <w:szCs w:val="20"/>
              </w:rPr>
            </w:pPr>
            <w:r>
              <w:rPr>
                <w:rFonts w:ascii="Arial" w:hAnsi="Arial" w:cs="Arial"/>
                <w:sz w:val="20"/>
                <w:szCs w:val="20"/>
              </w:rPr>
              <w:t>39874.37</w:t>
            </w:r>
          </w:p>
        </w:tc>
        <w:tc>
          <w:tcPr>
            <w:tcW w:w="1004" w:type="dxa"/>
            <w:vAlign w:val="bottom"/>
          </w:tcPr>
          <w:p w14:paraId="722B926C" w14:textId="77777777" w:rsidR="001A0918" w:rsidRPr="00687B3B" w:rsidRDefault="001A0918" w:rsidP="00CA314D">
            <w:pPr>
              <w:spacing w:line="276" w:lineRule="auto"/>
              <w:jc w:val="both"/>
              <w:rPr>
                <w:rFonts w:ascii="Arial" w:hAnsi="Arial" w:cs="Arial"/>
                <w:sz w:val="20"/>
                <w:szCs w:val="20"/>
              </w:rPr>
            </w:pPr>
            <w:r>
              <w:rPr>
                <w:rFonts w:ascii="Arial" w:hAnsi="Arial" w:cs="Arial"/>
                <w:sz w:val="20"/>
                <w:szCs w:val="20"/>
              </w:rPr>
              <w:t>5161.87</w:t>
            </w:r>
          </w:p>
        </w:tc>
        <w:tc>
          <w:tcPr>
            <w:tcW w:w="604" w:type="dxa"/>
            <w:vAlign w:val="bottom"/>
          </w:tcPr>
          <w:p w14:paraId="0C9D3206" w14:textId="77777777" w:rsidR="001A0918" w:rsidRPr="00687B3B" w:rsidRDefault="001A0918" w:rsidP="00CA314D">
            <w:pPr>
              <w:spacing w:line="276" w:lineRule="auto"/>
              <w:jc w:val="both"/>
              <w:rPr>
                <w:rFonts w:ascii="Arial" w:hAnsi="Arial" w:cs="Arial"/>
                <w:sz w:val="20"/>
                <w:szCs w:val="20"/>
              </w:rPr>
            </w:pPr>
            <w:r>
              <w:rPr>
                <w:rFonts w:ascii="Arial" w:hAnsi="Arial" w:cs="Arial"/>
                <w:sz w:val="20"/>
                <w:szCs w:val="20"/>
              </w:rPr>
              <w:t>288</w:t>
            </w:r>
          </w:p>
        </w:tc>
        <w:tc>
          <w:tcPr>
            <w:tcW w:w="661" w:type="dxa"/>
            <w:shd w:val="clear" w:color="auto" w:fill="auto"/>
            <w:noWrap/>
            <w:vAlign w:val="bottom"/>
          </w:tcPr>
          <w:p w14:paraId="0594BC2B" w14:textId="77777777" w:rsidR="001A0918" w:rsidRPr="00687B3B" w:rsidRDefault="001A0918" w:rsidP="00CA314D">
            <w:pPr>
              <w:spacing w:line="276" w:lineRule="auto"/>
              <w:jc w:val="both"/>
              <w:rPr>
                <w:rFonts w:ascii="Arial" w:hAnsi="Arial" w:cs="Arial"/>
                <w:sz w:val="20"/>
                <w:szCs w:val="20"/>
              </w:rPr>
            </w:pPr>
            <w:r>
              <w:rPr>
                <w:rFonts w:ascii="Arial" w:hAnsi="Arial" w:cs="Arial"/>
                <w:sz w:val="20"/>
                <w:szCs w:val="20"/>
              </w:rPr>
              <w:t>355</w:t>
            </w:r>
          </w:p>
        </w:tc>
        <w:tc>
          <w:tcPr>
            <w:tcW w:w="1175" w:type="dxa"/>
            <w:shd w:val="clear" w:color="auto" w:fill="auto"/>
            <w:noWrap/>
            <w:vAlign w:val="bottom"/>
          </w:tcPr>
          <w:p w14:paraId="360362A3" w14:textId="77777777" w:rsidR="001A0918" w:rsidRPr="00687B3B" w:rsidRDefault="001A0918" w:rsidP="00CA314D">
            <w:pPr>
              <w:spacing w:line="276" w:lineRule="auto"/>
              <w:jc w:val="both"/>
              <w:rPr>
                <w:rFonts w:ascii="Arial" w:hAnsi="Arial" w:cs="Arial"/>
                <w:sz w:val="20"/>
                <w:szCs w:val="20"/>
              </w:rPr>
            </w:pPr>
          </w:p>
        </w:tc>
        <w:tc>
          <w:tcPr>
            <w:tcW w:w="738" w:type="dxa"/>
          </w:tcPr>
          <w:p w14:paraId="3AEBD6B7" w14:textId="77777777" w:rsidR="001A0918" w:rsidRPr="00687B3B" w:rsidRDefault="001A0918" w:rsidP="00CA314D">
            <w:pPr>
              <w:spacing w:line="276" w:lineRule="auto"/>
              <w:jc w:val="both"/>
              <w:rPr>
                <w:rFonts w:ascii="Arial" w:hAnsi="Arial" w:cs="Arial"/>
                <w:sz w:val="20"/>
                <w:szCs w:val="20"/>
              </w:rPr>
            </w:pPr>
          </w:p>
        </w:tc>
      </w:tr>
    </w:tbl>
    <w:p w14:paraId="7BAC81F4" w14:textId="77777777" w:rsidR="005B25C9" w:rsidRPr="00687B3B" w:rsidRDefault="005B25C9" w:rsidP="00687B3B">
      <w:pPr>
        <w:pStyle w:val="Caption"/>
        <w:spacing w:line="276" w:lineRule="auto"/>
        <w:jc w:val="both"/>
        <w:rPr>
          <w:rFonts w:ascii="Arial" w:hAnsi="Arial" w:cs="Arial"/>
          <w:b w:val="0"/>
        </w:rPr>
      </w:pPr>
    </w:p>
    <w:p w14:paraId="240254E5" w14:textId="77777777" w:rsidR="007264F7" w:rsidRPr="00687B3B" w:rsidRDefault="007264F7" w:rsidP="007264F7">
      <w:pPr>
        <w:spacing w:line="276" w:lineRule="auto"/>
        <w:jc w:val="both"/>
        <w:rPr>
          <w:rFonts w:ascii="Arial" w:hAnsi="Arial" w:cs="Arial"/>
          <w:noProof/>
          <w:sz w:val="20"/>
          <w:szCs w:val="20"/>
        </w:rPr>
      </w:pPr>
      <w:r w:rsidRPr="00687B3B">
        <w:rPr>
          <w:rFonts w:ascii="Arial" w:hAnsi="Arial" w:cs="Arial"/>
          <w:sz w:val="20"/>
          <w:szCs w:val="20"/>
        </w:rPr>
        <w:t xml:space="preserve">Table </w:t>
      </w:r>
      <w:r w:rsidRPr="00687B3B">
        <w:rPr>
          <w:rFonts w:ascii="Arial" w:hAnsi="Arial" w:cs="Arial"/>
          <w:sz w:val="20"/>
          <w:szCs w:val="20"/>
        </w:rPr>
        <w:fldChar w:fldCharType="begin"/>
      </w:r>
      <w:r w:rsidRPr="00687B3B">
        <w:rPr>
          <w:rFonts w:ascii="Arial" w:hAnsi="Arial" w:cs="Arial"/>
          <w:sz w:val="20"/>
          <w:szCs w:val="20"/>
        </w:rPr>
        <w:instrText xml:space="preserve"> SEQ Table \* ARABIC </w:instrText>
      </w:r>
      <w:r w:rsidRPr="00687B3B">
        <w:rPr>
          <w:rFonts w:ascii="Arial" w:hAnsi="Arial" w:cs="Arial"/>
          <w:sz w:val="20"/>
          <w:szCs w:val="20"/>
        </w:rPr>
        <w:fldChar w:fldCharType="separate"/>
      </w:r>
      <w:r>
        <w:rPr>
          <w:rFonts w:ascii="Arial" w:hAnsi="Arial" w:cs="Arial"/>
          <w:noProof/>
          <w:sz w:val="20"/>
          <w:szCs w:val="20"/>
        </w:rPr>
        <w:t>5</w:t>
      </w:r>
      <w:r w:rsidRPr="00687B3B">
        <w:rPr>
          <w:rFonts w:ascii="Arial" w:hAnsi="Arial" w:cs="Arial"/>
          <w:sz w:val="20"/>
          <w:szCs w:val="20"/>
        </w:rPr>
        <w:fldChar w:fldCharType="end"/>
      </w:r>
      <w:r w:rsidRPr="00687B3B">
        <w:rPr>
          <w:rFonts w:ascii="Arial" w:hAnsi="Arial" w:cs="Arial"/>
          <w:sz w:val="20"/>
          <w:szCs w:val="20"/>
        </w:rPr>
        <w:t xml:space="preserve">. Abundance estimates </w:t>
      </w:r>
      <w:r>
        <w:rPr>
          <w:rFonts w:ascii="Arial" w:hAnsi="Arial" w:cs="Arial"/>
          <w:sz w:val="20"/>
          <w:szCs w:val="20"/>
        </w:rPr>
        <w:t xml:space="preserve">(Jolly 1969 Method II) </w:t>
      </w:r>
      <w:r w:rsidRPr="00687B3B">
        <w:rPr>
          <w:rFonts w:ascii="Arial" w:hAnsi="Arial" w:cs="Arial"/>
          <w:sz w:val="20"/>
          <w:szCs w:val="20"/>
        </w:rPr>
        <w:t xml:space="preserve">for </w:t>
      </w:r>
      <w:r>
        <w:rPr>
          <w:rFonts w:ascii="Arial" w:hAnsi="Arial" w:cs="Arial"/>
          <w:sz w:val="20"/>
          <w:szCs w:val="20"/>
        </w:rPr>
        <w:t>Peary caribou</w:t>
      </w:r>
      <w:r w:rsidRPr="00687B3B">
        <w:rPr>
          <w:rFonts w:ascii="Arial" w:hAnsi="Arial" w:cs="Arial"/>
          <w:sz w:val="20"/>
          <w:szCs w:val="20"/>
        </w:rPr>
        <w:t xml:space="preserve"> on </w:t>
      </w:r>
      <w:r>
        <w:rPr>
          <w:rFonts w:ascii="Arial" w:hAnsi="Arial" w:cs="Arial"/>
          <w:sz w:val="20"/>
          <w:szCs w:val="20"/>
        </w:rPr>
        <w:t xml:space="preserve">Devon Island, March 2016. </w:t>
      </w:r>
      <w:r w:rsidRPr="009104C9">
        <w:rPr>
          <w:rFonts w:ascii="Arial" w:hAnsi="Arial" w:cs="Arial"/>
          <w:i/>
          <w:iCs/>
          <w:sz w:val="20"/>
          <w:szCs w:val="20"/>
        </w:rPr>
        <w:t>N</w:t>
      </w:r>
      <w:r w:rsidRPr="00687B3B">
        <w:rPr>
          <w:rFonts w:ascii="Arial" w:hAnsi="Arial" w:cs="Arial"/>
          <w:iCs/>
          <w:sz w:val="20"/>
          <w:szCs w:val="20"/>
        </w:rPr>
        <w:t xml:space="preserve"> is the total number of transects required to completely cover study area </w:t>
      </w:r>
      <w:r w:rsidRPr="009104C9">
        <w:rPr>
          <w:rFonts w:ascii="Arial" w:hAnsi="Arial" w:cs="Arial"/>
          <w:i/>
          <w:iCs/>
          <w:sz w:val="20"/>
          <w:szCs w:val="20"/>
        </w:rPr>
        <w:t>Z</w:t>
      </w:r>
      <w:r w:rsidRPr="00687B3B">
        <w:rPr>
          <w:rFonts w:ascii="Arial" w:hAnsi="Arial" w:cs="Arial"/>
          <w:iCs/>
          <w:sz w:val="20"/>
          <w:szCs w:val="20"/>
        </w:rPr>
        <w:t xml:space="preserve">, </w:t>
      </w:r>
      <w:r w:rsidRPr="009104C9">
        <w:rPr>
          <w:rFonts w:ascii="Arial" w:hAnsi="Arial" w:cs="Arial"/>
          <w:i/>
          <w:iCs/>
          <w:sz w:val="20"/>
          <w:szCs w:val="20"/>
        </w:rPr>
        <w:t>n</w:t>
      </w:r>
      <w:r w:rsidRPr="00687B3B">
        <w:rPr>
          <w:rFonts w:ascii="Arial" w:hAnsi="Arial" w:cs="Arial"/>
          <w:iCs/>
          <w:sz w:val="20"/>
          <w:szCs w:val="20"/>
        </w:rPr>
        <w:t xml:space="preserve"> is the number of transects sampled in the survey covering area </w:t>
      </w:r>
      <w:r w:rsidRPr="009104C9">
        <w:rPr>
          <w:rFonts w:ascii="Arial" w:hAnsi="Arial" w:cs="Arial"/>
          <w:i/>
          <w:iCs/>
          <w:sz w:val="20"/>
          <w:szCs w:val="20"/>
        </w:rPr>
        <w:t>z</w:t>
      </w:r>
      <w:r w:rsidRPr="00687B3B">
        <w:rPr>
          <w:rFonts w:ascii="Arial" w:hAnsi="Arial" w:cs="Arial"/>
          <w:iCs/>
          <w:sz w:val="20"/>
          <w:szCs w:val="20"/>
        </w:rPr>
        <w:t xml:space="preserve">, </w:t>
      </w:r>
      <w:r w:rsidRPr="009104C9">
        <w:rPr>
          <w:rFonts w:ascii="Arial" w:hAnsi="Arial" w:cs="Arial"/>
          <w:i/>
          <w:iCs/>
          <w:sz w:val="20"/>
          <w:szCs w:val="20"/>
        </w:rPr>
        <w:t>y</w:t>
      </w:r>
      <w:r w:rsidRPr="00687B3B">
        <w:rPr>
          <w:rFonts w:ascii="Arial" w:hAnsi="Arial" w:cs="Arial"/>
          <w:iCs/>
          <w:sz w:val="20"/>
          <w:szCs w:val="20"/>
        </w:rPr>
        <w:t xml:space="preserve"> is the observed caribou, </w:t>
      </w:r>
      <w:r w:rsidRPr="009104C9">
        <w:rPr>
          <w:rFonts w:ascii="Arial" w:hAnsi="Arial" w:cs="Arial"/>
          <w:i/>
          <w:iCs/>
          <w:sz w:val="20"/>
          <w:szCs w:val="20"/>
        </w:rPr>
        <w:t>Y</w:t>
      </w:r>
      <w:r>
        <w:rPr>
          <w:rFonts w:ascii="Arial" w:hAnsi="Arial" w:cs="Arial"/>
          <w:iCs/>
          <w:sz w:val="20"/>
          <w:szCs w:val="20"/>
        </w:rPr>
        <w:t xml:space="preserve"> is the estimated caribou</w:t>
      </w:r>
      <w:r w:rsidRPr="00687B3B">
        <w:rPr>
          <w:rFonts w:ascii="Arial" w:hAnsi="Arial" w:cs="Arial"/>
          <w:iCs/>
          <w:sz w:val="20"/>
          <w:szCs w:val="20"/>
        </w:rPr>
        <w:t xml:space="preserve"> with variance Var(</w:t>
      </w:r>
      <w:r w:rsidRPr="009104C9">
        <w:rPr>
          <w:rFonts w:ascii="Arial" w:hAnsi="Arial" w:cs="Arial"/>
          <w:i/>
          <w:iCs/>
          <w:sz w:val="20"/>
          <w:szCs w:val="20"/>
        </w:rPr>
        <w:t>Y</w:t>
      </w:r>
      <w:r w:rsidRPr="00687B3B">
        <w:rPr>
          <w:rFonts w:ascii="Arial" w:hAnsi="Arial" w:cs="Arial"/>
          <w:iCs/>
          <w:sz w:val="20"/>
          <w:szCs w:val="20"/>
        </w:rPr>
        <w:t>).</w:t>
      </w:r>
      <w:r>
        <w:rPr>
          <w:rFonts w:ascii="Arial" w:hAnsi="Arial" w:cs="Arial"/>
          <w:iCs/>
          <w:sz w:val="20"/>
          <w:szCs w:val="20"/>
        </w:rPr>
        <w:t xml:space="preserve"> The coefficient of variation (CV) is also included.</w:t>
      </w:r>
    </w:p>
    <w:tbl>
      <w:tblPr>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941"/>
        <w:gridCol w:w="1467"/>
        <w:gridCol w:w="603"/>
        <w:gridCol w:w="1073"/>
        <w:gridCol w:w="1004"/>
        <w:gridCol w:w="604"/>
        <w:gridCol w:w="661"/>
        <w:gridCol w:w="1175"/>
        <w:gridCol w:w="738"/>
      </w:tblGrid>
      <w:tr w:rsidR="007264F7" w:rsidRPr="00687B3B" w14:paraId="507F2716" w14:textId="77777777" w:rsidTr="00452DE8">
        <w:trPr>
          <w:trHeight w:val="285"/>
        </w:trPr>
        <w:tc>
          <w:tcPr>
            <w:tcW w:w="1084" w:type="dxa"/>
            <w:shd w:val="clear" w:color="auto" w:fill="auto"/>
            <w:noWrap/>
            <w:hideMark/>
          </w:tcPr>
          <w:p w14:paraId="087F945C"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Stratum</w:t>
            </w:r>
          </w:p>
        </w:tc>
        <w:tc>
          <w:tcPr>
            <w:tcW w:w="941" w:type="dxa"/>
            <w:shd w:val="clear" w:color="auto" w:fill="auto"/>
            <w:noWrap/>
            <w:hideMark/>
          </w:tcPr>
          <w:p w14:paraId="216B459F"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Y</w:t>
            </w:r>
          </w:p>
        </w:tc>
        <w:tc>
          <w:tcPr>
            <w:tcW w:w="1467" w:type="dxa"/>
            <w:shd w:val="clear" w:color="auto" w:fill="auto"/>
            <w:noWrap/>
            <w:hideMark/>
          </w:tcPr>
          <w:p w14:paraId="2B5AA115"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Var(Y)</w:t>
            </w:r>
          </w:p>
        </w:tc>
        <w:tc>
          <w:tcPr>
            <w:tcW w:w="603" w:type="dxa"/>
          </w:tcPr>
          <w:p w14:paraId="4EE25E92"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n</w:t>
            </w:r>
          </w:p>
        </w:tc>
        <w:tc>
          <w:tcPr>
            <w:tcW w:w="1073" w:type="dxa"/>
          </w:tcPr>
          <w:p w14:paraId="5D52ECDD"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 xml:space="preserve">Z </w:t>
            </w:r>
          </w:p>
          <w:p w14:paraId="5155D4B8"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(km</w:t>
            </w:r>
            <w:r w:rsidRPr="00687B3B">
              <w:rPr>
                <w:rFonts w:ascii="Arial" w:hAnsi="Arial" w:cs="Arial"/>
                <w:b/>
                <w:bCs/>
                <w:sz w:val="20"/>
                <w:szCs w:val="20"/>
                <w:vertAlign w:val="superscript"/>
              </w:rPr>
              <w:t>2</w:t>
            </w:r>
            <w:r w:rsidRPr="00687B3B">
              <w:rPr>
                <w:rFonts w:ascii="Arial" w:hAnsi="Arial" w:cs="Arial"/>
                <w:b/>
                <w:bCs/>
                <w:sz w:val="20"/>
                <w:szCs w:val="20"/>
              </w:rPr>
              <w:t>)</w:t>
            </w:r>
          </w:p>
        </w:tc>
        <w:tc>
          <w:tcPr>
            <w:tcW w:w="1004" w:type="dxa"/>
          </w:tcPr>
          <w:p w14:paraId="64CE690A"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 xml:space="preserve">z </w:t>
            </w:r>
          </w:p>
          <w:p w14:paraId="5DA08870"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(km</w:t>
            </w:r>
            <w:r w:rsidRPr="00687B3B">
              <w:rPr>
                <w:rFonts w:ascii="Arial" w:hAnsi="Arial" w:cs="Arial"/>
                <w:b/>
                <w:bCs/>
                <w:sz w:val="20"/>
                <w:szCs w:val="20"/>
                <w:vertAlign w:val="superscript"/>
              </w:rPr>
              <w:t>2</w:t>
            </w:r>
            <w:r w:rsidRPr="00687B3B">
              <w:rPr>
                <w:rFonts w:ascii="Arial" w:hAnsi="Arial" w:cs="Arial"/>
                <w:b/>
                <w:bCs/>
                <w:sz w:val="20"/>
                <w:szCs w:val="20"/>
              </w:rPr>
              <w:t>)</w:t>
            </w:r>
          </w:p>
        </w:tc>
        <w:tc>
          <w:tcPr>
            <w:tcW w:w="604" w:type="dxa"/>
          </w:tcPr>
          <w:p w14:paraId="729F086D"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N</w:t>
            </w:r>
          </w:p>
        </w:tc>
        <w:tc>
          <w:tcPr>
            <w:tcW w:w="661" w:type="dxa"/>
            <w:shd w:val="clear" w:color="auto" w:fill="auto"/>
            <w:noWrap/>
            <w:hideMark/>
          </w:tcPr>
          <w:p w14:paraId="5A133256"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y</w:t>
            </w:r>
          </w:p>
        </w:tc>
        <w:tc>
          <w:tcPr>
            <w:tcW w:w="1175" w:type="dxa"/>
            <w:shd w:val="clear" w:color="auto" w:fill="auto"/>
            <w:noWrap/>
            <w:hideMark/>
          </w:tcPr>
          <w:p w14:paraId="2D7EE715"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Density</w:t>
            </w:r>
          </w:p>
          <w:p w14:paraId="7873E24C" w14:textId="77777777" w:rsidR="007264F7" w:rsidRPr="00687B3B" w:rsidRDefault="007264F7" w:rsidP="00452DE8">
            <w:pPr>
              <w:spacing w:line="276" w:lineRule="auto"/>
              <w:jc w:val="both"/>
              <w:rPr>
                <w:rFonts w:ascii="Arial" w:hAnsi="Arial" w:cs="Arial"/>
                <w:b/>
                <w:bCs/>
                <w:sz w:val="20"/>
                <w:szCs w:val="20"/>
              </w:rPr>
            </w:pPr>
            <w:r w:rsidRPr="00687B3B">
              <w:rPr>
                <w:rFonts w:ascii="Arial" w:hAnsi="Arial" w:cs="Arial"/>
                <w:b/>
                <w:bCs/>
                <w:sz w:val="20"/>
                <w:szCs w:val="20"/>
              </w:rPr>
              <w:t>(per km</w:t>
            </w:r>
            <w:r w:rsidRPr="00687B3B">
              <w:rPr>
                <w:rFonts w:ascii="Arial" w:hAnsi="Arial" w:cs="Arial"/>
                <w:b/>
                <w:bCs/>
                <w:sz w:val="20"/>
                <w:szCs w:val="20"/>
                <w:vertAlign w:val="superscript"/>
              </w:rPr>
              <w:t>2</w:t>
            </w:r>
            <w:r w:rsidRPr="00687B3B">
              <w:rPr>
                <w:rFonts w:ascii="Arial" w:hAnsi="Arial" w:cs="Arial"/>
                <w:b/>
                <w:bCs/>
                <w:sz w:val="20"/>
                <w:szCs w:val="20"/>
              </w:rPr>
              <w:t>)</w:t>
            </w:r>
          </w:p>
        </w:tc>
        <w:tc>
          <w:tcPr>
            <w:tcW w:w="738" w:type="dxa"/>
          </w:tcPr>
          <w:p w14:paraId="10BD7D5E" w14:textId="77777777" w:rsidR="007264F7" w:rsidRPr="00687B3B" w:rsidRDefault="007264F7" w:rsidP="00452DE8">
            <w:pPr>
              <w:spacing w:line="276" w:lineRule="auto"/>
              <w:jc w:val="both"/>
              <w:rPr>
                <w:rFonts w:ascii="Arial" w:hAnsi="Arial" w:cs="Arial"/>
                <w:b/>
                <w:bCs/>
                <w:sz w:val="20"/>
                <w:szCs w:val="20"/>
              </w:rPr>
            </w:pPr>
            <w:r>
              <w:rPr>
                <w:rFonts w:ascii="Arial" w:hAnsi="Arial" w:cs="Arial"/>
                <w:b/>
                <w:bCs/>
                <w:sz w:val="20"/>
                <w:szCs w:val="20"/>
              </w:rPr>
              <w:t>CV</w:t>
            </w:r>
          </w:p>
        </w:tc>
      </w:tr>
      <w:tr w:rsidR="007264F7" w:rsidRPr="00687B3B" w14:paraId="6068C487" w14:textId="77777777" w:rsidTr="00452DE8">
        <w:trPr>
          <w:trHeight w:val="255"/>
        </w:trPr>
        <w:tc>
          <w:tcPr>
            <w:tcW w:w="1084" w:type="dxa"/>
            <w:shd w:val="clear" w:color="auto" w:fill="auto"/>
            <w:noWrap/>
            <w:hideMark/>
          </w:tcPr>
          <w:p w14:paraId="390B49B7" w14:textId="77777777" w:rsidR="007264F7" w:rsidRPr="00687B3B" w:rsidRDefault="007264F7" w:rsidP="007264F7">
            <w:pPr>
              <w:spacing w:line="276" w:lineRule="auto"/>
              <w:jc w:val="both"/>
              <w:rPr>
                <w:rFonts w:ascii="Arial" w:hAnsi="Arial" w:cs="Arial"/>
                <w:sz w:val="20"/>
                <w:szCs w:val="20"/>
              </w:rPr>
            </w:pPr>
            <w:r w:rsidRPr="00687B3B">
              <w:rPr>
                <w:rFonts w:ascii="Arial" w:hAnsi="Arial" w:cs="Arial"/>
                <w:sz w:val="20"/>
                <w:szCs w:val="20"/>
              </w:rPr>
              <w:t>A</w:t>
            </w:r>
          </w:p>
        </w:tc>
        <w:tc>
          <w:tcPr>
            <w:tcW w:w="941" w:type="dxa"/>
            <w:shd w:val="clear" w:color="auto" w:fill="auto"/>
            <w:noWrap/>
            <w:vAlign w:val="bottom"/>
          </w:tcPr>
          <w:p w14:paraId="0117B957" w14:textId="77777777" w:rsidR="007264F7" w:rsidRPr="007264F7" w:rsidRDefault="007264F7" w:rsidP="007264F7">
            <w:pPr>
              <w:jc w:val="right"/>
              <w:rPr>
                <w:rFonts w:ascii="Arial" w:eastAsia="Times New Roman" w:hAnsi="Arial" w:cs="Arial"/>
                <w:color w:val="000000"/>
                <w:sz w:val="20"/>
                <w:szCs w:val="20"/>
                <w:lang w:val="en-CA" w:eastAsia="en-CA"/>
              </w:rPr>
            </w:pPr>
            <w:r w:rsidRPr="007264F7">
              <w:rPr>
                <w:rFonts w:ascii="Arial" w:hAnsi="Arial" w:cs="Arial"/>
                <w:color w:val="000000"/>
                <w:sz w:val="20"/>
                <w:szCs w:val="20"/>
              </w:rPr>
              <w:t>70.46</w:t>
            </w:r>
          </w:p>
        </w:tc>
        <w:tc>
          <w:tcPr>
            <w:tcW w:w="1467" w:type="dxa"/>
            <w:shd w:val="clear" w:color="auto" w:fill="auto"/>
            <w:noWrap/>
            <w:vAlign w:val="bottom"/>
          </w:tcPr>
          <w:p w14:paraId="062DF981" w14:textId="77777777" w:rsidR="007264F7" w:rsidRPr="007264F7" w:rsidRDefault="007264F7" w:rsidP="007264F7">
            <w:pPr>
              <w:jc w:val="right"/>
              <w:rPr>
                <w:rFonts w:ascii="Arial" w:hAnsi="Arial" w:cs="Arial"/>
                <w:color w:val="000000"/>
                <w:sz w:val="20"/>
                <w:szCs w:val="20"/>
              </w:rPr>
            </w:pPr>
            <w:r w:rsidRPr="007264F7">
              <w:rPr>
                <w:rFonts w:ascii="Arial" w:hAnsi="Arial" w:cs="Arial"/>
                <w:color w:val="000000"/>
                <w:sz w:val="20"/>
                <w:szCs w:val="20"/>
              </w:rPr>
              <w:t>1806.83</w:t>
            </w:r>
          </w:p>
        </w:tc>
        <w:tc>
          <w:tcPr>
            <w:tcW w:w="603" w:type="dxa"/>
          </w:tcPr>
          <w:p w14:paraId="2CC97480" w14:textId="77777777" w:rsidR="007264F7" w:rsidRPr="009104C9" w:rsidRDefault="007264F7" w:rsidP="007264F7">
            <w:pPr>
              <w:rPr>
                <w:rFonts w:ascii="Arial" w:eastAsia="Times New Roman" w:hAnsi="Arial" w:cs="Arial"/>
                <w:color w:val="000000"/>
                <w:sz w:val="20"/>
                <w:szCs w:val="20"/>
                <w:lang w:val="en-CA" w:eastAsia="en-CA"/>
              </w:rPr>
            </w:pPr>
            <w:r w:rsidRPr="009104C9">
              <w:rPr>
                <w:rFonts w:ascii="Arial" w:hAnsi="Arial" w:cs="Arial"/>
                <w:color w:val="000000"/>
                <w:sz w:val="20"/>
                <w:szCs w:val="20"/>
              </w:rPr>
              <w:t>117</w:t>
            </w:r>
          </w:p>
        </w:tc>
        <w:tc>
          <w:tcPr>
            <w:tcW w:w="1073" w:type="dxa"/>
          </w:tcPr>
          <w:p w14:paraId="47871F09" w14:textId="77777777" w:rsidR="007264F7" w:rsidRPr="009104C9" w:rsidRDefault="007264F7" w:rsidP="007264F7">
            <w:pPr>
              <w:rPr>
                <w:rFonts w:ascii="Arial" w:eastAsia="Times New Roman" w:hAnsi="Arial" w:cs="Arial"/>
                <w:color w:val="000000"/>
                <w:sz w:val="20"/>
                <w:szCs w:val="20"/>
                <w:lang w:val="en-CA" w:eastAsia="en-CA"/>
              </w:rPr>
            </w:pPr>
            <w:r w:rsidRPr="009104C9">
              <w:rPr>
                <w:rFonts w:ascii="Arial" w:hAnsi="Arial" w:cs="Arial"/>
                <w:color w:val="000000"/>
                <w:sz w:val="20"/>
                <w:szCs w:val="20"/>
              </w:rPr>
              <w:t>18438.26</w:t>
            </w:r>
          </w:p>
        </w:tc>
        <w:tc>
          <w:tcPr>
            <w:tcW w:w="1004" w:type="dxa"/>
          </w:tcPr>
          <w:p w14:paraId="25BE703B" w14:textId="77777777" w:rsidR="007264F7" w:rsidRPr="009104C9" w:rsidRDefault="007264F7" w:rsidP="007264F7">
            <w:pPr>
              <w:rPr>
                <w:rFonts w:ascii="Arial" w:eastAsia="Times New Roman" w:hAnsi="Arial" w:cs="Arial"/>
                <w:color w:val="000000"/>
                <w:sz w:val="20"/>
                <w:szCs w:val="20"/>
                <w:lang w:val="en-CA" w:eastAsia="en-CA"/>
              </w:rPr>
            </w:pPr>
            <w:r w:rsidRPr="009104C9">
              <w:rPr>
                <w:rFonts w:ascii="Arial" w:hAnsi="Arial" w:cs="Arial"/>
                <w:color w:val="000000"/>
                <w:sz w:val="20"/>
                <w:szCs w:val="20"/>
              </w:rPr>
              <w:t>3479.02</w:t>
            </w:r>
          </w:p>
        </w:tc>
        <w:tc>
          <w:tcPr>
            <w:tcW w:w="604" w:type="dxa"/>
          </w:tcPr>
          <w:p w14:paraId="15E43C09" w14:textId="77777777" w:rsidR="007264F7" w:rsidRPr="009104C9" w:rsidRDefault="007264F7" w:rsidP="007264F7">
            <w:pPr>
              <w:rPr>
                <w:rFonts w:ascii="Arial" w:eastAsia="Times New Roman" w:hAnsi="Arial" w:cs="Arial"/>
                <w:color w:val="000000"/>
                <w:sz w:val="20"/>
                <w:szCs w:val="20"/>
                <w:lang w:val="en-CA" w:eastAsia="en-CA"/>
              </w:rPr>
            </w:pPr>
            <w:r w:rsidRPr="009104C9">
              <w:rPr>
                <w:rFonts w:ascii="Arial" w:hAnsi="Arial" w:cs="Arial"/>
                <w:color w:val="000000"/>
                <w:sz w:val="20"/>
                <w:szCs w:val="20"/>
              </w:rPr>
              <w:t>288</w:t>
            </w:r>
          </w:p>
        </w:tc>
        <w:tc>
          <w:tcPr>
            <w:tcW w:w="661" w:type="dxa"/>
            <w:shd w:val="clear" w:color="auto" w:fill="auto"/>
            <w:noWrap/>
          </w:tcPr>
          <w:p w14:paraId="6FDFEC60" w14:textId="77777777" w:rsidR="007264F7" w:rsidRPr="009104C9" w:rsidRDefault="007264F7" w:rsidP="007264F7">
            <w:pPr>
              <w:spacing w:line="276" w:lineRule="auto"/>
              <w:rPr>
                <w:rFonts w:ascii="Arial" w:hAnsi="Arial" w:cs="Arial"/>
                <w:sz w:val="20"/>
                <w:szCs w:val="20"/>
              </w:rPr>
            </w:pPr>
            <w:r>
              <w:rPr>
                <w:rFonts w:ascii="Arial" w:hAnsi="Arial" w:cs="Arial"/>
                <w:sz w:val="20"/>
                <w:szCs w:val="20"/>
              </w:rPr>
              <w:t>13</w:t>
            </w:r>
          </w:p>
        </w:tc>
        <w:tc>
          <w:tcPr>
            <w:tcW w:w="1175" w:type="dxa"/>
            <w:shd w:val="clear" w:color="auto" w:fill="auto"/>
            <w:noWrap/>
          </w:tcPr>
          <w:p w14:paraId="7C7C072C" w14:textId="77777777" w:rsidR="007264F7" w:rsidRPr="009104C9" w:rsidRDefault="007264F7" w:rsidP="007264F7">
            <w:pPr>
              <w:rPr>
                <w:rFonts w:ascii="Arial" w:eastAsia="Times New Roman" w:hAnsi="Arial" w:cs="Arial"/>
                <w:color w:val="000000"/>
                <w:sz w:val="20"/>
                <w:szCs w:val="20"/>
                <w:lang w:val="en-CA" w:eastAsia="en-CA"/>
              </w:rPr>
            </w:pPr>
            <w:r w:rsidRPr="009104C9">
              <w:rPr>
                <w:rFonts w:ascii="Arial" w:hAnsi="Arial" w:cs="Arial"/>
                <w:color w:val="000000"/>
                <w:sz w:val="20"/>
                <w:szCs w:val="20"/>
              </w:rPr>
              <w:t>0</w:t>
            </w:r>
            <w:r>
              <w:rPr>
                <w:rFonts w:ascii="Arial" w:hAnsi="Arial" w:cs="Arial"/>
                <w:color w:val="000000"/>
                <w:sz w:val="20"/>
                <w:szCs w:val="20"/>
              </w:rPr>
              <w:t>.004</w:t>
            </w:r>
          </w:p>
        </w:tc>
        <w:tc>
          <w:tcPr>
            <w:tcW w:w="738" w:type="dxa"/>
          </w:tcPr>
          <w:p w14:paraId="3D2C1D31" w14:textId="77777777" w:rsidR="007264F7" w:rsidRPr="009104C9" w:rsidRDefault="007264F7" w:rsidP="007264F7">
            <w:pPr>
              <w:rPr>
                <w:rFonts w:ascii="Arial" w:hAnsi="Arial" w:cs="Arial"/>
                <w:color w:val="000000"/>
                <w:sz w:val="20"/>
                <w:szCs w:val="20"/>
              </w:rPr>
            </w:pPr>
            <w:r>
              <w:rPr>
                <w:rFonts w:ascii="Arial" w:hAnsi="Arial" w:cs="Arial"/>
                <w:color w:val="000000"/>
                <w:sz w:val="20"/>
                <w:szCs w:val="20"/>
              </w:rPr>
              <w:t>0.603</w:t>
            </w:r>
          </w:p>
        </w:tc>
      </w:tr>
      <w:tr w:rsidR="007264F7" w:rsidRPr="00687B3B" w14:paraId="2914A703" w14:textId="77777777" w:rsidTr="00452DE8">
        <w:trPr>
          <w:trHeight w:val="255"/>
        </w:trPr>
        <w:tc>
          <w:tcPr>
            <w:tcW w:w="1084" w:type="dxa"/>
            <w:shd w:val="clear" w:color="auto" w:fill="auto"/>
            <w:noWrap/>
          </w:tcPr>
          <w:p w14:paraId="2E48662E" w14:textId="77777777" w:rsidR="007264F7" w:rsidRPr="00687B3B" w:rsidRDefault="007264F7" w:rsidP="00452DE8">
            <w:pPr>
              <w:spacing w:line="276" w:lineRule="auto"/>
              <w:jc w:val="both"/>
              <w:rPr>
                <w:rFonts w:ascii="Arial" w:hAnsi="Arial" w:cs="Arial"/>
                <w:sz w:val="20"/>
                <w:szCs w:val="20"/>
              </w:rPr>
            </w:pPr>
            <w:r>
              <w:rPr>
                <w:rFonts w:ascii="Arial" w:hAnsi="Arial" w:cs="Arial"/>
                <w:sz w:val="20"/>
                <w:szCs w:val="20"/>
              </w:rPr>
              <w:t>B</w:t>
            </w:r>
          </w:p>
        </w:tc>
        <w:tc>
          <w:tcPr>
            <w:tcW w:w="941" w:type="dxa"/>
            <w:shd w:val="clear" w:color="auto" w:fill="auto"/>
            <w:noWrap/>
            <w:vAlign w:val="bottom"/>
          </w:tcPr>
          <w:p w14:paraId="2A84C535" w14:textId="77777777" w:rsidR="007264F7" w:rsidRPr="00CA314D" w:rsidRDefault="007264F7" w:rsidP="00452DE8">
            <w:pPr>
              <w:jc w:val="right"/>
              <w:rPr>
                <w:rFonts w:ascii="Arial" w:hAnsi="Arial" w:cs="Arial"/>
                <w:color w:val="000000"/>
                <w:sz w:val="20"/>
                <w:szCs w:val="20"/>
              </w:rPr>
            </w:pPr>
            <w:r>
              <w:rPr>
                <w:rFonts w:ascii="Arial" w:hAnsi="Arial" w:cs="Arial"/>
                <w:color w:val="000000"/>
                <w:sz w:val="20"/>
                <w:szCs w:val="20"/>
              </w:rPr>
              <w:t>0</w:t>
            </w:r>
          </w:p>
        </w:tc>
        <w:tc>
          <w:tcPr>
            <w:tcW w:w="1467" w:type="dxa"/>
            <w:shd w:val="clear" w:color="auto" w:fill="auto"/>
            <w:noWrap/>
          </w:tcPr>
          <w:p w14:paraId="428E5B92" w14:textId="77777777" w:rsidR="007264F7" w:rsidRPr="00946D51" w:rsidRDefault="007264F7" w:rsidP="00452DE8">
            <w:pPr>
              <w:rPr>
                <w:rFonts w:ascii="Arial" w:hAnsi="Arial" w:cs="Arial"/>
                <w:color w:val="000000"/>
                <w:sz w:val="20"/>
                <w:szCs w:val="20"/>
              </w:rPr>
            </w:pPr>
          </w:p>
        </w:tc>
        <w:tc>
          <w:tcPr>
            <w:tcW w:w="603" w:type="dxa"/>
          </w:tcPr>
          <w:p w14:paraId="6A5BB74B" w14:textId="77777777" w:rsidR="007264F7" w:rsidRPr="009104C9" w:rsidRDefault="007264F7" w:rsidP="00452DE8">
            <w:pPr>
              <w:rPr>
                <w:rFonts w:ascii="Arial" w:hAnsi="Arial" w:cs="Arial"/>
                <w:color w:val="000000"/>
                <w:sz w:val="20"/>
                <w:szCs w:val="20"/>
              </w:rPr>
            </w:pPr>
            <w:r w:rsidRPr="009104C9">
              <w:rPr>
                <w:rFonts w:ascii="Arial" w:hAnsi="Arial" w:cs="Arial"/>
                <w:color w:val="000000"/>
                <w:sz w:val="20"/>
                <w:szCs w:val="20"/>
              </w:rPr>
              <w:t>21</w:t>
            </w:r>
          </w:p>
        </w:tc>
        <w:tc>
          <w:tcPr>
            <w:tcW w:w="1073" w:type="dxa"/>
          </w:tcPr>
          <w:p w14:paraId="5B93AE7B" w14:textId="77777777" w:rsidR="007264F7" w:rsidRPr="009104C9" w:rsidRDefault="007264F7" w:rsidP="00452DE8">
            <w:pPr>
              <w:rPr>
                <w:rFonts w:ascii="Arial" w:hAnsi="Arial" w:cs="Arial"/>
                <w:color w:val="000000"/>
                <w:sz w:val="20"/>
                <w:szCs w:val="20"/>
              </w:rPr>
            </w:pPr>
            <w:r w:rsidRPr="009104C9">
              <w:rPr>
                <w:rFonts w:ascii="Arial" w:hAnsi="Arial" w:cs="Arial"/>
                <w:color w:val="000000"/>
                <w:sz w:val="20"/>
                <w:szCs w:val="20"/>
              </w:rPr>
              <w:t>6359.77</w:t>
            </w:r>
          </w:p>
        </w:tc>
        <w:tc>
          <w:tcPr>
            <w:tcW w:w="1004" w:type="dxa"/>
          </w:tcPr>
          <w:p w14:paraId="4B9996A6" w14:textId="77777777" w:rsidR="007264F7" w:rsidRPr="009104C9" w:rsidRDefault="007264F7" w:rsidP="00452DE8">
            <w:pPr>
              <w:rPr>
                <w:rFonts w:ascii="Arial" w:hAnsi="Arial" w:cs="Arial"/>
                <w:color w:val="000000"/>
                <w:sz w:val="20"/>
                <w:szCs w:val="20"/>
              </w:rPr>
            </w:pPr>
            <w:r w:rsidRPr="009104C9">
              <w:rPr>
                <w:rFonts w:ascii="Arial" w:hAnsi="Arial" w:cs="Arial"/>
                <w:color w:val="000000"/>
                <w:sz w:val="20"/>
                <w:szCs w:val="20"/>
              </w:rPr>
              <w:t>597.17</w:t>
            </w:r>
          </w:p>
        </w:tc>
        <w:tc>
          <w:tcPr>
            <w:tcW w:w="604" w:type="dxa"/>
          </w:tcPr>
          <w:p w14:paraId="5E3542B5" w14:textId="77777777" w:rsidR="007264F7" w:rsidRPr="009104C9" w:rsidRDefault="007264F7" w:rsidP="00452DE8">
            <w:pPr>
              <w:rPr>
                <w:rFonts w:ascii="Arial" w:hAnsi="Arial" w:cs="Arial"/>
                <w:color w:val="000000"/>
                <w:sz w:val="20"/>
                <w:szCs w:val="20"/>
              </w:rPr>
            </w:pPr>
            <w:r w:rsidRPr="009104C9">
              <w:rPr>
                <w:rFonts w:ascii="Arial" w:hAnsi="Arial" w:cs="Arial"/>
                <w:color w:val="000000"/>
                <w:sz w:val="20"/>
                <w:szCs w:val="20"/>
              </w:rPr>
              <w:t>138</w:t>
            </w:r>
          </w:p>
        </w:tc>
        <w:tc>
          <w:tcPr>
            <w:tcW w:w="661" w:type="dxa"/>
            <w:shd w:val="clear" w:color="auto" w:fill="auto"/>
            <w:noWrap/>
          </w:tcPr>
          <w:p w14:paraId="3C4D02E1" w14:textId="77777777" w:rsidR="007264F7" w:rsidRPr="00CA314D" w:rsidRDefault="007264F7" w:rsidP="00452DE8">
            <w:pPr>
              <w:spacing w:line="276" w:lineRule="auto"/>
              <w:rPr>
                <w:rFonts w:ascii="Arial" w:hAnsi="Arial" w:cs="Arial"/>
                <w:sz w:val="20"/>
                <w:szCs w:val="20"/>
              </w:rPr>
            </w:pPr>
            <w:r>
              <w:rPr>
                <w:rFonts w:ascii="Arial" w:hAnsi="Arial" w:cs="Arial"/>
                <w:sz w:val="20"/>
                <w:szCs w:val="20"/>
              </w:rPr>
              <w:t>0</w:t>
            </w:r>
          </w:p>
        </w:tc>
        <w:tc>
          <w:tcPr>
            <w:tcW w:w="1175" w:type="dxa"/>
            <w:shd w:val="clear" w:color="auto" w:fill="auto"/>
            <w:noWrap/>
          </w:tcPr>
          <w:p w14:paraId="71744581" w14:textId="77777777" w:rsidR="007264F7" w:rsidRPr="00CA314D" w:rsidRDefault="007264F7" w:rsidP="00452DE8">
            <w:pPr>
              <w:rPr>
                <w:rFonts w:ascii="Arial" w:eastAsia="Times New Roman" w:hAnsi="Arial" w:cs="Arial"/>
                <w:color w:val="000000"/>
                <w:sz w:val="20"/>
                <w:szCs w:val="20"/>
                <w:lang w:val="en-CA" w:eastAsia="en-CA"/>
              </w:rPr>
            </w:pPr>
            <w:r>
              <w:rPr>
                <w:rFonts w:ascii="Arial" w:hAnsi="Arial" w:cs="Arial"/>
                <w:color w:val="000000"/>
                <w:sz w:val="20"/>
                <w:szCs w:val="20"/>
              </w:rPr>
              <w:t>0</w:t>
            </w:r>
          </w:p>
        </w:tc>
        <w:tc>
          <w:tcPr>
            <w:tcW w:w="738" w:type="dxa"/>
          </w:tcPr>
          <w:p w14:paraId="149B68EA" w14:textId="77777777" w:rsidR="007264F7" w:rsidRPr="00CA314D" w:rsidRDefault="007264F7" w:rsidP="00452DE8">
            <w:pPr>
              <w:rPr>
                <w:rFonts w:ascii="Arial" w:hAnsi="Arial" w:cs="Arial"/>
                <w:color w:val="000000"/>
                <w:sz w:val="20"/>
                <w:szCs w:val="20"/>
              </w:rPr>
            </w:pPr>
          </w:p>
        </w:tc>
      </w:tr>
      <w:tr w:rsidR="007264F7" w:rsidRPr="00687B3B" w14:paraId="32194B53" w14:textId="77777777" w:rsidTr="00452DE8">
        <w:trPr>
          <w:trHeight w:val="139"/>
        </w:trPr>
        <w:tc>
          <w:tcPr>
            <w:tcW w:w="1084" w:type="dxa"/>
            <w:shd w:val="clear" w:color="auto" w:fill="auto"/>
            <w:noWrap/>
            <w:hideMark/>
          </w:tcPr>
          <w:p w14:paraId="1857D4F1" w14:textId="77777777" w:rsidR="007264F7" w:rsidRPr="00687B3B" w:rsidRDefault="007264F7" w:rsidP="00452DE8">
            <w:pPr>
              <w:spacing w:line="276" w:lineRule="auto"/>
              <w:jc w:val="both"/>
              <w:rPr>
                <w:rFonts w:ascii="Arial" w:hAnsi="Arial" w:cs="Arial"/>
                <w:sz w:val="20"/>
                <w:szCs w:val="20"/>
              </w:rPr>
            </w:pPr>
            <w:r w:rsidRPr="00687B3B">
              <w:rPr>
                <w:rFonts w:ascii="Arial" w:hAnsi="Arial" w:cs="Arial"/>
                <w:sz w:val="20"/>
                <w:szCs w:val="20"/>
              </w:rPr>
              <w:t>C</w:t>
            </w:r>
          </w:p>
        </w:tc>
        <w:tc>
          <w:tcPr>
            <w:tcW w:w="941" w:type="dxa"/>
            <w:shd w:val="clear" w:color="auto" w:fill="auto"/>
            <w:noWrap/>
            <w:vAlign w:val="bottom"/>
          </w:tcPr>
          <w:p w14:paraId="7C90D386" w14:textId="77777777" w:rsidR="007264F7" w:rsidRPr="00CA314D" w:rsidRDefault="007264F7" w:rsidP="00452DE8">
            <w:pPr>
              <w:jc w:val="right"/>
              <w:rPr>
                <w:rFonts w:ascii="Arial" w:hAnsi="Arial" w:cs="Arial"/>
                <w:color w:val="000000"/>
                <w:sz w:val="20"/>
                <w:szCs w:val="20"/>
              </w:rPr>
            </w:pPr>
            <w:r>
              <w:rPr>
                <w:rFonts w:ascii="Arial" w:hAnsi="Arial" w:cs="Arial"/>
                <w:color w:val="000000"/>
                <w:sz w:val="20"/>
                <w:szCs w:val="20"/>
              </w:rPr>
              <w:t>0</w:t>
            </w:r>
          </w:p>
        </w:tc>
        <w:tc>
          <w:tcPr>
            <w:tcW w:w="1467" w:type="dxa"/>
            <w:shd w:val="clear" w:color="auto" w:fill="auto"/>
            <w:noWrap/>
          </w:tcPr>
          <w:p w14:paraId="5B0FC1CD" w14:textId="77777777" w:rsidR="007264F7" w:rsidRPr="00946D51" w:rsidRDefault="007264F7" w:rsidP="00452DE8">
            <w:pPr>
              <w:spacing w:line="276" w:lineRule="auto"/>
              <w:rPr>
                <w:rFonts w:ascii="Arial" w:hAnsi="Arial" w:cs="Arial"/>
                <w:sz w:val="20"/>
                <w:szCs w:val="20"/>
              </w:rPr>
            </w:pPr>
          </w:p>
        </w:tc>
        <w:tc>
          <w:tcPr>
            <w:tcW w:w="603" w:type="dxa"/>
          </w:tcPr>
          <w:p w14:paraId="068AB4B6" w14:textId="77777777" w:rsidR="007264F7" w:rsidRPr="009104C9" w:rsidRDefault="007264F7" w:rsidP="00452DE8">
            <w:pPr>
              <w:rPr>
                <w:rFonts w:ascii="Arial" w:hAnsi="Arial" w:cs="Arial"/>
                <w:color w:val="000000"/>
                <w:sz w:val="20"/>
                <w:szCs w:val="20"/>
              </w:rPr>
            </w:pPr>
            <w:r w:rsidRPr="009104C9">
              <w:rPr>
                <w:rFonts w:ascii="Arial" w:hAnsi="Arial" w:cs="Arial"/>
                <w:color w:val="000000"/>
                <w:sz w:val="20"/>
                <w:szCs w:val="20"/>
              </w:rPr>
              <w:t>28</w:t>
            </w:r>
          </w:p>
        </w:tc>
        <w:tc>
          <w:tcPr>
            <w:tcW w:w="1073" w:type="dxa"/>
          </w:tcPr>
          <w:p w14:paraId="1243586D" w14:textId="77777777" w:rsidR="007264F7" w:rsidRPr="009104C9" w:rsidRDefault="007264F7" w:rsidP="00452DE8">
            <w:pPr>
              <w:rPr>
                <w:rFonts w:ascii="Arial" w:hAnsi="Arial" w:cs="Arial"/>
                <w:color w:val="000000"/>
                <w:sz w:val="20"/>
                <w:szCs w:val="20"/>
              </w:rPr>
            </w:pPr>
            <w:r w:rsidRPr="009104C9">
              <w:rPr>
                <w:rFonts w:ascii="Arial" w:hAnsi="Arial" w:cs="Arial"/>
                <w:color w:val="000000"/>
                <w:sz w:val="20"/>
                <w:szCs w:val="20"/>
              </w:rPr>
              <w:t>15076.34</w:t>
            </w:r>
          </w:p>
        </w:tc>
        <w:tc>
          <w:tcPr>
            <w:tcW w:w="1004" w:type="dxa"/>
          </w:tcPr>
          <w:p w14:paraId="3CA40AD1" w14:textId="77777777" w:rsidR="007264F7" w:rsidRPr="009104C9" w:rsidRDefault="007264F7" w:rsidP="00452DE8">
            <w:pPr>
              <w:rPr>
                <w:rFonts w:ascii="Arial" w:hAnsi="Arial" w:cs="Arial"/>
                <w:color w:val="000000"/>
                <w:sz w:val="20"/>
                <w:szCs w:val="20"/>
              </w:rPr>
            </w:pPr>
            <w:r w:rsidRPr="009104C9">
              <w:rPr>
                <w:rFonts w:ascii="Arial" w:hAnsi="Arial" w:cs="Arial"/>
                <w:color w:val="000000"/>
                <w:sz w:val="20"/>
                <w:szCs w:val="20"/>
              </w:rPr>
              <w:t>1085.68</w:t>
            </w:r>
          </w:p>
        </w:tc>
        <w:tc>
          <w:tcPr>
            <w:tcW w:w="604" w:type="dxa"/>
          </w:tcPr>
          <w:p w14:paraId="7C3FB6C2" w14:textId="77777777" w:rsidR="007264F7" w:rsidRPr="009104C9" w:rsidRDefault="007264F7" w:rsidP="00452DE8">
            <w:pPr>
              <w:rPr>
                <w:rFonts w:ascii="Arial" w:hAnsi="Arial" w:cs="Arial"/>
                <w:color w:val="000000"/>
                <w:sz w:val="20"/>
                <w:szCs w:val="20"/>
              </w:rPr>
            </w:pPr>
            <w:r w:rsidRPr="009104C9">
              <w:rPr>
                <w:rFonts w:ascii="Arial" w:hAnsi="Arial" w:cs="Arial"/>
                <w:color w:val="000000"/>
                <w:sz w:val="20"/>
                <w:szCs w:val="20"/>
              </w:rPr>
              <w:t>288</w:t>
            </w:r>
          </w:p>
        </w:tc>
        <w:tc>
          <w:tcPr>
            <w:tcW w:w="661" w:type="dxa"/>
            <w:shd w:val="clear" w:color="auto" w:fill="auto"/>
            <w:noWrap/>
          </w:tcPr>
          <w:p w14:paraId="33533194" w14:textId="77777777" w:rsidR="007264F7" w:rsidRPr="009104C9" w:rsidRDefault="007264F7" w:rsidP="00452DE8">
            <w:pPr>
              <w:spacing w:line="276" w:lineRule="auto"/>
              <w:rPr>
                <w:rFonts w:ascii="Arial" w:hAnsi="Arial" w:cs="Arial"/>
                <w:sz w:val="20"/>
                <w:szCs w:val="20"/>
              </w:rPr>
            </w:pPr>
            <w:r>
              <w:rPr>
                <w:rFonts w:ascii="Arial" w:hAnsi="Arial" w:cs="Arial"/>
                <w:sz w:val="20"/>
                <w:szCs w:val="20"/>
              </w:rPr>
              <w:t>0</w:t>
            </w:r>
          </w:p>
        </w:tc>
        <w:tc>
          <w:tcPr>
            <w:tcW w:w="1175" w:type="dxa"/>
            <w:shd w:val="clear" w:color="auto" w:fill="auto"/>
            <w:noWrap/>
          </w:tcPr>
          <w:p w14:paraId="19A1D369" w14:textId="77777777" w:rsidR="007264F7" w:rsidRPr="009104C9" w:rsidRDefault="007264F7" w:rsidP="007264F7">
            <w:pPr>
              <w:spacing w:line="276" w:lineRule="auto"/>
              <w:rPr>
                <w:rFonts w:ascii="Arial" w:hAnsi="Arial" w:cs="Arial"/>
                <w:sz w:val="20"/>
                <w:szCs w:val="20"/>
              </w:rPr>
            </w:pPr>
            <w:r>
              <w:rPr>
                <w:rFonts w:ascii="Arial" w:hAnsi="Arial" w:cs="Arial"/>
                <w:sz w:val="20"/>
                <w:szCs w:val="20"/>
              </w:rPr>
              <w:t>0</w:t>
            </w:r>
          </w:p>
        </w:tc>
        <w:tc>
          <w:tcPr>
            <w:tcW w:w="738" w:type="dxa"/>
          </w:tcPr>
          <w:p w14:paraId="7038120C" w14:textId="77777777" w:rsidR="007264F7" w:rsidRDefault="007264F7" w:rsidP="00452DE8">
            <w:pPr>
              <w:spacing w:line="276" w:lineRule="auto"/>
              <w:rPr>
                <w:rFonts w:ascii="Arial" w:hAnsi="Arial" w:cs="Arial"/>
                <w:sz w:val="20"/>
                <w:szCs w:val="20"/>
              </w:rPr>
            </w:pPr>
          </w:p>
        </w:tc>
      </w:tr>
      <w:tr w:rsidR="007264F7" w:rsidRPr="00687B3B" w14:paraId="1F0E7C90" w14:textId="77777777" w:rsidTr="00452DE8">
        <w:trPr>
          <w:trHeight w:val="255"/>
        </w:trPr>
        <w:tc>
          <w:tcPr>
            <w:tcW w:w="1084" w:type="dxa"/>
            <w:shd w:val="clear" w:color="auto" w:fill="auto"/>
            <w:noWrap/>
            <w:hideMark/>
          </w:tcPr>
          <w:p w14:paraId="0F6B7776" w14:textId="77777777" w:rsidR="007264F7" w:rsidRPr="00687B3B" w:rsidRDefault="007264F7" w:rsidP="00452DE8">
            <w:pPr>
              <w:spacing w:line="276" w:lineRule="auto"/>
              <w:jc w:val="both"/>
              <w:rPr>
                <w:rFonts w:ascii="Arial" w:hAnsi="Arial" w:cs="Arial"/>
                <w:sz w:val="20"/>
                <w:szCs w:val="20"/>
              </w:rPr>
            </w:pPr>
            <w:r w:rsidRPr="00687B3B">
              <w:rPr>
                <w:rFonts w:ascii="Arial" w:hAnsi="Arial" w:cs="Arial"/>
                <w:sz w:val="20"/>
                <w:szCs w:val="20"/>
              </w:rPr>
              <w:t> Total</w:t>
            </w:r>
          </w:p>
        </w:tc>
        <w:tc>
          <w:tcPr>
            <w:tcW w:w="941" w:type="dxa"/>
            <w:shd w:val="clear" w:color="auto" w:fill="auto"/>
            <w:noWrap/>
            <w:vAlign w:val="bottom"/>
          </w:tcPr>
          <w:p w14:paraId="28D2A836" w14:textId="77777777" w:rsidR="007264F7" w:rsidRPr="00687B3B" w:rsidRDefault="00042CD0" w:rsidP="00042CD0">
            <w:pPr>
              <w:spacing w:line="276" w:lineRule="auto"/>
              <w:jc w:val="right"/>
              <w:rPr>
                <w:rFonts w:ascii="Arial" w:hAnsi="Arial" w:cs="Arial"/>
                <w:sz w:val="20"/>
                <w:szCs w:val="20"/>
              </w:rPr>
            </w:pPr>
            <w:r>
              <w:rPr>
                <w:rFonts w:ascii="Arial" w:hAnsi="Arial" w:cs="Arial"/>
                <w:sz w:val="20"/>
                <w:szCs w:val="20"/>
              </w:rPr>
              <w:t>70.46</w:t>
            </w:r>
          </w:p>
        </w:tc>
        <w:tc>
          <w:tcPr>
            <w:tcW w:w="1467" w:type="dxa"/>
            <w:shd w:val="clear" w:color="auto" w:fill="auto"/>
            <w:noWrap/>
            <w:vAlign w:val="bottom"/>
          </w:tcPr>
          <w:p w14:paraId="348BD7E4" w14:textId="77777777" w:rsidR="007264F7" w:rsidRPr="00687B3B" w:rsidRDefault="007264F7" w:rsidP="00452DE8">
            <w:pPr>
              <w:spacing w:line="276" w:lineRule="auto"/>
              <w:jc w:val="both"/>
              <w:rPr>
                <w:rFonts w:ascii="Arial" w:hAnsi="Arial" w:cs="Arial"/>
                <w:sz w:val="20"/>
                <w:szCs w:val="20"/>
              </w:rPr>
            </w:pPr>
          </w:p>
        </w:tc>
        <w:tc>
          <w:tcPr>
            <w:tcW w:w="603" w:type="dxa"/>
            <w:vAlign w:val="bottom"/>
          </w:tcPr>
          <w:p w14:paraId="73E6091C" w14:textId="77777777" w:rsidR="007264F7" w:rsidRPr="00687B3B" w:rsidRDefault="007264F7" w:rsidP="00452DE8">
            <w:pPr>
              <w:spacing w:line="276" w:lineRule="auto"/>
              <w:jc w:val="both"/>
              <w:rPr>
                <w:rFonts w:ascii="Arial" w:hAnsi="Arial" w:cs="Arial"/>
                <w:sz w:val="20"/>
                <w:szCs w:val="20"/>
              </w:rPr>
            </w:pPr>
            <w:r>
              <w:rPr>
                <w:rFonts w:ascii="Arial" w:hAnsi="Arial" w:cs="Arial"/>
                <w:sz w:val="20"/>
                <w:szCs w:val="20"/>
              </w:rPr>
              <w:t>166</w:t>
            </w:r>
          </w:p>
        </w:tc>
        <w:tc>
          <w:tcPr>
            <w:tcW w:w="1073" w:type="dxa"/>
            <w:vAlign w:val="bottom"/>
          </w:tcPr>
          <w:p w14:paraId="5AF87BB8" w14:textId="77777777" w:rsidR="007264F7" w:rsidRPr="00687B3B" w:rsidRDefault="007264F7" w:rsidP="00452DE8">
            <w:pPr>
              <w:spacing w:line="276" w:lineRule="auto"/>
              <w:jc w:val="both"/>
              <w:rPr>
                <w:rFonts w:ascii="Arial" w:hAnsi="Arial" w:cs="Arial"/>
                <w:sz w:val="20"/>
                <w:szCs w:val="20"/>
              </w:rPr>
            </w:pPr>
            <w:r>
              <w:rPr>
                <w:rFonts w:ascii="Arial" w:hAnsi="Arial" w:cs="Arial"/>
                <w:sz w:val="20"/>
                <w:szCs w:val="20"/>
              </w:rPr>
              <w:t>39874.37</w:t>
            </w:r>
          </w:p>
        </w:tc>
        <w:tc>
          <w:tcPr>
            <w:tcW w:w="1004" w:type="dxa"/>
            <w:vAlign w:val="bottom"/>
          </w:tcPr>
          <w:p w14:paraId="09AF2820" w14:textId="77777777" w:rsidR="007264F7" w:rsidRPr="00687B3B" w:rsidRDefault="007264F7" w:rsidP="00452DE8">
            <w:pPr>
              <w:spacing w:line="276" w:lineRule="auto"/>
              <w:jc w:val="both"/>
              <w:rPr>
                <w:rFonts w:ascii="Arial" w:hAnsi="Arial" w:cs="Arial"/>
                <w:sz w:val="20"/>
                <w:szCs w:val="20"/>
              </w:rPr>
            </w:pPr>
            <w:r>
              <w:rPr>
                <w:rFonts w:ascii="Arial" w:hAnsi="Arial" w:cs="Arial"/>
                <w:sz w:val="20"/>
                <w:szCs w:val="20"/>
              </w:rPr>
              <w:t>5161.87</w:t>
            </w:r>
          </w:p>
        </w:tc>
        <w:tc>
          <w:tcPr>
            <w:tcW w:w="604" w:type="dxa"/>
            <w:vAlign w:val="bottom"/>
          </w:tcPr>
          <w:p w14:paraId="1FA304C8" w14:textId="77777777" w:rsidR="007264F7" w:rsidRPr="00687B3B" w:rsidRDefault="007264F7" w:rsidP="00452DE8">
            <w:pPr>
              <w:spacing w:line="276" w:lineRule="auto"/>
              <w:jc w:val="both"/>
              <w:rPr>
                <w:rFonts w:ascii="Arial" w:hAnsi="Arial" w:cs="Arial"/>
                <w:sz w:val="20"/>
                <w:szCs w:val="20"/>
              </w:rPr>
            </w:pPr>
            <w:r>
              <w:rPr>
                <w:rFonts w:ascii="Arial" w:hAnsi="Arial" w:cs="Arial"/>
                <w:sz w:val="20"/>
                <w:szCs w:val="20"/>
              </w:rPr>
              <w:t>288</w:t>
            </w:r>
          </w:p>
        </w:tc>
        <w:tc>
          <w:tcPr>
            <w:tcW w:w="661" w:type="dxa"/>
            <w:shd w:val="clear" w:color="auto" w:fill="auto"/>
            <w:noWrap/>
            <w:vAlign w:val="bottom"/>
          </w:tcPr>
          <w:p w14:paraId="4BFB2620" w14:textId="77777777" w:rsidR="007264F7" w:rsidRPr="00687B3B" w:rsidRDefault="007264F7" w:rsidP="00452DE8">
            <w:pPr>
              <w:spacing w:line="276" w:lineRule="auto"/>
              <w:jc w:val="both"/>
              <w:rPr>
                <w:rFonts w:ascii="Arial" w:hAnsi="Arial" w:cs="Arial"/>
                <w:sz w:val="20"/>
                <w:szCs w:val="20"/>
              </w:rPr>
            </w:pPr>
            <w:r>
              <w:rPr>
                <w:rFonts w:ascii="Arial" w:hAnsi="Arial" w:cs="Arial"/>
                <w:sz w:val="20"/>
                <w:szCs w:val="20"/>
              </w:rPr>
              <w:t>13</w:t>
            </w:r>
          </w:p>
        </w:tc>
        <w:tc>
          <w:tcPr>
            <w:tcW w:w="1175" w:type="dxa"/>
            <w:shd w:val="clear" w:color="auto" w:fill="auto"/>
            <w:noWrap/>
            <w:vAlign w:val="bottom"/>
          </w:tcPr>
          <w:p w14:paraId="7CF27FAD" w14:textId="77777777" w:rsidR="007264F7" w:rsidRPr="00687B3B" w:rsidRDefault="007264F7" w:rsidP="00452DE8">
            <w:pPr>
              <w:spacing w:line="276" w:lineRule="auto"/>
              <w:jc w:val="both"/>
              <w:rPr>
                <w:rFonts w:ascii="Arial" w:hAnsi="Arial" w:cs="Arial"/>
                <w:sz w:val="20"/>
                <w:szCs w:val="20"/>
              </w:rPr>
            </w:pPr>
          </w:p>
        </w:tc>
        <w:tc>
          <w:tcPr>
            <w:tcW w:w="738" w:type="dxa"/>
          </w:tcPr>
          <w:p w14:paraId="7E18F8D2" w14:textId="77777777" w:rsidR="007264F7" w:rsidRPr="00687B3B" w:rsidRDefault="007264F7" w:rsidP="00452DE8">
            <w:pPr>
              <w:spacing w:line="276" w:lineRule="auto"/>
              <w:jc w:val="both"/>
              <w:rPr>
                <w:rFonts w:ascii="Arial" w:hAnsi="Arial" w:cs="Arial"/>
                <w:sz w:val="20"/>
                <w:szCs w:val="20"/>
              </w:rPr>
            </w:pPr>
          </w:p>
        </w:tc>
      </w:tr>
    </w:tbl>
    <w:p w14:paraId="09CD65ED" w14:textId="77777777" w:rsidR="000E7807" w:rsidRPr="00C81E0B" w:rsidRDefault="005B25C9" w:rsidP="007264F7">
      <w:pPr>
        <w:pStyle w:val="Heading2"/>
        <w:rPr>
          <w:rFonts w:ascii="Arial" w:hAnsi="Arial" w:cs="Arial"/>
          <w:b w:val="0"/>
          <w:i/>
          <w:color w:val="auto"/>
          <w:sz w:val="20"/>
          <w:szCs w:val="20"/>
        </w:rPr>
      </w:pPr>
      <w:r w:rsidRPr="00687B3B">
        <w:rPr>
          <w:rFonts w:ascii="Arial" w:hAnsi="Arial" w:cs="Arial"/>
          <w:sz w:val="20"/>
          <w:szCs w:val="20"/>
        </w:rPr>
        <w:br w:type="page"/>
      </w:r>
      <w:bookmarkStart w:id="57" w:name="_Toc427565859"/>
      <w:bookmarkStart w:id="58" w:name="_Toc447962473"/>
      <w:r w:rsidR="000E7807" w:rsidRPr="00C81E0B">
        <w:rPr>
          <w:rFonts w:ascii="Arial" w:hAnsi="Arial" w:cs="Arial"/>
          <w:b w:val="0"/>
          <w:i/>
          <w:color w:val="auto"/>
          <w:sz w:val="20"/>
          <w:szCs w:val="20"/>
        </w:rPr>
        <w:lastRenderedPageBreak/>
        <w:t>Stratified Systematic Survey Calculations</w:t>
      </w:r>
      <w:bookmarkEnd w:id="57"/>
      <w:bookmarkEnd w:id="58"/>
      <w:r w:rsidR="000E7807" w:rsidRPr="00C81E0B">
        <w:rPr>
          <w:rFonts w:ascii="Arial" w:hAnsi="Arial" w:cs="Arial"/>
          <w:b w:val="0"/>
          <w:i/>
          <w:color w:val="auto"/>
          <w:sz w:val="20"/>
          <w:szCs w:val="20"/>
        </w:rPr>
        <w:t xml:space="preserve"> </w:t>
      </w:r>
    </w:p>
    <w:p w14:paraId="27CBDEC2" w14:textId="77777777" w:rsidR="000E7807" w:rsidRPr="00687B3B" w:rsidRDefault="000E7807" w:rsidP="000E7807">
      <w:pPr>
        <w:spacing w:line="276" w:lineRule="auto"/>
        <w:jc w:val="both"/>
        <w:rPr>
          <w:rFonts w:ascii="Arial" w:hAnsi="Arial" w:cs="Arial"/>
          <w:iCs/>
          <w:sz w:val="20"/>
          <w:szCs w:val="20"/>
        </w:rPr>
      </w:pPr>
      <w:r>
        <w:rPr>
          <w:rFonts w:ascii="Arial" w:hAnsi="Arial" w:cs="Arial"/>
          <w:iCs/>
          <w:sz w:val="20"/>
          <w:szCs w:val="20"/>
        </w:rPr>
        <w:t>Following Cochran (1977), t</w:t>
      </w:r>
      <w:r w:rsidRPr="00687B3B">
        <w:rPr>
          <w:rFonts w:ascii="Arial" w:hAnsi="Arial" w:cs="Arial"/>
          <w:iCs/>
          <w:sz w:val="20"/>
          <w:szCs w:val="20"/>
        </w:rPr>
        <w:t xml:space="preserve">he abundance estimate </w:t>
      </w:r>
      <w:r>
        <w:rPr>
          <w:rFonts w:ascii="Arial" w:hAnsi="Arial" w:cs="Arial"/>
          <w:iCs/>
          <w:sz w:val="20"/>
          <w:szCs w:val="20"/>
        </w:rPr>
        <w:t xml:space="preserve">for a systematic survey </w:t>
      </w:r>
      <w:r w:rsidRPr="00687B3B">
        <w:rPr>
          <w:rFonts w:ascii="Arial" w:hAnsi="Arial" w:cs="Arial"/>
          <w:iCs/>
          <w:sz w:val="20"/>
          <w:szCs w:val="20"/>
        </w:rPr>
        <w:t>is given by:</w:t>
      </w:r>
    </w:p>
    <w:p w14:paraId="532D9204" w14:textId="77777777" w:rsidR="000E7807" w:rsidRPr="00687B3B" w:rsidRDefault="000E7807" w:rsidP="000E7807">
      <w:pPr>
        <w:spacing w:line="276" w:lineRule="auto"/>
        <w:jc w:val="both"/>
        <w:rPr>
          <w:rFonts w:ascii="Arial" w:hAnsi="Arial" w:cs="Arial"/>
          <w:iCs/>
          <w:sz w:val="20"/>
          <w:szCs w:val="20"/>
        </w:rPr>
      </w:pPr>
    </w:p>
    <w:p w14:paraId="16477F9E" w14:textId="77777777" w:rsidR="000E7807" w:rsidRPr="00687B3B" w:rsidRDefault="000A50D8" w:rsidP="000E7807">
      <w:pPr>
        <w:spacing w:line="276" w:lineRule="auto"/>
        <w:jc w:val="center"/>
        <w:rPr>
          <w:rFonts w:ascii="Arial" w:hAnsi="Arial" w:cs="Arial"/>
          <w:iCs/>
          <w:sz w:val="20"/>
          <w:szCs w:val="20"/>
        </w:rPr>
      </w:pPr>
      <m:oMathPara>
        <m:oMath>
          <m:acc>
            <m:accPr>
              <m:ctrlPr>
                <w:rPr>
                  <w:rFonts w:ascii="Cambria Math" w:hAnsi="Cambria Math" w:cs="Arial"/>
                  <w:i/>
                  <w:iCs/>
                  <w:sz w:val="20"/>
                  <w:szCs w:val="20"/>
                </w:rPr>
              </m:ctrlPr>
            </m:accPr>
            <m:e>
              <m:r>
                <w:rPr>
                  <w:rFonts w:ascii="Cambria Math" w:hAnsi="Cambria Math" w:cs="Arial"/>
                  <w:sz w:val="20"/>
                  <w:szCs w:val="20"/>
                </w:rPr>
                <m:t>Y</m:t>
              </m:r>
            </m:e>
          </m:acc>
          <m:r>
            <w:rPr>
              <w:rFonts w:ascii="Cambria Math" w:hAnsi="Cambria Math" w:cs="Arial"/>
              <w:sz w:val="20"/>
              <w:szCs w:val="20"/>
            </w:rPr>
            <m:t xml:space="preserve">= </m:t>
          </m:r>
          <m:f>
            <m:fPr>
              <m:ctrlPr>
                <w:rPr>
                  <w:rFonts w:ascii="Cambria Math" w:hAnsi="Cambria Math" w:cs="Arial"/>
                  <w:i/>
                  <w:iCs/>
                  <w:sz w:val="20"/>
                  <w:szCs w:val="20"/>
                </w:rPr>
              </m:ctrlPr>
            </m:fPr>
            <m:num>
              <m:r>
                <w:rPr>
                  <w:rFonts w:ascii="Cambria Math" w:hAnsi="Cambria Math" w:cs="Arial"/>
                  <w:sz w:val="20"/>
                  <w:szCs w:val="20"/>
                </w:rPr>
                <m:t>S</m:t>
              </m:r>
            </m:num>
            <m:den>
              <m:r>
                <w:rPr>
                  <w:rFonts w:ascii="Cambria Math" w:hAnsi="Cambria Math" w:cs="Arial"/>
                  <w:sz w:val="20"/>
                  <w:szCs w:val="20"/>
                </w:rPr>
                <m:t>w</m:t>
              </m:r>
            </m:den>
          </m:f>
          <m:r>
            <w:rPr>
              <w:rFonts w:ascii="Cambria Math" w:hAnsi="Cambria Math" w:cs="Arial"/>
              <w:sz w:val="20"/>
              <w:szCs w:val="20"/>
            </w:rPr>
            <m:t>×</m:t>
          </m:r>
          <m:nary>
            <m:naryPr>
              <m:chr m:val="∑"/>
              <m:limLoc m:val="undOvr"/>
              <m:subHide m:val="1"/>
              <m:supHide m:val="1"/>
              <m:ctrlPr>
                <w:rPr>
                  <w:rFonts w:ascii="Cambria Math" w:hAnsi="Cambria Math" w:cs="Arial"/>
                  <w:i/>
                  <w:iCs/>
                  <w:sz w:val="20"/>
                  <w:szCs w:val="20"/>
                </w:rPr>
              </m:ctrlPr>
            </m:naryPr>
            <m:sub/>
            <m:sup/>
            <m:e>
              <m:sSub>
                <m:sSubPr>
                  <m:ctrlPr>
                    <w:rPr>
                      <w:rFonts w:ascii="Cambria Math" w:hAnsi="Cambria Math" w:cs="Arial"/>
                      <w:i/>
                      <w:iCs/>
                      <w:sz w:val="20"/>
                      <w:szCs w:val="20"/>
                    </w:rPr>
                  </m:ctrlPr>
                </m:sSubPr>
                <m:e>
                  <m:r>
                    <w:rPr>
                      <w:rFonts w:ascii="Cambria Math" w:hAnsi="Cambria Math" w:cs="Arial"/>
                      <w:sz w:val="20"/>
                      <w:szCs w:val="20"/>
                    </w:rPr>
                    <m:t>n</m:t>
                  </m:r>
                </m:e>
                <m:sub>
                  <m:r>
                    <w:rPr>
                      <w:rFonts w:ascii="Cambria Math" w:hAnsi="Cambria Math" w:cs="Arial"/>
                      <w:sz w:val="20"/>
                      <w:szCs w:val="20"/>
                    </w:rPr>
                    <m:t>i</m:t>
                  </m:r>
                </m:sub>
              </m:sSub>
            </m:e>
          </m:nary>
        </m:oMath>
      </m:oMathPara>
    </w:p>
    <w:p w14:paraId="4FF793E8" w14:textId="77777777" w:rsidR="000E7807" w:rsidRPr="00687B3B" w:rsidRDefault="000E7807" w:rsidP="000E7807">
      <w:pPr>
        <w:spacing w:line="276" w:lineRule="auto"/>
        <w:jc w:val="both"/>
        <w:rPr>
          <w:rFonts w:ascii="Arial" w:hAnsi="Arial" w:cs="Arial"/>
          <w:iCs/>
          <w:sz w:val="20"/>
          <w:szCs w:val="20"/>
        </w:rPr>
      </w:pPr>
    </w:p>
    <w:p w14:paraId="67F21E5E" w14:textId="77777777" w:rsidR="000E7807" w:rsidRPr="00687B3B" w:rsidRDefault="000E7807" w:rsidP="000E7807">
      <w:pPr>
        <w:spacing w:line="276" w:lineRule="auto"/>
        <w:jc w:val="both"/>
        <w:rPr>
          <w:rFonts w:ascii="Arial" w:hAnsi="Arial" w:cs="Arial"/>
          <w:iCs/>
          <w:sz w:val="20"/>
          <w:szCs w:val="20"/>
        </w:rPr>
      </w:pPr>
      <w:r w:rsidRPr="00687B3B">
        <w:rPr>
          <w:rFonts w:ascii="Arial" w:hAnsi="Arial" w:cs="Arial"/>
          <w:iCs/>
          <w:sz w:val="20"/>
          <w:szCs w:val="20"/>
        </w:rPr>
        <w:t xml:space="preserve">Where </w:t>
      </w:r>
      <m:oMath>
        <m:acc>
          <m:accPr>
            <m:ctrlPr>
              <w:rPr>
                <w:rFonts w:ascii="Cambria Math" w:hAnsi="Cambria Math" w:cs="Arial"/>
                <w:i/>
                <w:iCs/>
                <w:sz w:val="20"/>
                <w:szCs w:val="20"/>
              </w:rPr>
            </m:ctrlPr>
          </m:accPr>
          <m:e>
            <m:r>
              <w:rPr>
                <w:rFonts w:ascii="Cambria Math" w:hAnsi="Cambria Math" w:cs="Arial"/>
                <w:sz w:val="20"/>
                <w:szCs w:val="20"/>
              </w:rPr>
              <m:t>Y</m:t>
            </m:r>
          </m:e>
        </m:acc>
      </m:oMath>
      <w:r w:rsidRPr="00687B3B">
        <w:rPr>
          <w:rFonts w:ascii="Arial" w:hAnsi="Arial" w:cs="Arial"/>
          <w:iCs/>
          <w:sz w:val="20"/>
          <w:szCs w:val="20"/>
        </w:rPr>
        <w:t xml:space="preserve"> is the population estimate, </w:t>
      </w:r>
      <w:r w:rsidRPr="00687B3B">
        <w:rPr>
          <w:rFonts w:ascii="Arial" w:hAnsi="Arial" w:cs="Arial"/>
          <w:i/>
          <w:iCs/>
          <w:sz w:val="20"/>
          <w:szCs w:val="20"/>
        </w:rPr>
        <w:t>S</w:t>
      </w:r>
      <w:r w:rsidRPr="00687B3B">
        <w:rPr>
          <w:rFonts w:ascii="Arial" w:hAnsi="Arial" w:cs="Arial"/>
          <w:iCs/>
          <w:sz w:val="20"/>
          <w:szCs w:val="20"/>
        </w:rPr>
        <w:t xml:space="preserve"> is the transect spacing (5 km), </w:t>
      </w:r>
      <w:r w:rsidRPr="00687B3B">
        <w:rPr>
          <w:rFonts w:ascii="Arial" w:hAnsi="Arial" w:cs="Arial"/>
          <w:i/>
          <w:iCs/>
          <w:sz w:val="20"/>
          <w:szCs w:val="20"/>
        </w:rPr>
        <w:t>w</w:t>
      </w:r>
      <w:r w:rsidRPr="00687B3B">
        <w:rPr>
          <w:rFonts w:ascii="Arial" w:hAnsi="Arial" w:cs="Arial"/>
          <w:iCs/>
          <w:sz w:val="20"/>
          <w:szCs w:val="20"/>
        </w:rPr>
        <w:t xml:space="preserve"> is the transect width (1 km), and </w:t>
      </w:r>
      <w:r w:rsidRPr="00687B3B">
        <w:rPr>
          <w:rFonts w:ascii="Arial" w:hAnsi="Arial" w:cs="Arial"/>
          <w:i/>
          <w:iCs/>
          <w:sz w:val="20"/>
          <w:szCs w:val="20"/>
        </w:rPr>
        <w:t>n</w:t>
      </w:r>
      <w:r w:rsidRPr="00687B3B">
        <w:rPr>
          <w:rFonts w:ascii="Arial" w:hAnsi="Arial" w:cs="Arial"/>
          <w:i/>
          <w:iCs/>
          <w:sz w:val="20"/>
          <w:szCs w:val="20"/>
          <w:vertAlign w:val="subscript"/>
        </w:rPr>
        <w:t>i</w:t>
      </w:r>
      <w:r w:rsidRPr="00687B3B">
        <w:rPr>
          <w:rFonts w:ascii="Arial" w:hAnsi="Arial" w:cs="Arial"/>
          <w:i/>
          <w:iCs/>
          <w:sz w:val="20"/>
          <w:szCs w:val="20"/>
        </w:rPr>
        <w:t xml:space="preserve"> </w:t>
      </w:r>
      <w:r w:rsidRPr="00687B3B">
        <w:rPr>
          <w:rFonts w:ascii="Arial" w:hAnsi="Arial" w:cs="Arial"/>
          <w:iCs/>
          <w:sz w:val="20"/>
          <w:szCs w:val="20"/>
        </w:rPr>
        <w:t>is the total number of animals observed on transect</w:t>
      </w:r>
      <w:r w:rsidRPr="00687B3B">
        <w:rPr>
          <w:rFonts w:ascii="Arial" w:hAnsi="Arial" w:cs="Arial"/>
          <w:i/>
          <w:iCs/>
          <w:sz w:val="20"/>
          <w:szCs w:val="20"/>
        </w:rPr>
        <w:t xml:space="preserve"> i</w:t>
      </w:r>
      <w:r w:rsidRPr="00687B3B">
        <w:rPr>
          <w:rFonts w:ascii="Arial" w:hAnsi="Arial" w:cs="Arial"/>
          <w:iCs/>
          <w:sz w:val="20"/>
          <w:szCs w:val="20"/>
        </w:rPr>
        <w:t>, the sum of which is all animals observed on</w:t>
      </w:r>
      <w:r w:rsidRPr="00687B3B">
        <w:rPr>
          <w:rFonts w:ascii="Arial" w:hAnsi="Arial" w:cs="Arial"/>
          <w:i/>
          <w:iCs/>
          <w:sz w:val="20"/>
          <w:szCs w:val="20"/>
        </w:rPr>
        <w:t xml:space="preserve"> I</w:t>
      </w:r>
      <w:r w:rsidRPr="00687B3B">
        <w:rPr>
          <w:rFonts w:ascii="Arial" w:hAnsi="Arial" w:cs="Arial"/>
          <w:iCs/>
          <w:sz w:val="20"/>
          <w:szCs w:val="20"/>
        </w:rPr>
        <w:t xml:space="preserve"> transects in the survey. </w:t>
      </w:r>
      <w:r>
        <w:rPr>
          <w:rFonts w:ascii="Arial" w:hAnsi="Arial" w:cs="Arial"/>
          <w:iCs/>
          <w:sz w:val="20"/>
          <w:szCs w:val="20"/>
        </w:rPr>
        <w:t xml:space="preserve">The configuration of the study area may mean that the actual sampling fraction (proportion of the study area that is surveyed) varies, which was partly why Cochran’s ratio estimator was used instead, and why the estimate varied between methods and stratification regimes. </w:t>
      </w:r>
      <w:r w:rsidRPr="00687B3B">
        <w:rPr>
          <w:rFonts w:ascii="Arial" w:hAnsi="Arial" w:cs="Arial"/>
          <w:iCs/>
          <w:sz w:val="20"/>
          <w:szCs w:val="20"/>
        </w:rPr>
        <w:t>The variance is based on the sum of squared differences in counts between consecutive transects:</w:t>
      </w:r>
    </w:p>
    <w:p w14:paraId="4E83FC5A" w14:textId="77777777" w:rsidR="000E7807" w:rsidRPr="00687B3B" w:rsidRDefault="000E7807" w:rsidP="000E7807">
      <w:pPr>
        <w:spacing w:line="276" w:lineRule="auto"/>
        <w:jc w:val="both"/>
        <w:rPr>
          <w:rFonts w:ascii="Arial" w:hAnsi="Arial" w:cs="Arial"/>
          <w:iCs/>
          <w:sz w:val="20"/>
          <w:szCs w:val="20"/>
        </w:rPr>
      </w:pPr>
    </w:p>
    <w:p w14:paraId="3874DA5E" w14:textId="77777777" w:rsidR="000E7807" w:rsidRPr="00687B3B" w:rsidRDefault="000E7807" w:rsidP="000E7807">
      <w:pPr>
        <w:spacing w:line="276" w:lineRule="auto"/>
        <w:jc w:val="center"/>
        <w:rPr>
          <w:rFonts w:ascii="Arial" w:hAnsi="Arial" w:cs="Arial"/>
          <w:iCs/>
          <w:sz w:val="20"/>
          <w:szCs w:val="20"/>
        </w:rPr>
      </w:pPr>
      <m:oMathPara>
        <m:oMath>
          <m:r>
            <w:rPr>
              <w:rFonts w:ascii="Cambria Math" w:hAnsi="Cambria Math" w:cs="Arial"/>
              <w:sz w:val="20"/>
              <w:szCs w:val="20"/>
            </w:rPr>
            <m:t>Var</m:t>
          </m:r>
          <m:d>
            <m:dPr>
              <m:ctrlPr>
                <w:rPr>
                  <w:rFonts w:ascii="Cambria Math" w:hAnsi="Cambria Math" w:cs="Arial"/>
                  <w:i/>
                  <w:iCs/>
                  <w:sz w:val="20"/>
                  <w:szCs w:val="20"/>
                </w:rPr>
              </m:ctrlPr>
            </m:dPr>
            <m:e>
              <m:r>
                <w:rPr>
                  <w:rFonts w:ascii="Cambria Math" w:hAnsi="Cambria Math" w:cs="Arial"/>
                  <w:sz w:val="20"/>
                  <w:szCs w:val="20"/>
                </w:rPr>
                <m:t>Ŷ</m:t>
              </m:r>
            </m:e>
          </m:d>
          <m:r>
            <w:rPr>
              <w:rFonts w:ascii="Cambria Math" w:hAnsi="Cambria Math" w:cs="Arial"/>
              <w:sz w:val="20"/>
              <w:szCs w:val="20"/>
            </w:rPr>
            <m:t xml:space="preserve">= </m:t>
          </m:r>
          <m:f>
            <m:fPr>
              <m:ctrlPr>
                <w:rPr>
                  <w:rFonts w:ascii="Cambria Math" w:hAnsi="Cambria Math" w:cs="Arial"/>
                  <w:i/>
                  <w:iCs/>
                  <w:sz w:val="20"/>
                  <w:szCs w:val="20"/>
                </w:rPr>
              </m:ctrlPr>
            </m:fPr>
            <m:num>
              <m:f>
                <m:fPr>
                  <m:ctrlPr>
                    <w:rPr>
                      <w:rFonts w:ascii="Cambria Math" w:hAnsi="Cambria Math" w:cs="Arial"/>
                      <w:i/>
                      <w:iCs/>
                      <w:sz w:val="20"/>
                      <w:szCs w:val="20"/>
                    </w:rPr>
                  </m:ctrlPr>
                </m:fPr>
                <m:num>
                  <m:r>
                    <w:rPr>
                      <w:rFonts w:ascii="Cambria Math" w:hAnsi="Cambria Math" w:cs="Arial"/>
                      <w:sz w:val="20"/>
                      <w:szCs w:val="20"/>
                    </w:rPr>
                    <m:t>S</m:t>
                  </m:r>
                </m:num>
                <m:den>
                  <m:r>
                    <w:rPr>
                      <w:rFonts w:ascii="Cambria Math" w:hAnsi="Cambria Math" w:cs="Arial"/>
                      <w:sz w:val="20"/>
                      <w:szCs w:val="20"/>
                    </w:rPr>
                    <m:t>w</m:t>
                  </m:r>
                </m:den>
              </m:f>
              <m:r>
                <w:rPr>
                  <w:rFonts w:ascii="Cambria Math" w:hAnsi="Cambria Math" w:cs="Arial"/>
                  <w:sz w:val="20"/>
                  <w:szCs w:val="20"/>
                </w:rPr>
                <m:t xml:space="preserve"> × </m:t>
              </m:r>
              <m:d>
                <m:dPr>
                  <m:ctrlPr>
                    <w:rPr>
                      <w:rFonts w:ascii="Cambria Math" w:hAnsi="Cambria Math" w:cs="Arial"/>
                      <w:i/>
                      <w:iCs/>
                      <w:sz w:val="20"/>
                      <w:szCs w:val="20"/>
                    </w:rPr>
                  </m:ctrlPr>
                </m:dPr>
                <m:e>
                  <m:f>
                    <m:fPr>
                      <m:ctrlPr>
                        <w:rPr>
                          <w:rFonts w:ascii="Cambria Math" w:hAnsi="Cambria Math" w:cs="Arial"/>
                          <w:i/>
                          <w:iCs/>
                          <w:sz w:val="20"/>
                          <w:szCs w:val="20"/>
                        </w:rPr>
                      </m:ctrlPr>
                    </m:fPr>
                    <m:num>
                      <m:r>
                        <w:rPr>
                          <w:rFonts w:ascii="Cambria Math" w:hAnsi="Cambria Math" w:cs="Arial"/>
                          <w:sz w:val="20"/>
                          <w:szCs w:val="20"/>
                        </w:rPr>
                        <m:t>S</m:t>
                      </m:r>
                    </m:num>
                    <m:den>
                      <m:r>
                        <w:rPr>
                          <w:rFonts w:ascii="Cambria Math" w:hAnsi="Cambria Math" w:cs="Arial"/>
                          <w:sz w:val="20"/>
                          <w:szCs w:val="20"/>
                        </w:rPr>
                        <m:t>w</m:t>
                      </m:r>
                    </m:den>
                  </m:f>
                  <m:r>
                    <w:rPr>
                      <w:rFonts w:ascii="Cambria Math" w:hAnsi="Cambria Math" w:cs="Arial"/>
                      <w:sz w:val="20"/>
                      <w:szCs w:val="20"/>
                    </w:rPr>
                    <m:t>-1</m:t>
                  </m:r>
                </m:e>
              </m:d>
              <m:r>
                <w:rPr>
                  <w:rFonts w:ascii="Cambria Math" w:hAnsi="Cambria Math" w:cs="Arial"/>
                  <w:sz w:val="20"/>
                  <w:szCs w:val="20"/>
                </w:rPr>
                <m:t xml:space="preserve"> ×I</m:t>
              </m:r>
            </m:num>
            <m:den>
              <m:r>
                <w:rPr>
                  <w:rFonts w:ascii="Cambria Math" w:hAnsi="Cambria Math" w:cs="Arial"/>
                  <w:sz w:val="20"/>
                  <w:szCs w:val="20"/>
                </w:rPr>
                <m:t>2×(I-1)</m:t>
              </m:r>
            </m:den>
          </m:f>
          <m:r>
            <w:rPr>
              <w:rFonts w:ascii="Cambria Math" w:hAnsi="Cambria Math" w:cs="Arial"/>
              <w:sz w:val="20"/>
              <w:szCs w:val="20"/>
            </w:rPr>
            <m:t xml:space="preserve"> ×</m:t>
          </m:r>
          <m:nary>
            <m:naryPr>
              <m:chr m:val="∑"/>
              <m:limLoc m:val="undOvr"/>
              <m:subHide m:val="1"/>
              <m:supHide m:val="1"/>
              <m:ctrlPr>
                <w:rPr>
                  <w:rFonts w:ascii="Cambria Math" w:hAnsi="Cambria Math" w:cs="Arial"/>
                  <w:i/>
                  <w:iCs/>
                  <w:sz w:val="20"/>
                  <w:szCs w:val="20"/>
                </w:rPr>
              </m:ctrlPr>
            </m:naryPr>
            <m:sub/>
            <m:sup/>
            <m:e>
              <m:sSup>
                <m:sSupPr>
                  <m:ctrlPr>
                    <w:rPr>
                      <w:rFonts w:ascii="Cambria Math" w:hAnsi="Cambria Math" w:cs="Arial"/>
                      <w:i/>
                      <w:iCs/>
                      <w:sz w:val="20"/>
                      <w:szCs w:val="20"/>
                    </w:rPr>
                  </m:ctrlPr>
                </m:sSupPr>
                <m:e>
                  <m:r>
                    <w:rPr>
                      <w:rFonts w:ascii="Cambria Math" w:hAnsi="Cambria Math" w:cs="Arial"/>
                      <w:sz w:val="20"/>
                      <w:szCs w:val="20"/>
                    </w:rPr>
                    <m:t>(</m:t>
                  </m:r>
                  <m:sSub>
                    <m:sSubPr>
                      <m:ctrlPr>
                        <w:rPr>
                          <w:rFonts w:ascii="Cambria Math" w:hAnsi="Cambria Math" w:cs="Arial"/>
                          <w:i/>
                          <w:iCs/>
                          <w:sz w:val="20"/>
                          <w:szCs w:val="20"/>
                        </w:rPr>
                      </m:ctrlPr>
                    </m:sSubPr>
                    <m:e>
                      <m:r>
                        <w:rPr>
                          <w:rFonts w:ascii="Cambria Math" w:hAnsi="Cambria Math" w:cs="Arial"/>
                          <w:sz w:val="20"/>
                          <w:szCs w:val="20"/>
                        </w:rPr>
                        <m:t>n</m:t>
                      </m:r>
                    </m:e>
                    <m:sub>
                      <m:r>
                        <w:rPr>
                          <w:rFonts w:ascii="Cambria Math" w:hAnsi="Cambria Math" w:cs="Arial"/>
                          <w:sz w:val="20"/>
                          <w:szCs w:val="20"/>
                        </w:rPr>
                        <m:t>i</m:t>
                      </m:r>
                    </m:sub>
                  </m:sSub>
                  <m:r>
                    <w:rPr>
                      <w:rFonts w:ascii="Cambria Math" w:hAnsi="Cambria Math" w:cs="Arial"/>
                      <w:sz w:val="20"/>
                      <w:szCs w:val="20"/>
                    </w:rPr>
                    <m:t>-</m:t>
                  </m:r>
                  <m:sSub>
                    <m:sSubPr>
                      <m:ctrlPr>
                        <w:rPr>
                          <w:rFonts w:ascii="Cambria Math" w:hAnsi="Cambria Math" w:cs="Arial"/>
                          <w:i/>
                          <w:iCs/>
                          <w:sz w:val="20"/>
                          <w:szCs w:val="20"/>
                        </w:rPr>
                      </m:ctrlPr>
                    </m:sSubPr>
                    <m:e>
                      <m:r>
                        <w:rPr>
                          <w:rFonts w:ascii="Cambria Math" w:hAnsi="Cambria Math" w:cs="Arial"/>
                          <w:sz w:val="20"/>
                          <w:szCs w:val="20"/>
                        </w:rPr>
                        <m:t>n</m:t>
                      </m:r>
                    </m:e>
                    <m:sub>
                      <m:r>
                        <w:rPr>
                          <w:rFonts w:ascii="Cambria Math" w:hAnsi="Cambria Math" w:cs="Arial"/>
                          <w:sz w:val="20"/>
                          <w:szCs w:val="20"/>
                        </w:rPr>
                        <m:t>i-1</m:t>
                      </m:r>
                    </m:sub>
                  </m:sSub>
                  <m:r>
                    <w:rPr>
                      <w:rFonts w:ascii="Cambria Math" w:hAnsi="Cambria Math" w:cs="Arial"/>
                      <w:sz w:val="20"/>
                      <w:szCs w:val="20"/>
                    </w:rPr>
                    <m:t>)</m:t>
                  </m:r>
                </m:e>
                <m:sup>
                  <m:r>
                    <w:rPr>
                      <w:rFonts w:ascii="Cambria Math" w:hAnsi="Cambria Math" w:cs="Arial"/>
                      <w:sz w:val="20"/>
                      <w:szCs w:val="20"/>
                    </w:rPr>
                    <m:t>2</m:t>
                  </m:r>
                </m:sup>
              </m:sSup>
            </m:e>
          </m:nary>
        </m:oMath>
      </m:oMathPara>
    </w:p>
    <w:p w14:paraId="75EA2189" w14:textId="77777777" w:rsidR="000E7807" w:rsidRDefault="000E7807" w:rsidP="000E7807">
      <w:pPr>
        <w:pStyle w:val="NoSpacing"/>
        <w:rPr>
          <w:rFonts w:ascii="Arial" w:hAnsi="Arial" w:cs="Arial"/>
          <w:sz w:val="20"/>
          <w:szCs w:val="20"/>
        </w:rPr>
      </w:pPr>
      <w:bookmarkStart w:id="59" w:name="_Toc424544917"/>
    </w:p>
    <w:p w14:paraId="3215795C" w14:textId="77777777" w:rsidR="000E7807" w:rsidRPr="000E7807" w:rsidRDefault="000E7807" w:rsidP="00C715F3">
      <w:pPr>
        <w:pStyle w:val="NoSpacing"/>
        <w:jc w:val="both"/>
        <w:rPr>
          <w:rFonts w:ascii="Arial" w:hAnsi="Arial" w:cs="Arial"/>
          <w:b/>
          <w:sz w:val="20"/>
          <w:szCs w:val="20"/>
        </w:rPr>
      </w:pPr>
      <w:r w:rsidRPr="000E7807">
        <w:rPr>
          <w:rFonts w:ascii="Arial" w:hAnsi="Arial" w:cs="Arial"/>
          <w:sz w:val="20"/>
          <w:szCs w:val="20"/>
        </w:rPr>
        <w:t xml:space="preserve">Table </w:t>
      </w:r>
      <w:r w:rsidRPr="000E7807">
        <w:rPr>
          <w:rFonts w:ascii="Arial" w:hAnsi="Arial" w:cs="Arial"/>
          <w:b/>
          <w:sz w:val="20"/>
          <w:szCs w:val="20"/>
        </w:rPr>
        <w:fldChar w:fldCharType="begin"/>
      </w:r>
      <w:r w:rsidRPr="000E7807">
        <w:rPr>
          <w:rFonts w:ascii="Arial" w:hAnsi="Arial" w:cs="Arial"/>
          <w:sz w:val="20"/>
          <w:szCs w:val="20"/>
        </w:rPr>
        <w:instrText xml:space="preserve"> SEQ Table \* ARABIC </w:instrText>
      </w:r>
      <w:r w:rsidRPr="000E7807">
        <w:rPr>
          <w:rFonts w:ascii="Arial" w:hAnsi="Arial" w:cs="Arial"/>
          <w:b/>
          <w:sz w:val="20"/>
          <w:szCs w:val="20"/>
        </w:rPr>
        <w:fldChar w:fldCharType="separate"/>
      </w:r>
      <w:r w:rsidR="00C715F3">
        <w:rPr>
          <w:rFonts w:ascii="Arial" w:hAnsi="Arial" w:cs="Arial"/>
          <w:noProof/>
          <w:sz w:val="20"/>
          <w:szCs w:val="20"/>
        </w:rPr>
        <w:t>6</w:t>
      </w:r>
      <w:r w:rsidRPr="000E7807">
        <w:rPr>
          <w:rFonts w:ascii="Arial" w:hAnsi="Arial" w:cs="Arial"/>
          <w:b/>
          <w:sz w:val="20"/>
          <w:szCs w:val="20"/>
        </w:rPr>
        <w:fldChar w:fldCharType="end"/>
      </w:r>
      <w:r w:rsidRPr="000E7807">
        <w:rPr>
          <w:rFonts w:ascii="Arial" w:hAnsi="Arial" w:cs="Arial"/>
          <w:sz w:val="20"/>
          <w:szCs w:val="20"/>
        </w:rPr>
        <w:t>. Abundance estimates for a stratified systematic survey (Cochran 1977) o</w:t>
      </w:r>
      <w:r w:rsidR="00C715F3">
        <w:rPr>
          <w:rFonts w:ascii="Arial" w:hAnsi="Arial" w:cs="Arial"/>
          <w:sz w:val="20"/>
          <w:szCs w:val="20"/>
        </w:rPr>
        <w:t>f muskoxen on Devon Island, March 2016</w:t>
      </w:r>
      <w:r w:rsidRPr="000E7807">
        <w:rPr>
          <w:rFonts w:ascii="Arial" w:hAnsi="Arial" w:cs="Arial"/>
          <w:sz w:val="20"/>
          <w:szCs w:val="20"/>
        </w:rPr>
        <w:t xml:space="preserve">. </w:t>
      </w:r>
      <w:r w:rsidRPr="000E7807">
        <w:rPr>
          <w:rFonts w:ascii="Arial" w:hAnsi="Arial" w:cs="Arial"/>
          <w:i/>
          <w:sz w:val="20"/>
          <w:szCs w:val="20"/>
        </w:rPr>
        <w:t>I</w:t>
      </w:r>
      <w:r w:rsidRPr="000E7807">
        <w:rPr>
          <w:rFonts w:ascii="Arial" w:hAnsi="Arial" w:cs="Arial"/>
          <w:sz w:val="20"/>
          <w:szCs w:val="20"/>
        </w:rPr>
        <w:t xml:space="preserve"> is the number of transects sampled.</w:t>
      </w:r>
      <w:bookmarkEnd w:id="59"/>
    </w:p>
    <w:tbl>
      <w:tblPr>
        <w:tblW w:w="8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
        <w:gridCol w:w="1305"/>
        <w:gridCol w:w="1311"/>
        <w:gridCol w:w="550"/>
        <w:gridCol w:w="1050"/>
        <w:gridCol w:w="1050"/>
        <w:gridCol w:w="1261"/>
        <w:gridCol w:w="1055"/>
        <w:gridCol w:w="717"/>
      </w:tblGrid>
      <w:tr w:rsidR="000E7807" w:rsidRPr="00687B3B" w14:paraId="1EDAC5C3" w14:textId="77777777" w:rsidTr="000E7807">
        <w:trPr>
          <w:trHeight w:val="285"/>
        </w:trPr>
        <w:tc>
          <w:tcPr>
            <w:tcW w:w="975" w:type="dxa"/>
            <w:shd w:val="clear" w:color="auto" w:fill="auto"/>
            <w:noWrap/>
            <w:hideMark/>
          </w:tcPr>
          <w:p w14:paraId="7CDD8A2C" w14:textId="77777777" w:rsidR="000E7807" w:rsidRPr="00687B3B" w:rsidRDefault="000E7807" w:rsidP="000E7807">
            <w:pPr>
              <w:spacing w:line="276" w:lineRule="auto"/>
              <w:jc w:val="both"/>
              <w:rPr>
                <w:rFonts w:ascii="Arial" w:hAnsi="Arial" w:cs="Arial"/>
                <w:b/>
                <w:bCs/>
                <w:sz w:val="20"/>
                <w:szCs w:val="20"/>
              </w:rPr>
            </w:pPr>
            <w:r w:rsidRPr="00687B3B">
              <w:rPr>
                <w:rFonts w:ascii="Arial" w:hAnsi="Arial" w:cs="Arial"/>
                <w:b/>
                <w:bCs/>
                <w:sz w:val="20"/>
                <w:szCs w:val="20"/>
              </w:rPr>
              <w:t>Stratum</w:t>
            </w:r>
          </w:p>
        </w:tc>
        <w:tc>
          <w:tcPr>
            <w:tcW w:w="1169" w:type="dxa"/>
            <w:shd w:val="clear" w:color="auto" w:fill="auto"/>
            <w:noWrap/>
            <w:hideMark/>
          </w:tcPr>
          <w:p w14:paraId="5A0AAC53" w14:textId="77777777" w:rsidR="000E7807" w:rsidRPr="00687B3B" w:rsidRDefault="000E7807" w:rsidP="000E7807">
            <w:pPr>
              <w:spacing w:line="276" w:lineRule="auto"/>
              <w:jc w:val="both"/>
              <w:rPr>
                <w:rFonts w:ascii="Arial" w:hAnsi="Arial" w:cs="Arial"/>
                <w:b/>
                <w:bCs/>
                <w:sz w:val="20"/>
                <w:szCs w:val="20"/>
              </w:rPr>
            </w:pPr>
            <w:r>
              <w:rPr>
                <w:rFonts w:ascii="Arial" w:hAnsi="Arial" w:cs="Arial"/>
                <w:b/>
                <w:bCs/>
                <w:sz w:val="20"/>
                <w:szCs w:val="20"/>
              </w:rPr>
              <w:t xml:space="preserve">Estimated </w:t>
            </w:r>
            <w:r w:rsidRPr="000E7807">
              <w:rPr>
                <w:rFonts w:ascii="Arial" w:hAnsi="Arial" w:cs="Arial"/>
                <w:b/>
                <w:bCs/>
                <w:sz w:val="20"/>
                <w:szCs w:val="20"/>
              </w:rPr>
              <w:t xml:space="preserve">Abundance </w:t>
            </w:r>
            <m:oMath>
              <m:acc>
                <m:accPr>
                  <m:ctrlPr>
                    <w:rPr>
                      <w:rFonts w:ascii="Cambria Math" w:hAnsi="Cambria Math" w:cs="Arial"/>
                      <w:b/>
                      <w:i/>
                      <w:iCs/>
                      <w:sz w:val="20"/>
                      <w:szCs w:val="20"/>
                    </w:rPr>
                  </m:ctrlPr>
                </m:accPr>
                <m:e>
                  <m:r>
                    <m:rPr>
                      <m:sty m:val="bi"/>
                    </m:rPr>
                    <w:rPr>
                      <w:rFonts w:ascii="Cambria Math" w:hAnsi="Cambria Math" w:cs="Arial"/>
                      <w:sz w:val="20"/>
                      <w:szCs w:val="20"/>
                    </w:rPr>
                    <m:t>Y</m:t>
                  </m:r>
                </m:e>
              </m:acc>
            </m:oMath>
          </w:p>
        </w:tc>
        <w:tc>
          <w:tcPr>
            <w:tcW w:w="1311" w:type="dxa"/>
            <w:shd w:val="clear" w:color="auto" w:fill="auto"/>
            <w:noWrap/>
            <w:hideMark/>
          </w:tcPr>
          <w:p w14:paraId="6681CD2F" w14:textId="77777777" w:rsidR="000E7807" w:rsidRPr="00687B3B" w:rsidRDefault="000E7807" w:rsidP="000E7807">
            <w:pPr>
              <w:spacing w:line="276" w:lineRule="auto"/>
              <w:jc w:val="both"/>
              <w:rPr>
                <w:rFonts w:ascii="Arial" w:hAnsi="Arial" w:cs="Arial"/>
                <w:b/>
                <w:bCs/>
                <w:sz w:val="20"/>
                <w:szCs w:val="20"/>
              </w:rPr>
            </w:pPr>
            <w:r w:rsidRPr="00687B3B">
              <w:rPr>
                <w:rFonts w:ascii="Arial" w:hAnsi="Arial" w:cs="Arial"/>
                <w:b/>
                <w:bCs/>
                <w:sz w:val="20"/>
                <w:szCs w:val="20"/>
              </w:rPr>
              <w:t>Var</w:t>
            </w:r>
            <w:r w:rsidRPr="000E7807">
              <w:rPr>
                <w:rFonts w:ascii="Arial" w:hAnsi="Arial" w:cs="Arial"/>
                <w:b/>
                <w:bCs/>
                <w:sz w:val="20"/>
                <w:szCs w:val="20"/>
              </w:rPr>
              <w:t>(</w:t>
            </w:r>
            <m:oMath>
              <m:acc>
                <m:accPr>
                  <m:ctrlPr>
                    <w:rPr>
                      <w:rFonts w:ascii="Cambria Math" w:hAnsi="Cambria Math" w:cs="Arial"/>
                      <w:b/>
                      <w:i/>
                      <w:iCs/>
                      <w:sz w:val="20"/>
                      <w:szCs w:val="20"/>
                    </w:rPr>
                  </m:ctrlPr>
                </m:accPr>
                <m:e>
                  <m:r>
                    <m:rPr>
                      <m:sty m:val="bi"/>
                    </m:rPr>
                    <w:rPr>
                      <w:rFonts w:ascii="Cambria Math" w:hAnsi="Cambria Math" w:cs="Arial"/>
                      <w:sz w:val="20"/>
                      <w:szCs w:val="20"/>
                    </w:rPr>
                    <m:t>Y</m:t>
                  </m:r>
                </m:e>
              </m:acc>
            </m:oMath>
            <w:r w:rsidRPr="000E7807">
              <w:rPr>
                <w:rFonts w:ascii="Arial" w:hAnsi="Arial" w:cs="Arial"/>
                <w:b/>
                <w:bCs/>
                <w:sz w:val="20"/>
                <w:szCs w:val="20"/>
              </w:rPr>
              <w:t>)</w:t>
            </w:r>
          </w:p>
        </w:tc>
        <w:tc>
          <w:tcPr>
            <w:tcW w:w="508" w:type="dxa"/>
          </w:tcPr>
          <w:p w14:paraId="1CA96688" w14:textId="77777777" w:rsidR="000E7807" w:rsidRPr="00687B3B" w:rsidRDefault="000E7807" w:rsidP="000E7807">
            <w:pPr>
              <w:spacing w:line="276" w:lineRule="auto"/>
              <w:jc w:val="both"/>
              <w:rPr>
                <w:rFonts w:ascii="Arial" w:hAnsi="Arial" w:cs="Arial"/>
                <w:b/>
                <w:bCs/>
                <w:sz w:val="20"/>
                <w:szCs w:val="20"/>
              </w:rPr>
            </w:pPr>
            <w:r w:rsidRPr="00687B3B">
              <w:rPr>
                <w:rFonts w:ascii="Arial" w:hAnsi="Arial" w:cs="Arial"/>
                <w:b/>
                <w:bCs/>
                <w:sz w:val="20"/>
                <w:szCs w:val="20"/>
              </w:rPr>
              <w:t>I</w:t>
            </w:r>
          </w:p>
        </w:tc>
        <w:tc>
          <w:tcPr>
            <w:tcW w:w="947" w:type="dxa"/>
          </w:tcPr>
          <w:p w14:paraId="29CF3CCF" w14:textId="77777777" w:rsidR="000E7807" w:rsidRPr="00687B3B" w:rsidRDefault="000E7807" w:rsidP="000E7807">
            <w:pPr>
              <w:spacing w:line="276" w:lineRule="auto"/>
              <w:jc w:val="both"/>
              <w:rPr>
                <w:rFonts w:ascii="Arial" w:hAnsi="Arial" w:cs="Arial"/>
                <w:b/>
                <w:bCs/>
                <w:sz w:val="20"/>
                <w:szCs w:val="20"/>
              </w:rPr>
            </w:pPr>
            <w:r w:rsidRPr="00687B3B">
              <w:rPr>
                <w:rFonts w:ascii="Arial" w:hAnsi="Arial" w:cs="Arial"/>
                <w:b/>
                <w:bCs/>
                <w:sz w:val="20"/>
                <w:szCs w:val="20"/>
              </w:rPr>
              <w:t>Transect Spacing S (km)</w:t>
            </w:r>
          </w:p>
        </w:tc>
        <w:tc>
          <w:tcPr>
            <w:tcW w:w="946" w:type="dxa"/>
          </w:tcPr>
          <w:p w14:paraId="0E5C9D08" w14:textId="77777777" w:rsidR="000E7807" w:rsidRPr="00687B3B" w:rsidRDefault="000E7807" w:rsidP="000E7807">
            <w:pPr>
              <w:spacing w:line="276" w:lineRule="auto"/>
              <w:jc w:val="both"/>
              <w:rPr>
                <w:rFonts w:ascii="Arial" w:hAnsi="Arial" w:cs="Arial"/>
                <w:b/>
                <w:bCs/>
                <w:sz w:val="20"/>
                <w:szCs w:val="20"/>
              </w:rPr>
            </w:pPr>
            <w:r w:rsidRPr="00687B3B">
              <w:rPr>
                <w:rFonts w:ascii="Arial" w:hAnsi="Arial" w:cs="Arial"/>
                <w:b/>
                <w:bCs/>
                <w:sz w:val="20"/>
                <w:szCs w:val="20"/>
              </w:rPr>
              <w:t>Transect Width w (km)</w:t>
            </w:r>
          </w:p>
        </w:tc>
        <w:tc>
          <w:tcPr>
            <w:tcW w:w="1131" w:type="dxa"/>
          </w:tcPr>
          <w:p w14:paraId="1200E87E" w14:textId="77777777" w:rsidR="000E7807" w:rsidRPr="00687B3B" w:rsidRDefault="000E7807" w:rsidP="000E7807">
            <w:pPr>
              <w:spacing w:line="276" w:lineRule="auto"/>
              <w:jc w:val="both"/>
              <w:rPr>
                <w:rFonts w:ascii="Arial" w:hAnsi="Arial" w:cs="Arial"/>
                <w:b/>
                <w:bCs/>
                <w:sz w:val="20"/>
                <w:szCs w:val="20"/>
              </w:rPr>
            </w:pPr>
            <w:r w:rsidRPr="00687B3B">
              <w:rPr>
                <w:rFonts w:ascii="Arial" w:hAnsi="Arial" w:cs="Arial"/>
                <w:b/>
                <w:bCs/>
                <w:sz w:val="20"/>
                <w:szCs w:val="20"/>
              </w:rPr>
              <w:t>Observed Individuals y</w:t>
            </w:r>
          </w:p>
        </w:tc>
        <w:tc>
          <w:tcPr>
            <w:tcW w:w="1055" w:type="dxa"/>
            <w:shd w:val="clear" w:color="auto" w:fill="auto"/>
            <w:noWrap/>
            <w:hideMark/>
          </w:tcPr>
          <w:p w14:paraId="47E3E02C" w14:textId="77777777" w:rsidR="000E7807" w:rsidRPr="00687B3B" w:rsidRDefault="000E7807" w:rsidP="000E7807">
            <w:pPr>
              <w:spacing w:line="276" w:lineRule="auto"/>
              <w:jc w:val="both"/>
              <w:rPr>
                <w:rFonts w:ascii="Arial" w:hAnsi="Arial" w:cs="Arial"/>
                <w:b/>
                <w:bCs/>
                <w:sz w:val="20"/>
                <w:szCs w:val="20"/>
              </w:rPr>
            </w:pPr>
            <w:r w:rsidRPr="00687B3B">
              <w:rPr>
                <w:rFonts w:ascii="Arial" w:hAnsi="Arial" w:cs="Arial"/>
                <w:b/>
                <w:bCs/>
                <w:sz w:val="20"/>
                <w:szCs w:val="20"/>
              </w:rPr>
              <w:t>Density</w:t>
            </w:r>
          </w:p>
          <w:p w14:paraId="0C1BCCE2" w14:textId="77777777" w:rsidR="000E7807" w:rsidRPr="00687B3B" w:rsidRDefault="000E7807" w:rsidP="000E7807">
            <w:pPr>
              <w:spacing w:line="276" w:lineRule="auto"/>
              <w:jc w:val="both"/>
              <w:rPr>
                <w:rFonts w:ascii="Arial" w:hAnsi="Arial" w:cs="Arial"/>
                <w:b/>
                <w:bCs/>
                <w:sz w:val="20"/>
                <w:szCs w:val="20"/>
              </w:rPr>
            </w:pPr>
            <w:r w:rsidRPr="00687B3B">
              <w:rPr>
                <w:rFonts w:ascii="Arial" w:hAnsi="Arial" w:cs="Arial"/>
                <w:b/>
                <w:bCs/>
                <w:sz w:val="20"/>
                <w:szCs w:val="20"/>
              </w:rPr>
              <w:t>(per km</w:t>
            </w:r>
            <w:r w:rsidRPr="00687B3B">
              <w:rPr>
                <w:rFonts w:ascii="Arial" w:hAnsi="Arial" w:cs="Arial"/>
                <w:b/>
                <w:bCs/>
                <w:sz w:val="20"/>
                <w:szCs w:val="20"/>
                <w:vertAlign w:val="superscript"/>
              </w:rPr>
              <w:t>2</w:t>
            </w:r>
            <w:r w:rsidRPr="00687B3B">
              <w:rPr>
                <w:rFonts w:ascii="Arial" w:hAnsi="Arial" w:cs="Arial"/>
                <w:b/>
                <w:bCs/>
                <w:sz w:val="20"/>
                <w:szCs w:val="20"/>
              </w:rPr>
              <w:t>)</w:t>
            </w:r>
          </w:p>
        </w:tc>
        <w:tc>
          <w:tcPr>
            <w:tcW w:w="459" w:type="dxa"/>
          </w:tcPr>
          <w:p w14:paraId="218FA5DD" w14:textId="77777777" w:rsidR="000E7807" w:rsidRPr="00687B3B" w:rsidRDefault="000E7807" w:rsidP="000E7807">
            <w:pPr>
              <w:spacing w:line="276" w:lineRule="auto"/>
              <w:jc w:val="both"/>
              <w:rPr>
                <w:rFonts w:ascii="Arial" w:hAnsi="Arial" w:cs="Arial"/>
                <w:b/>
                <w:bCs/>
                <w:sz w:val="20"/>
                <w:szCs w:val="20"/>
              </w:rPr>
            </w:pPr>
            <w:r>
              <w:rPr>
                <w:rFonts w:ascii="Arial" w:hAnsi="Arial" w:cs="Arial"/>
                <w:b/>
                <w:bCs/>
                <w:sz w:val="20"/>
                <w:szCs w:val="20"/>
              </w:rPr>
              <w:t>CV</w:t>
            </w:r>
          </w:p>
        </w:tc>
      </w:tr>
      <w:tr w:rsidR="000E7807" w:rsidRPr="00687B3B" w14:paraId="540A2E10" w14:textId="77777777" w:rsidTr="000E7807">
        <w:trPr>
          <w:trHeight w:val="255"/>
        </w:trPr>
        <w:tc>
          <w:tcPr>
            <w:tcW w:w="975" w:type="dxa"/>
            <w:shd w:val="clear" w:color="auto" w:fill="auto"/>
            <w:noWrap/>
            <w:hideMark/>
          </w:tcPr>
          <w:p w14:paraId="49E17F57" w14:textId="77777777" w:rsidR="000E7807" w:rsidRPr="00687B3B" w:rsidRDefault="000E7807" w:rsidP="000E7807">
            <w:pPr>
              <w:spacing w:line="276" w:lineRule="auto"/>
              <w:jc w:val="both"/>
              <w:rPr>
                <w:rFonts w:ascii="Arial" w:hAnsi="Arial" w:cs="Arial"/>
                <w:sz w:val="20"/>
                <w:szCs w:val="20"/>
              </w:rPr>
            </w:pPr>
            <w:r w:rsidRPr="00687B3B">
              <w:rPr>
                <w:rFonts w:ascii="Arial" w:hAnsi="Arial" w:cs="Arial"/>
                <w:sz w:val="20"/>
                <w:szCs w:val="20"/>
              </w:rPr>
              <w:t>A</w:t>
            </w:r>
          </w:p>
        </w:tc>
        <w:tc>
          <w:tcPr>
            <w:tcW w:w="1169" w:type="dxa"/>
            <w:shd w:val="clear" w:color="auto" w:fill="auto"/>
            <w:noWrap/>
            <w:vAlign w:val="bottom"/>
          </w:tcPr>
          <w:p w14:paraId="6ADEFA9B" w14:textId="77777777" w:rsidR="000E7807" w:rsidRPr="00CA314D" w:rsidRDefault="000E7807" w:rsidP="000E7807">
            <w:pPr>
              <w:jc w:val="right"/>
              <w:rPr>
                <w:rFonts w:ascii="Arial" w:eastAsia="Times New Roman" w:hAnsi="Arial" w:cs="Arial"/>
                <w:color w:val="000000"/>
                <w:sz w:val="20"/>
                <w:szCs w:val="20"/>
                <w:lang w:val="en-CA" w:eastAsia="en-CA"/>
              </w:rPr>
            </w:pPr>
            <w:r>
              <w:rPr>
                <w:rFonts w:ascii="Arial" w:eastAsia="Times New Roman" w:hAnsi="Arial" w:cs="Arial"/>
                <w:color w:val="000000"/>
                <w:sz w:val="20"/>
                <w:szCs w:val="20"/>
                <w:lang w:val="en-CA" w:eastAsia="en-CA"/>
              </w:rPr>
              <w:t>1720</w:t>
            </w:r>
          </w:p>
        </w:tc>
        <w:tc>
          <w:tcPr>
            <w:tcW w:w="1311" w:type="dxa"/>
            <w:shd w:val="clear" w:color="auto" w:fill="auto"/>
            <w:noWrap/>
          </w:tcPr>
          <w:p w14:paraId="0740E986" w14:textId="77777777" w:rsidR="000E7807" w:rsidRPr="00946D51" w:rsidRDefault="00C715F3" w:rsidP="000E7807">
            <w:pPr>
              <w:spacing w:line="276" w:lineRule="auto"/>
              <w:rPr>
                <w:rFonts w:ascii="Arial" w:hAnsi="Arial" w:cs="Arial"/>
                <w:sz w:val="20"/>
                <w:szCs w:val="20"/>
              </w:rPr>
            </w:pPr>
            <w:r>
              <w:rPr>
                <w:rFonts w:ascii="Arial" w:hAnsi="Arial" w:cs="Arial"/>
                <w:sz w:val="20"/>
                <w:szCs w:val="20"/>
              </w:rPr>
              <w:t>67436.38</w:t>
            </w:r>
          </w:p>
        </w:tc>
        <w:tc>
          <w:tcPr>
            <w:tcW w:w="508" w:type="dxa"/>
          </w:tcPr>
          <w:p w14:paraId="604B6BA8" w14:textId="77777777" w:rsidR="000E7807" w:rsidRPr="009104C9" w:rsidRDefault="000E7807" w:rsidP="000E7807">
            <w:pPr>
              <w:rPr>
                <w:rFonts w:ascii="Arial" w:eastAsia="Times New Roman" w:hAnsi="Arial" w:cs="Arial"/>
                <w:color w:val="000000"/>
                <w:sz w:val="20"/>
                <w:szCs w:val="20"/>
                <w:lang w:val="en-CA" w:eastAsia="en-CA"/>
              </w:rPr>
            </w:pPr>
            <w:r w:rsidRPr="009104C9">
              <w:rPr>
                <w:rFonts w:ascii="Arial" w:hAnsi="Arial" w:cs="Arial"/>
                <w:color w:val="000000"/>
                <w:sz w:val="20"/>
                <w:szCs w:val="20"/>
              </w:rPr>
              <w:t>117</w:t>
            </w:r>
          </w:p>
        </w:tc>
        <w:tc>
          <w:tcPr>
            <w:tcW w:w="947" w:type="dxa"/>
          </w:tcPr>
          <w:p w14:paraId="486DEBCA" w14:textId="77777777" w:rsidR="000E7807" w:rsidRPr="009104C9" w:rsidRDefault="000E7807" w:rsidP="000E7807">
            <w:pPr>
              <w:rPr>
                <w:rFonts w:ascii="Arial" w:eastAsia="Times New Roman" w:hAnsi="Arial" w:cs="Arial"/>
                <w:color w:val="000000"/>
                <w:sz w:val="20"/>
                <w:szCs w:val="20"/>
                <w:lang w:val="en-CA" w:eastAsia="en-CA"/>
              </w:rPr>
            </w:pPr>
            <w:r>
              <w:rPr>
                <w:rFonts w:ascii="Arial" w:hAnsi="Arial" w:cs="Arial"/>
                <w:color w:val="000000"/>
                <w:sz w:val="20"/>
                <w:szCs w:val="20"/>
              </w:rPr>
              <w:t>5</w:t>
            </w:r>
          </w:p>
        </w:tc>
        <w:tc>
          <w:tcPr>
            <w:tcW w:w="946" w:type="dxa"/>
          </w:tcPr>
          <w:p w14:paraId="3BFB8378" w14:textId="77777777" w:rsidR="000E7807" w:rsidRPr="009104C9" w:rsidRDefault="000E7807" w:rsidP="000E7807">
            <w:pPr>
              <w:rPr>
                <w:rFonts w:ascii="Arial" w:eastAsia="Times New Roman" w:hAnsi="Arial" w:cs="Arial"/>
                <w:color w:val="000000"/>
                <w:sz w:val="20"/>
                <w:szCs w:val="20"/>
                <w:lang w:val="en-CA" w:eastAsia="en-CA"/>
              </w:rPr>
            </w:pPr>
            <w:r>
              <w:rPr>
                <w:rFonts w:ascii="Arial" w:hAnsi="Arial" w:cs="Arial"/>
                <w:color w:val="000000"/>
                <w:sz w:val="20"/>
                <w:szCs w:val="20"/>
              </w:rPr>
              <w:t>1</w:t>
            </w:r>
          </w:p>
        </w:tc>
        <w:tc>
          <w:tcPr>
            <w:tcW w:w="1131" w:type="dxa"/>
          </w:tcPr>
          <w:p w14:paraId="3AEF5954" w14:textId="77777777" w:rsidR="000E7807" w:rsidRPr="009104C9" w:rsidRDefault="00C715F3" w:rsidP="000E7807">
            <w:pPr>
              <w:rPr>
                <w:rFonts w:ascii="Arial" w:eastAsia="Times New Roman" w:hAnsi="Arial" w:cs="Arial"/>
                <w:color w:val="000000"/>
                <w:sz w:val="20"/>
                <w:szCs w:val="20"/>
                <w:lang w:val="en-CA" w:eastAsia="en-CA"/>
              </w:rPr>
            </w:pPr>
            <w:r>
              <w:rPr>
                <w:rFonts w:ascii="Arial" w:eastAsia="Times New Roman" w:hAnsi="Arial" w:cs="Arial"/>
                <w:color w:val="000000"/>
                <w:sz w:val="20"/>
                <w:szCs w:val="20"/>
                <w:lang w:val="en-CA" w:eastAsia="en-CA"/>
              </w:rPr>
              <w:t>344</w:t>
            </w:r>
          </w:p>
        </w:tc>
        <w:tc>
          <w:tcPr>
            <w:tcW w:w="1055" w:type="dxa"/>
            <w:shd w:val="clear" w:color="auto" w:fill="auto"/>
            <w:noWrap/>
          </w:tcPr>
          <w:p w14:paraId="0B42B0FA" w14:textId="77777777" w:rsidR="000E7807" w:rsidRPr="009104C9" w:rsidRDefault="000E7807" w:rsidP="000E7807">
            <w:pPr>
              <w:rPr>
                <w:rFonts w:ascii="Arial" w:eastAsia="Times New Roman" w:hAnsi="Arial" w:cs="Arial"/>
                <w:color w:val="000000"/>
                <w:sz w:val="20"/>
                <w:szCs w:val="20"/>
                <w:lang w:val="en-CA" w:eastAsia="en-CA"/>
              </w:rPr>
            </w:pPr>
            <w:r w:rsidRPr="009104C9">
              <w:rPr>
                <w:rFonts w:ascii="Arial" w:hAnsi="Arial" w:cs="Arial"/>
                <w:color w:val="000000"/>
                <w:sz w:val="20"/>
                <w:szCs w:val="20"/>
              </w:rPr>
              <w:t>0.098</w:t>
            </w:r>
          </w:p>
        </w:tc>
        <w:tc>
          <w:tcPr>
            <w:tcW w:w="459" w:type="dxa"/>
          </w:tcPr>
          <w:p w14:paraId="188C28E9" w14:textId="77777777" w:rsidR="000E7807" w:rsidRPr="009104C9" w:rsidRDefault="00C715F3" w:rsidP="000E7807">
            <w:pPr>
              <w:rPr>
                <w:rFonts w:ascii="Arial" w:hAnsi="Arial" w:cs="Arial"/>
                <w:color w:val="000000"/>
                <w:sz w:val="20"/>
                <w:szCs w:val="20"/>
              </w:rPr>
            </w:pPr>
            <w:r>
              <w:rPr>
                <w:rFonts w:ascii="Arial" w:hAnsi="Arial" w:cs="Arial"/>
                <w:color w:val="000000"/>
                <w:sz w:val="20"/>
                <w:szCs w:val="20"/>
              </w:rPr>
              <w:t>0.151</w:t>
            </w:r>
          </w:p>
        </w:tc>
      </w:tr>
      <w:tr w:rsidR="000E7807" w:rsidRPr="00687B3B" w14:paraId="7DAA1525" w14:textId="77777777" w:rsidTr="000E7807">
        <w:trPr>
          <w:trHeight w:val="255"/>
        </w:trPr>
        <w:tc>
          <w:tcPr>
            <w:tcW w:w="975" w:type="dxa"/>
            <w:shd w:val="clear" w:color="auto" w:fill="auto"/>
            <w:noWrap/>
          </w:tcPr>
          <w:p w14:paraId="2595F73A" w14:textId="77777777" w:rsidR="000E7807" w:rsidRPr="00687B3B" w:rsidRDefault="000E7807" w:rsidP="000E7807">
            <w:pPr>
              <w:spacing w:line="276" w:lineRule="auto"/>
              <w:jc w:val="both"/>
              <w:rPr>
                <w:rFonts w:ascii="Arial" w:hAnsi="Arial" w:cs="Arial"/>
                <w:sz w:val="20"/>
                <w:szCs w:val="20"/>
              </w:rPr>
            </w:pPr>
            <w:r>
              <w:rPr>
                <w:rFonts w:ascii="Arial" w:hAnsi="Arial" w:cs="Arial"/>
                <w:sz w:val="20"/>
                <w:szCs w:val="20"/>
              </w:rPr>
              <w:t>B</w:t>
            </w:r>
          </w:p>
        </w:tc>
        <w:tc>
          <w:tcPr>
            <w:tcW w:w="1169" w:type="dxa"/>
            <w:shd w:val="clear" w:color="auto" w:fill="auto"/>
            <w:noWrap/>
            <w:vAlign w:val="bottom"/>
          </w:tcPr>
          <w:p w14:paraId="053A36A1" w14:textId="77777777" w:rsidR="000E7807" w:rsidRPr="00CA314D" w:rsidRDefault="000E7807" w:rsidP="000E7807">
            <w:pPr>
              <w:jc w:val="right"/>
              <w:rPr>
                <w:rFonts w:ascii="Arial" w:hAnsi="Arial" w:cs="Arial"/>
                <w:color w:val="000000"/>
                <w:sz w:val="20"/>
                <w:szCs w:val="20"/>
              </w:rPr>
            </w:pPr>
            <w:r>
              <w:rPr>
                <w:rFonts w:ascii="Arial" w:hAnsi="Arial" w:cs="Arial"/>
                <w:color w:val="000000"/>
                <w:sz w:val="20"/>
                <w:szCs w:val="20"/>
              </w:rPr>
              <w:t>90</w:t>
            </w:r>
          </w:p>
        </w:tc>
        <w:tc>
          <w:tcPr>
            <w:tcW w:w="1311" w:type="dxa"/>
            <w:shd w:val="clear" w:color="auto" w:fill="auto"/>
            <w:noWrap/>
          </w:tcPr>
          <w:p w14:paraId="254E67B3" w14:textId="77777777" w:rsidR="000E7807" w:rsidRPr="00946D51" w:rsidRDefault="00C715F3" w:rsidP="000E7807">
            <w:pPr>
              <w:rPr>
                <w:rFonts w:ascii="Arial" w:hAnsi="Arial" w:cs="Arial"/>
                <w:color w:val="000000"/>
                <w:sz w:val="20"/>
                <w:szCs w:val="20"/>
              </w:rPr>
            </w:pPr>
            <w:r>
              <w:rPr>
                <w:rFonts w:ascii="Arial" w:hAnsi="Arial" w:cs="Arial"/>
                <w:color w:val="000000"/>
                <w:sz w:val="20"/>
                <w:szCs w:val="20"/>
              </w:rPr>
              <w:t>2740.50</w:t>
            </w:r>
          </w:p>
        </w:tc>
        <w:tc>
          <w:tcPr>
            <w:tcW w:w="508" w:type="dxa"/>
          </w:tcPr>
          <w:p w14:paraId="4BED141F" w14:textId="77777777" w:rsidR="000E7807" w:rsidRPr="009104C9" w:rsidRDefault="000E7807" w:rsidP="000E7807">
            <w:pPr>
              <w:rPr>
                <w:rFonts w:ascii="Arial" w:hAnsi="Arial" w:cs="Arial"/>
                <w:color w:val="000000"/>
                <w:sz w:val="20"/>
                <w:szCs w:val="20"/>
              </w:rPr>
            </w:pPr>
            <w:r w:rsidRPr="009104C9">
              <w:rPr>
                <w:rFonts w:ascii="Arial" w:hAnsi="Arial" w:cs="Arial"/>
                <w:color w:val="000000"/>
                <w:sz w:val="20"/>
                <w:szCs w:val="20"/>
              </w:rPr>
              <w:t>21</w:t>
            </w:r>
          </w:p>
        </w:tc>
        <w:tc>
          <w:tcPr>
            <w:tcW w:w="947" w:type="dxa"/>
          </w:tcPr>
          <w:p w14:paraId="6129B7C9" w14:textId="77777777" w:rsidR="000E7807" w:rsidRPr="009104C9" w:rsidRDefault="000E7807" w:rsidP="000E7807">
            <w:pPr>
              <w:rPr>
                <w:rFonts w:ascii="Arial" w:hAnsi="Arial" w:cs="Arial"/>
                <w:color w:val="000000"/>
                <w:sz w:val="20"/>
                <w:szCs w:val="20"/>
              </w:rPr>
            </w:pPr>
            <w:r>
              <w:rPr>
                <w:rFonts w:ascii="Arial" w:hAnsi="Arial" w:cs="Arial"/>
                <w:color w:val="000000"/>
                <w:sz w:val="20"/>
                <w:szCs w:val="20"/>
              </w:rPr>
              <w:t>10</w:t>
            </w:r>
          </w:p>
        </w:tc>
        <w:tc>
          <w:tcPr>
            <w:tcW w:w="946" w:type="dxa"/>
          </w:tcPr>
          <w:p w14:paraId="187C81A6" w14:textId="77777777" w:rsidR="000E7807" w:rsidRPr="009104C9" w:rsidRDefault="000E7807" w:rsidP="000E7807">
            <w:pPr>
              <w:rPr>
                <w:rFonts w:ascii="Arial" w:hAnsi="Arial" w:cs="Arial"/>
                <w:color w:val="000000"/>
                <w:sz w:val="20"/>
                <w:szCs w:val="20"/>
              </w:rPr>
            </w:pPr>
            <w:r>
              <w:rPr>
                <w:rFonts w:ascii="Arial" w:hAnsi="Arial" w:cs="Arial"/>
                <w:color w:val="000000"/>
                <w:sz w:val="20"/>
                <w:szCs w:val="20"/>
              </w:rPr>
              <w:t>1</w:t>
            </w:r>
          </w:p>
        </w:tc>
        <w:tc>
          <w:tcPr>
            <w:tcW w:w="1131" w:type="dxa"/>
          </w:tcPr>
          <w:p w14:paraId="7B8678CB" w14:textId="77777777" w:rsidR="000E7807" w:rsidRPr="009104C9" w:rsidRDefault="00C715F3" w:rsidP="000E7807">
            <w:pPr>
              <w:rPr>
                <w:rFonts w:ascii="Arial" w:hAnsi="Arial" w:cs="Arial"/>
                <w:color w:val="000000"/>
                <w:sz w:val="20"/>
                <w:szCs w:val="20"/>
              </w:rPr>
            </w:pPr>
            <w:r>
              <w:rPr>
                <w:rFonts w:ascii="Arial" w:hAnsi="Arial" w:cs="Arial"/>
                <w:color w:val="000000"/>
                <w:sz w:val="20"/>
                <w:szCs w:val="20"/>
              </w:rPr>
              <w:t>9</w:t>
            </w:r>
          </w:p>
        </w:tc>
        <w:tc>
          <w:tcPr>
            <w:tcW w:w="1055" w:type="dxa"/>
            <w:shd w:val="clear" w:color="auto" w:fill="auto"/>
            <w:noWrap/>
          </w:tcPr>
          <w:p w14:paraId="70D50C7D" w14:textId="77777777" w:rsidR="000E7807" w:rsidRPr="00CA314D" w:rsidRDefault="000E7807" w:rsidP="000E7807">
            <w:pPr>
              <w:rPr>
                <w:rFonts w:ascii="Arial" w:eastAsia="Times New Roman" w:hAnsi="Arial" w:cs="Arial"/>
                <w:color w:val="000000"/>
                <w:sz w:val="20"/>
                <w:szCs w:val="20"/>
                <w:lang w:val="en-CA" w:eastAsia="en-CA"/>
              </w:rPr>
            </w:pPr>
            <w:r w:rsidRPr="00CA314D">
              <w:rPr>
                <w:rFonts w:ascii="Arial" w:hAnsi="Arial" w:cs="Arial"/>
                <w:color w:val="000000"/>
                <w:sz w:val="20"/>
                <w:szCs w:val="20"/>
              </w:rPr>
              <w:t>0.015</w:t>
            </w:r>
          </w:p>
        </w:tc>
        <w:tc>
          <w:tcPr>
            <w:tcW w:w="459" w:type="dxa"/>
          </w:tcPr>
          <w:p w14:paraId="384D0448" w14:textId="77777777" w:rsidR="000E7807" w:rsidRPr="00CA314D" w:rsidRDefault="00C715F3" w:rsidP="000E7807">
            <w:pPr>
              <w:rPr>
                <w:rFonts w:ascii="Arial" w:hAnsi="Arial" w:cs="Arial"/>
                <w:color w:val="000000"/>
                <w:sz w:val="20"/>
                <w:szCs w:val="20"/>
              </w:rPr>
            </w:pPr>
            <w:r>
              <w:rPr>
                <w:rFonts w:ascii="Arial" w:hAnsi="Arial" w:cs="Arial"/>
                <w:color w:val="000000"/>
                <w:sz w:val="20"/>
                <w:szCs w:val="20"/>
              </w:rPr>
              <w:t>0.582</w:t>
            </w:r>
          </w:p>
        </w:tc>
      </w:tr>
      <w:tr w:rsidR="000E7807" w:rsidRPr="00687B3B" w14:paraId="4C819543" w14:textId="77777777" w:rsidTr="000E7807">
        <w:trPr>
          <w:trHeight w:val="139"/>
        </w:trPr>
        <w:tc>
          <w:tcPr>
            <w:tcW w:w="975" w:type="dxa"/>
            <w:shd w:val="clear" w:color="auto" w:fill="auto"/>
            <w:noWrap/>
            <w:hideMark/>
          </w:tcPr>
          <w:p w14:paraId="00FA283A" w14:textId="77777777" w:rsidR="000E7807" w:rsidRPr="00687B3B" w:rsidRDefault="000E7807" w:rsidP="000E7807">
            <w:pPr>
              <w:spacing w:line="276" w:lineRule="auto"/>
              <w:jc w:val="both"/>
              <w:rPr>
                <w:rFonts w:ascii="Arial" w:hAnsi="Arial" w:cs="Arial"/>
                <w:sz w:val="20"/>
                <w:szCs w:val="20"/>
              </w:rPr>
            </w:pPr>
            <w:r w:rsidRPr="00687B3B">
              <w:rPr>
                <w:rFonts w:ascii="Arial" w:hAnsi="Arial" w:cs="Arial"/>
                <w:sz w:val="20"/>
                <w:szCs w:val="20"/>
              </w:rPr>
              <w:t>C</w:t>
            </w:r>
          </w:p>
        </w:tc>
        <w:tc>
          <w:tcPr>
            <w:tcW w:w="1169" w:type="dxa"/>
            <w:shd w:val="clear" w:color="auto" w:fill="auto"/>
            <w:noWrap/>
            <w:vAlign w:val="bottom"/>
          </w:tcPr>
          <w:p w14:paraId="17E5EF3F" w14:textId="77777777" w:rsidR="000E7807" w:rsidRPr="00CA314D" w:rsidRDefault="000E7807" w:rsidP="000E7807">
            <w:pPr>
              <w:jc w:val="right"/>
              <w:rPr>
                <w:rFonts w:ascii="Arial" w:hAnsi="Arial" w:cs="Arial"/>
                <w:color w:val="000000"/>
                <w:sz w:val="20"/>
                <w:szCs w:val="20"/>
              </w:rPr>
            </w:pPr>
            <w:r>
              <w:rPr>
                <w:rFonts w:ascii="Arial" w:hAnsi="Arial" w:cs="Arial"/>
                <w:color w:val="000000"/>
                <w:sz w:val="20"/>
                <w:szCs w:val="20"/>
              </w:rPr>
              <w:t>30</w:t>
            </w:r>
          </w:p>
        </w:tc>
        <w:tc>
          <w:tcPr>
            <w:tcW w:w="1311" w:type="dxa"/>
            <w:shd w:val="clear" w:color="auto" w:fill="auto"/>
            <w:noWrap/>
          </w:tcPr>
          <w:p w14:paraId="6B1803E0" w14:textId="77777777" w:rsidR="000E7807" w:rsidRPr="00946D51" w:rsidRDefault="00C715F3" w:rsidP="000E7807">
            <w:pPr>
              <w:spacing w:line="276" w:lineRule="auto"/>
              <w:rPr>
                <w:rFonts w:ascii="Arial" w:hAnsi="Arial" w:cs="Arial"/>
                <w:sz w:val="20"/>
                <w:szCs w:val="20"/>
              </w:rPr>
            </w:pPr>
            <w:r>
              <w:rPr>
                <w:rFonts w:ascii="Arial" w:hAnsi="Arial" w:cs="Arial"/>
                <w:sz w:val="20"/>
                <w:szCs w:val="20"/>
              </w:rPr>
              <w:t>871.11</w:t>
            </w:r>
          </w:p>
        </w:tc>
        <w:tc>
          <w:tcPr>
            <w:tcW w:w="508" w:type="dxa"/>
          </w:tcPr>
          <w:p w14:paraId="1359925D" w14:textId="77777777" w:rsidR="000E7807" w:rsidRPr="009104C9" w:rsidRDefault="000E7807" w:rsidP="000E7807">
            <w:pPr>
              <w:rPr>
                <w:rFonts w:ascii="Arial" w:hAnsi="Arial" w:cs="Arial"/>
                <w:color w:val="000000"/>
                <w:sz w:val="20"/>
                <w:szCs w:val="20"/>
              </w:rPr>
            </w:pPr>
            <w:r w:rsidRPr="009104C9">
              <w:rPr>
                <w:rFonts w:ascii="Arial" w:hAnsi="Arial" w:cs="Arial"/>
                <w:color w:val="000000"/>
                <w:sz w:val="20"/>
                <w:szCs w:val="20"/>
              </w:rPr>
              <w:t>28</w:t>
            </w:r>
          </w:p>
        </w:tc>
        <w:tc>
          <w:tcPr>
            <w:tcW w:w="947" w:type="dxa"/>
          </w:tcPr>
          <w:p w14:paraId="6E50BDE4" w14:textId="77777777" w:rsidR="000E7807" w:rsidRPr="009104C9" w:rsidRDefault="000E7807" w:rsidP="000E7807">
            <w:pPr>
              <w:rPr>
                <w:rFonts w:ascii="Arial" w:hAnsi="Arial" w:cs="Arial"/>
                <w:color w:val="000000"/>
                <w:sz w:val="20"/>
                <w:szCs w:val="20"/>
              </w:rPr>
            </w:pPr>
            <w:r>
              <w:rPr>
                <w:rFonts w:ascii="Arial" w:hAnsi="Arial" w:cs="Arial"/>
                <w:color w:val="000000"/>
                <w:sz w:val="20"/>
                <w:szCs w:val="20"/>
              </w:rPr>
              <w:t>15</w:t>
            </w:r>
          </w:p>
        </w:tc>
        <w:tc>
          <w:tcPr>
            <w:tcW w:w="946" w:type="dxa"/>
          </w:tcPr>
          <w:p w14:paraId="2A91D84E" w14:textId="77777777" w:rsidR="000E7807" w:rsidRPr="009104C9" w:rsidRDefault="000E7807" w:rsidP="000E7807">
            <w:pPr>
              <w:rPr>
                <w:rFonts w:ascii="Arial" w:hAnsi="Arial" w:cs="Arial"/>
                <w:color w:val="000000"/>
                <w:sz w:val="20"/>
                <w:szCs w:val="20"/>
              </w:rPr>
            </w:pPr>
            <w:r>
              <w:rPr>
                <w:rFonts w:ascii="Arial" w:hAnsi="Arial" w:cs="Arial"/>
                <w:color w:val="000000"/>
                <w:sz w:val="20"/>
                <w:szCs w:val="20"/>
              </w:rPr>
              <w:t>1</w:t>
            </w:r>
          </w:p>
        </w:tc>
        <w:tc>
          <w:tcPr>
            <w:tcW w:w="1131" w:type="dxa"/>
          </w:tcPr>
          <w:p w14:paraId="3823E135" w14:textId="77777777" w:rsidR="000E7807" w:rsidRPr="009104C9" w:rsidRDefault="00C715F3" w:rsidP="000E7807">
            <w:pPr>
              <w:rPr>
                <w:rFonts w:ascii="Arial" w:hAnsi="Arial" w:cs="Arial"/>
                <w:color w:val="000000"/>
                <w:sz w:val="20"/>
                <w:szCs w:val="20"/>
              </w:rPr>
            </w:pPr>
            <w:r>
              <w:rPr>
                <w:rFonts w:ascii="Arial" w:hAnsi="Arial" w:cs="Arial"/>
                <w:color w:val="000000"/>
                <w:sz w:val="20"/>
                <w:szCs w:val="20"/>
              </w:rPr>
              <w:t>2</w:t>
            </w:r>
          </w:p>
        </w:tc>
        <w:tc>
          <w:tcPr>
            <w:tcW w:w="1055" w:type="dxa"/>
            <w:shd w:val="clear" w:color="auto" w:fill="auto"/>
            <w:noWrap/>
          </w:tcPr>
          <w:p w14:paraId="538382EC" w14:textId="77777777" w:rsidR="000E7807" w:rsidRPr="009104C9" w:rsidRDefault="000E7807" w:rsidP="000E7807">
            <w:pPr>
              <w:spacing w:line="276" w:lineRule="auto"/>
              <w:rPr>
                <w:rFonts w:ascii="Arial" w:hAnsi="Arial" w:cs="Arial"/>
                <w:sz w:val="20"/>
                <w:szCs w:val="20"/>
              </w:rPr>
            </w:pPr>
            <w:r>
              <w:rPr>
                <w:rFonts w:ascii="Arial" w:hAnsi="Arial" w:cs="Arial"/>
                <w:sz w:val="20"/>
                <w:szCs w:val="20"/>
              </w:rPr>
              <w:t>0.002</w:t>
            </w:r>
          </w:p>
        </w:tc>
        <w:tc>
          <w:tcPr>
            <w:tcW w:w="459" w:type="dxa"/>
          </w:tcPr>
          <w:p w14:paraId="77427B50" w14:textId="77777777" w:rsidR="000E7807" w:rsidRDefault="00C715F3" w:rsidP="000E7807">
            <w:pPr>
              <w:spacing w:line="276" w:lineRule="auto"/>
              <w:rPr>
                <w:rFonts w:ascii="Arial" w:hAnsi="Arial" w:cs="Arial"/>
                <w:sz w:val="20"/>
                <w:szCs w:val="20"/>
              </w:rPr>
            </w:pPr>
            <w:r>
              <w:rPr>
                <w:rFonts w:ascii="Arial" w:hAnsi="Arial" w:cs="Arial"/>
                <w:sz w:val="20"/>
                <w:szCs w:val="20"/>
              </w:rPr>
              <w:t>0.984</w:t>
            </w:r>
          </w:p>
        </w:tc>
      </w:tr>
      <w:tr w:rsidR="000E7807" w:rsidRPr="00687B3B" w14:paraId="3CBC623F" w14:textId="77777777" w:rsidTr="000E7807">
        <w:trPr>
          <w:trHeight w:val="255"/>
        </w:trPr>
        <w:tc>
          <w:tcPr>
            <w:tcW w:w="975" w:type="dxa"/>
            <w:shd w:val="clear" w:color="auto" w:fill="auto"/>
            <w:noWrap/>
            <w:hideMark/>
          </w:tcPr>
          <w:p w14:paraId="22480615" w14:textId="77777777" w:rsidR="000E7807" w:rsidRPr="00687B3B" w:rsidRDefault="000E7807" w:rsidP="000E7807">
            <w:pPr>
              <w:spacing w:line="276" w:lineRule="auto"/>
              <w:jc w:val="both"/>
              <w:rPr>
                <w:rFonts w:ascii="Arial" w:hAnsi="Arial" w:cs="Arial"/>
                <w:sz w:val="20"/>
                <w:szCs w:val="20"/>
              </w:rPr>
            </w:pPr>
            <w:r w:rsidRPr="00687B3B">
              <w:rPr>
                <w:rFonts w:ascii="Arial" w:hAnsi="Arial" w:cs="Arial"/>
                <w:sz w:val="20"/>
                <w:szCs w:val="20"/>
              </w:rPr>
              <w:t> Total</w:t>
            </w:r>
          </w:p>
        </w:tc>
        <w:tc>
          <w:tcPr>
            <w:tcW w:w="1169" w:type="dxa"/>
            <w:shd w:val="clear" w:color="auto" w:fill="auto"/>
            <w:noWrap/>
            <w:vAlign w:val="bottom"/>
          </w:tcPr>
          <w:p w14:paraId="401E05D5" w14:textId="77777777" w:rsidR="000E7807" w:rsidRPr="00687B3B" w:rsidRDefault="000E7807" w:rsidP="000E7807">
            <w:pPr>
              <w:spacing w:line="276" w:lineRule="auto"/>
              <w:jc w:val="right"/>
              <w:rPr>
                <w:rFonts w:ascii="Arial" w:hAnsi="Arial" w:cs="Arial"/>
                <w:sz w:val="20"/>
                <w:szCs w:val="20"/>
              </w:rPr>
            </w:pPr>
            <w:r>
              <w:rPr>
                <w:rFonts w:ascii="Arial" w:hAnsi="Arial" w:cs="Arial"/>
                <w:sz w:val="20"/>
                <w:szCs w:val="20"/>
              </w:rPr>
              <w:t>1840</w:t>
            </w:r>
          </w:p>
        </w:tc>
        <w:tc>
          <w:tcPr>
            <w:tcW w:w="1311" w:type="dxa"/>
            <w:shd w:val="clear" w:color="auto" w:fill="auto"/>
            <w:noWrap/>
            <w:vAlign w:val="bottom"/>
          </w:tcPr>
          <w:p w14:paraId="5AD28AAD" w14:textId="77777777" w:rsidR="000E7807" w:rsidRPr="00687B3B" w:rsidRDefault="00C715F3" w:rsidP="000E7807">
            <w:pPr>
              <w:spacing w:line="276" w:lineRule="auto"/>
              <w:jc w:val="both"/>
              <w:rPr>
                <w:rFonts w:ascii="Arial" w:hAnsi="Arial" w:cs="Arial"/>
                <w:sz w:val="20"/>
                <w:szCs w:val="20"/>
              </w:rPr>
            </w:pPr>
            <w:r>
              <w:rPr>
                <w:rFonts w:ascii="Arial" w:hAnsi="Arial" w:cs="Arial"/>
                <w:sz w:val="20"/>
                <w:szCs w:val="20"/>
              </w:rPr>
              <w:t>71047.99</w:t>
            </w:r>
          </w:p>
        </w:tc>
        <w:tc>
          <w:tcPr>
            <w:tcW w:w="508" w:type="dxa"/>
            <w:vAlign w:val="bottom"/>
          </w:tcPr>
          <w:p w14:paraId="5A1F07EE" w14:textId="77777777" w:rsidR="000E7807" w:rsidRPr="00687B3B" w:rsidRDefault="000E7807" w:rsidP="000E7807">
            <w:pPr>
              <w:spacing w:line="276" w:lineRule="auto"/>
              <w:jc w:val="both"/>
              <w:rPr>
                <w:rFonts w:ascii="Arial" w:hAnsi="Arial" w:cs="Arial"/>
                <w:sz w:val="20"/>
                <w:szCs w:val="20"/>
              </w:rPr>
            </w:pPr>
            <w:r>
              <w:rPr>
                <w:rFonts w:ascii="Arial" w:hAnsi="Arial" w:cs="Arial"/>
                <w:sz w:val="20"/>
                <w:szCs w:val="20"/>
              </w:rPr>
              <w:t>166</w:t>
            </w:r>
          </w:p>
        </w:tc>
        <w:tc>
          <w:tcPr>
            <w:tcW w:w="947" w:type="dxa"/>
            <w:vAlign w:val="bottom"/>
          </w:tcPr>
          <w:p w14:paraId="738023AD" w14:textId="77777777" w:rsidR="000E7807" w:rsidRPr="00687B3B" w:rsidRDefault="000E7807" w:rsidP="000E7807">
            <w:pPr>
              <w:spacing w:line="276" w:lineRule="auto"/>
              <w:jc w:val="both"/>
              <w:rPr>
                <w:rFonts w:ascii="Arial" w:hAnsi="Arial" w:cs="Arial"/>
                <w:sz w:val="20"/>
                <w:szCs w:val="20"/>
              </w:rPr>
            </w:pPr>
          </w:p>
        </w:tc>
        <w:tc>
          <w:tcPr>
            <w:tcW w:w="946" w:type="dxa"/>
            <w:vAlign w:val="bottom"/>
          </w:tcPr>
          <w:p w14:paraId="15E5AB79" w14:textId="77777777" w:rsidR="000E7807" w:rsidRPr="00687B3B" w:rsidRDefault="000E7807" w:rsidP="000E7807">
            <w:pPr>
              <w:spacing w:line="276" w:lineRule="auto"/>
              <w:jc w:val="both"/>
              <w:rPr>
                <w:rFonts w:ascii="Arial" w:hAnsi="Arial" w:cs="Arial"/>
                <w:sz w:val="20"/>
                <w:szCs w:val="20"/>
              </w:rPr>
            </w:pPr>
          </w:p>
        </w:tc>
        <w:tc>
          <w:tcPr>
            <w:tcW w:w="1131" w:type="dxa"/>
            <w:vAlign w:val="bottom"/>
          </w:tcPr>
          <w:p w14:paraId="26EFEBBE" w14:textId="77777777" w:rsidR="000E7807" w:rsidRPr="00687B3B" w:rsidRDefault="00C715F3" w:rsidP="000E7807">
            <w:pPr>
              <w:spacing w:line="276" w:lineRule="auto"/>
              <w:jc w:val="both"/>
              <w:rPr>
                <w:rFonts w:ascii="Arial" w:hAnsi="Arial" w:cs="Arial"/>
                <w:sz w:val="20"/>
                <w:szCs w:val="20"/>
              </w:rPr>
            </w:pPr>
            <w:r>
              <w:rPr>
                <w:rFonts w:ascii="Arial" w:hAnsi="Arial" w:cs="Arial"/>
                <w:sz w:val="20"/>
                <w:szCs w:val="20"/>
              </w:rPr>
              <w:t>355</w:t>
            </w:r>
          </w:p>
        </w:tc>
        <w:tc>
          <w:tcPr>
            <w:tcW w:w="1055" w:type="dxa"/>
            <w:shd w:val="clear" w:color="auto" w:fill="auto"/>
            <w:noWrap/>
            <w:vAlign w:val="bottom"/>
          </w:tcPr>
          <w:p w14:paraId="5D33A6FF" w14:textId="77777777" w:rsidR="000E7807" w:rsidRPr="00687B3B" w:rsidRDefault="000E7807" w:rsidP="000E7807">
            <w:pPr>
              <w:spacing w:line="276" w:lineRule="auto"/>
              <w:jc w:val="both"/>
              <w:rPr>
                <w:rFonts w:ascii="Arial" w:hAnsi="Arial" w:cs="Arial"/>
                <w:sz w:val="20"/>
                <w:szCs w:val="20"/>
              </w:rPr>
            </w:pPr>
          </w:p>
        </w:tc>
        <w:tc>
          <w:tcPr>
            <w:tcW w:w="459" w:type="dxa"/>
          </w:tcPr>
          <w:p w14:paraId="219A6FB6" w14:textId="77777777" w:rsidR="000E7807" w:rsidRPr="00687B3B" w:rsidRDefault="000E7807" w:rsidP="000E7807">
            <w:pPr>
              <w:spacing w:line="276" w:lineRule="auto"/>
              <w:jc w:val="both"/>
              <w:rPr>
                <w:rFonts w:ascii="Arial" w:hAnsi="Arial" w:cs="Arial"/>
                <w:sz w:val="20"/>
                <w:szCs w:val="20"/>
              </w:rPr>
            </w:pPr>
          </w:p>
        </w:tc>
      </w:tr>
    </w:tbl>
    <w:p w14:paraId="2211EF84" w14:textId="77777777" w:rsidR="000E7807" w:rsidRPr="000E7807" w:rsidRDefault="000E7807" w:rsidP="000E7807"/>
    <w:p w14:paraId="251E729F" w14:textId="77777777" w:rsidR="00C715F3" w:rsidRPr="000E7807" w:rsidRDefault="00C715F3" w:rsidP="00C715F3">
      <w:pPr>
        <w:pStyle w:val="NoSpacing"/>
        <w:jc w:val="both"/>
        <w:rPr>
          <w:rFonts w:ascii="Arial" w:hAnsi="Arial" w:cs="Arial"/>
          <w:b/>
          <w:sz w:val="20"/>
          <w:szCs w:val="20"/>
        </w:rPr>
      </w:pPr>
      <w:r w:rsidRPr="00C715F3">
        <w:rPr>
          <w:rFonts w:ascii="Arial" w:hAnsi="Arial" w:cs="Arial"/>
          <w:sz w:val="20"/>
          <w:szCs w:val="20"/>
        </w:rPr>
        <w:t xml:space="preserve">Table </w:t>
      </w:r>
      <w:r w:rsidRPr="00C715F3">
        <w:rPr>
          <w:rFonts w:ascii="Arial" w:hAnsi="Arial" w:cs="Arial"/>
          <w:sz w:val="20"/>
          <w:szCs w:val="20"/>
        </w:rPr>
        <w:fldChar w:fldCharType="begin"/>
      </w:r>
      <w:r w:rsidRPr="00C715F3">
        <w:rPr>
          <w:rFonts w:ascii="Arial" w:hAnsi="Arial" w:cs="Arial"/>
          <w:sz w:val="20"/>
          <w:szCs w:val="20"/>
        </w:rPr>
        <w:instrText xml:space="preserve"> SEQ Table \* ARABIC </w:instrText>
      </w:r>
      <w:r w:rsidRPr="00C715F3">
        <w:rPr>
          <w:rFonts w:ascii="Arial" w:hAnsi="Arial" w:cs="Arial"/>
          <w:sz w:val="20"/>
          <w:szCs w:val="20"/>
        </w:rPr>
        <w:fldChar w:fldCharType="separate"/>
      </w:r>
      <w:r w:rsidRPr="00C715F3">
        <w:rPr>
          <w:rFonts w:ascii="Arial" w:hAnsi="Arial" w:cs="Arial"/>
          <w:noProof/>
          <w:sz w:val="20"/>
          <w:szCs w:val="20"/>
        </w:rPr>
        <w:t>7</w:t>
      </w:r>
      <w:r w:rsidRPr="00C715F3">
        <w:rPr>
          <w:rFonts w:ascii="Arial" w:hAnsi="Arial" w:cs="Arial"/>
          <w:sz w:val="20"/>
          <w:szCs w:val="20"/>
        </w:rPr>
        <w:fldChar w:fldCharType="end"/>
      </w:r>
      <w:r w:rsidRPr="00C715F3">
        <w:rPr>
          <w:rFonts w:ascii="Arial" w:hAnsi="Arial" w:cs="Arial"/>
          <w:sz w:val="20"/>
          <w:szCs w:val="20"/>
        </w:rPr>
        <w:t>.</w:t>
      </w:r>
      <w:r>
        <w:t xml:space="preserve"> </w:t>
      </w:r>
      <w:r w:rsidRPr="000E7807">
        <w:rPr>
          <w:rFonts w:ascii="Arial" w:hAnsi="Arial" w:cs="Arial"/>
          <w:sz w:val="20"/>
          <w:szCs w:val="20"/>
        </w:rPr>
        <w:t>Abundance estimates for a stratified systematic survey (Cochran 1977) o</w:t>
      </w:r>
      <w:r>
        <w:rPr>
          <w:rFonts w:ascii="Arial" w:hAnsi="Arial" w:cs="Arial"/>
          <w:sz w:val="20"/>
          <w:szCs w:val="20"/>
        </w:rPr>
        <w:t>f Peary caribou on Devon Island, March 2016</w:t>
      </w:r>
      <w:r w:rsidRPr="000E7807">
        <w:rPr>
          <w:rFonts w:ascii="Arial" w:hAnsi="Arial" w:cs="Arial"/>
          <w:sz w:val="20"/>
          <w:szCs w:val="20"/>
        </w:rPr>
        <w:t xml:space="preserve">. </w:t>
      </w:r>
      <w:r w:rsidRPr="000E7807">
        <w:rPr>
          <w:rFonts w:ascii="Arial" w:hAnsi="Arial" w:cs="Arial"/>
          <w:i/>
          <w:sz w:val="20"/>
          <w:szCs w:val="20"/>
        </w:rPr>
        <w:t>I</w:t>
      </w:r>
      <w:r w:rsidRPr="000E7807">
        <w:rPr>
          <w:rFonts w:ascii="Arial" w:hAnsi="Arial" w:cs="Arial"/>
          <w:sz w:val="20"/>
          <w:szCs w:val="20"/>
        </w:rPr>
        <w:t xml:space="preserve"> is the number of transects sampled.</w:t>
      </w:r>
    </w:p>
    <w:tbl>
      <w:tblPr>
        <w:tblW w:w="9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
        <w:gridCol w:w="1305"/>
        <w:gridCol w:w="1311"/>
        <w:gridCol w:w="550"/>
        <w:gridCol w:w="1050"/>
        <w:gridCol w:w="1050"/>
        <w:gridCol w:w="1261"/>
        <w:gridCol w:w="1055"/>
        <w:gridCol w:w="717"/>
      </w:tblGrid>
      <w:tr w:rsidR="00C715F3" w:rsidRPr="00687B3B" w14:paraId="12B2E266" w14:textId="77777777" w:rsidTr="00C715F3">
        <w:trPr>
          <w:trHeight w:val="285"/>
        </w:trPr>
        <w:tc>
          <w:tcPr>
            <w:tcW w:w="975" w:type="dxa"/>
            <w:shd w:val="clear" w:color="auto" w:fill="auto"/>
            <w:noWrap/>
            <w:hideMark/>
          </w:tcPr>
          <w:p w14:paraId="1C20052C" w14:textId="77777777" w:rsidR="00C715F3" w:rsidRPr="00687B3B" w:rsidRDefault="00C715F3" w:rsidP="00452DE8">
            <w:pPr>
              <w:spacing w:line="276" w:lineRule="auto"/>
              <w:jc w:val="both"/>
              <w:rPr>
                <w:rFonts w:ascii="Arial" w:hAnsi="Arial" w:cs="Arial"/>
                <w:b/>
                <w:bCs/>
                <w:sz w:val="20"/>
                <w:szCs w:val="20"/>
              </w:rPr>
            </w:pPr>
            <w:r w:rsidRPr="00687B3B">
              <w:rPr>
                <w:rFonts w:ascii="Arial" w:hAnsi="Arial" w:cs="Arial"/>
                <w:b/>
                <w:bCs/>
                <w:sz w:val="20"/>
                <w:szCs w:val="20"/>
              </w:rPr>
              <w:lastRenderedPageBreak/>
              <w:t>Stratum</w:t>
            </w:r>
          </w:p>
        </w:tc>
        <w:tc>
          <w:tcPr>
            <w:tcW w:w="1305" w:type="dxa"/>
            <w:shd w:val="clear" w:color="auto" w:fill="auto"/>
            <w:noWrap/>
            <w:hideMark/>
          </w:tcPr>
          <w:p w14:paraId="1373206F" w14:textId="77777777" w:rsidR="00C715F3" w:rsidRPr="00687B3B" w:rsidRDefault="00C715F3" w:rsidP="00452DE8">
            <w:pPr>
              <w:spacing w:line="276" w:lineRule="auto"/>
              <w:jc w:val="both"/>
              <w:rPr>
                <w:rFonts w:ascii="Arial" w:hAnsi="Arial" w:cs="Arial"/>
                <w:b/>
                <w:bCs/>
                <w:sz w:val="20"/>
                <w:szCs w:val="20"/>
              </w:rPr>
            </w:pPr>
            <w:r>
              <w:rPr>
                <w:rFonts w:ascii="Arial" w:hAnsi="Arial" w:cs="Arial"/>
                <w:b/>
                <w:bCs/>
                <w:sz w:val="20"/>
                <w:szCs w:val="20"/>
              </w:rPr>
              <w:t xml:space="preserve">Estimated </w:t>
            </w:r>
            <w:r w:rsidRPr="000E7807">
              <w:rPr>
                <w:rFonts w:ascii="Arial" w:hAnsi="Arial" w:cs="Arial"/>
                <w:b/>
                <w:bCs/>
                <w:sz w:val="20"/>
                <w:szCs w:val="20"/>
              </w:rPr>
              <w:t xml:space="preserve">Abundance </w:t>
            </w:r>
            <m:oMath>
              <m:acc>
                <m:accPr>
                  <m:ctrlPr>
                    <w:rPr>
                      <w:rFonts w:ascii="Cambria Math" w:hAnsi="Cambria Math" w:cs="Arial"/>
                      <w:b/>
                      <w:i/>
                      <w:iCs/>
                      <w:sz w:val="20"/>
                      <w:szCs w:val="20"/>
                    </w:rPr>
                  </m:ctrlPr>
                </m:accPr>
                <m:e>
                  <m:r>
                    <m:rPr>
                      <m:sty m:val="bi"/>
                    </m:rPr>
                    <w:rPr>
                      <w:rFonts w:ascii="Cambria Math" w:hAnsi="Cambria Math" w:cs="Arial"/>
                      <w:sz w:val="20"/>
                      <w:szCs w:val="20"/>
                    </w:rPr>
                    <m:t>Y</m:t>
                  </m:r>
                </m:e>
              </m:acc>
            </m:oMath>
          </w:p>
        </w:tc>
        <w:tc>
          <w:tcPr>
            <w:tcW w:w="1311" w:type="dxa"/>
            <w:shd w:val="clear" w:color="auto" w:fill="auto"/>
            <w:noWrap/>
            <w:hideMark/>
          </w:tcPr>
          <w:p w14:paraId="42B005AF" w14:textId="77777777" w:rsidR="00C715F3" w:rsidRPr="00687B3B" w:rsidRDefault="00C715F3" w:rsidP="00452DE8">
            <w:pPr>
              <w:spacing w:line="276" w:lineRule="auto"/>
              <w:jc w:val="both"/>
              <w:rPr>
                <w:rFonts w:ascii="Arial" w:hAnsi="Arial" w:cs="Arial"/>
                <w:b/>
                <w:bCs/>
                <w:sz w:val="20"/>
                <w:szCs w:val="20"/>
              </w:rPr>
            </w:pPr>
            <w:r w:rsidRPr="00687B3B">
              <w:rPr>
                <w:rFonts w:ascii="Arial" w:hAnsi="Arial" w:cs="Arial"/>
                <w:b/>
                <w:bCs/>
                <w:sz w:val="20"/>
                <w:szCs w:val="20"/>
              </w:rPr>
              <w:t>Var</w:t>
            </w:r>
            <w:r w:rsidRPr="000E7807">
              <w:rPr>
                <w:rFonts w:ascii="Arial" w:hAnsi="Arial" w:cs="Arial"/>
                <w:b/>
                <w:bCs/>
                <w:sz w:val="20"/>
                <w:szCs w:val="20"/>
              </w:rPr>
              <w:t>(</w:t>
            </w:r>
            <m:oMath>
              <m:acc>
                <m:accPr>
                  <m:ctrlPr>
                    <w:rPr>
                      <w:rFonts w:ascii="Cambria Math" w:hAnsi="Cambria Math" w:cs="Arial"/>
                      <w:b/>
                      <w:i/>
                      <w:iCs/>
                      <w:sz w:val="20"/>
                      <w:szCs w:val="20"/>
                    </w:rPr>
                  </m:ctrlPr>
                </m:accPr>
                <m:e>
                  <m:r>
                    <m:rPr>
                      <m:sty m:val="bi"/>
                    </m:rPr>
                    <w:rPr>
                      <w:rFonts w:ascii="Cambria Math" w:hAnsi="Cambria Math" w:cs="Arial"/>
                      <w:sz w:val="20"/>
                      <w:szCs w:val="20"/>
                    </w:rPr>
                    <m:t>Y</m:t>
                  </m:r>
                </m:e>
              </m:acc>
            </m:oMath>
            <w:r w:rsidRPr="000E7807">
              <w:rPr>
                <w:rFonts w:ascii="Arial" w:hAnsi="Arial" w:cs="Arial"/>
                <w:b/>
                <w:bCs/>
                <w:sz w:val="20"/>
                <w:szCs w:val="20"/>
              </w:rPr>
              <w:t>)</w:t>
            </w:r>
          </w:p>
        </w:tc>
        <w:tc>
          <w:tcPr>
            <w:tcW w:w="550" w:type="dxa"/>
          </w:tcPr>
          <w:p w14:paraId="75D6EFB9" w14:textId="77777777" w:rsidR="00C715F3" w:rsidRPr="00687B3B" w:rsidRDefault="00C715F3" w:rsidP="00452DE8">
            <w:pPr>
              <w:spacing w:line="276" w:lineRule="auto"/>
              <w:jc w:val="both"/>
              <w:rPr>
                <w:rFonts w:ascii="Arial" w:hAnsi="Arial" w:cs="Arial"/>
                <w:b/>
                <w:bCs/>
                <w:sz w:val="20"/>
                <w:szCs w:val="20"/>
              </w:rPr>
            </w:pPr>
            <w:r w:rsidRPr="00687B3B">
              <w:rPr>
                <w:rFonts w:ascii="Arial" w:hAnsi="Arial" w:cs="Arial"/>
                <w:b/>
                <w:bCs/>
                <w:sz w:val="20"/>
                <w:szCs w:val="20"/>
              </w:rPr>
              <w:t>I</w:t>
            </w:r>
          </w:p>
        </w:tc>
        <w:tc>
          <w:tcPr>
            <w:tcW w:w="1050" w:type="dxa"/>
          </w:tcPr>
          <w:p w14:paraId="51B794A7" w14:textId="77777777" w:rsidR="00C715F3" w:rsidRPr="00687B3B" w:rsidRDefault="00C715F3" w:rsidP="00452DE8">
            <w:pPr>
              <w:spacing w:line="276" w:lineRule="auto"/>
              <w:jc w:val="both"/>
              <w:rPr>
                <w:rFonts w:ascii="Arial" w:hAnsi="Arial" w:cs="Arial"/>
                <w:b/>
                <w:bCs/>
                <w:sz w:val="20"/>
                <w:szCs w:val="20"/>
              </w:rPr>
            </w:pPr>
            <w:r w:rsidRPr="00687B3B">
              <w:rPr>
                <w:rFonts w:ascii="Arial" w:hAnsi="Arial" w:cs="Arial"/>
                <w:b/>
                <w:bCs/>
                <w:sz w:val="20"/>
                <w:szCs w:val="20"/>
              </w:rPr>
              <w:t>Transect Spacing S (km)</w:t>
            </w:r>
          </w:p>
        </w:tc>
        <w:tc>
          <w:tcPr>
            <w:tcW w:w="1050" w:type="dxa"/>
          </w:tcPr>
          <w:p w14:paraId="0ACE9BAB" w14:textId="77777777" w:rsidR="00C715F3" w:rsidRPr="00687B3B" w:rsidRDefault="00C715F3" w:rsidP="00452DE8">
            <w:pPr>
              <w:spacing w:line="276" w:lineRule="auto"/>
              <w:jc w:val="both"/>
              <w:rPr>
                <w:rFonts w:ascii="Arial" w:hAnsi="Arial" w:cs="Arial"/>
                <w:b/>
                <w:bCs/>
                <w:sz w:val="20"/>
                <w:szCs w:val="20"/>
              </w:rPr>
            </w:pPr>
            <w:r w:rsidRPr="00687B3B">
              <w:rPr>
                <w:rFonts w:ascii="Arial" w:hAnsi="Arial" w:cs="Arial"/>
                <w:b/>
                <w:bCs/>
                <w:sz w:val="20"/>
                <w:szCs w:val="20"/>
              </w:rPr>
              <w:t>Transect Width w (km)</w:t>
            </w:r>
          </w:p>
        </w:tc>
        <w:tc>
          <w:tcPr>
            <w:tcW w:w="1261" w:type="dxa"/>
          </w:tcPr>
          <w:p w14:paraId="3336B029" w14:textId="77777777" w:rsidR="00C715F3" w:rsidRPr="00687B3B" w:rsidRDefault="00C715F3" w:rsidP="00452DE8">
            <w:pPr>
              <w:spacing w:line="276" w:lineRule="auto"/>
              <w:jc w:val="both"/>
              <w:rPr>
                <w:rFonts w:ascii="Arial" w:hAnsi="Arial" w:cs="Arial"/>
                <w:b/>
                <w:bCs/>
                <w:sz w:val="20"/>
                <w:szCs w:val="20"/>
              </w:rPr>
            </w:pPr>
            <w:r w:rsidRPr="00687B3B">
              <w:rPr>
                <w:rFonts w:ascii="Arial" w:hAnsi="Arial" w:cs="Arial"/>
                <w:b/>
                <w:bCs/>
                <w:sz w:val="20"/>
                <w:szCs w:val="20"/>
              </w:rPr>
              <w:t>Observed Individuals y</w:t>
            </w:r>
          </w:p>
        </w:tc>
        <w:tc>
          <w:tcPr>
            <w:tcW w:w="1055" w:type="dxa"/>
            <w:shd w:val="clear" w:color="auto" w:fill="auto"/>
            <w:noWrap/>
            <w:hideMark/>
          </w:tcPr>
          <w:p w14:paraId="5410E1D8" w14:textId="77777777" w:rsidR="00C715F3" w:rsidRPr="00687B3B" w:rsidRDefault="00C715F3" w:rsidP="00452DE8">
            <w:pPr>
              <w:spacing w:line="276" w:lineRule="auto"/>
              <w:jc w:val="both"/>
              <w:rPr>
                <w:rFonts w:ascii="Arial" w:hAnsi="Arial" w:cs="Arial"/>
                <w:b/>
                <w:bCs/>
                <w:sz w:val="20"/>
                <w:szCs w:val="20"/>
              </w:rPr>
            </w:pPr>
            <w:r w:rsidRPr="00687B3B">
              <w:rPr>
                <w:rFonts w:ascii="Arial" w:hAnsi="Arial" w:cs="Arial"/>
                <w:b/>
                <w:bCs/>
                <w:sz w:val="20"/>
                <w:szCs w:val="20"/>
              </w:rPr>
              <w:t>Density</w:t>
            </w:r>
          </w:p>
          <w:p w14:paraId="26B50A37" w14:textId="77777777" w:rsidR="00C715F3" w:rsidRPr="00687B3B" w:rsidRDefault="00C715F3" w:rsidP="00452DE8">
            <w:pPr>
              <w:spacing w:line="276" w:lineRule="auto"/>
              <w:jc w:val="both"/>
              <w:rPr>
                <w:rFonts w:ascii="Arial" w:hAnsi="Arial" w:cs="Arial"/>
                <w:b/>
                <w:bCs/>
                <w:sz w:val="20"/>
                <w:szCs w:val="20"/>
              </w:rPr>
            </w:pPr>
            <w:r w:rsidRPr="00687B3B">
              <w:rPr>
                <w:rFonts w:ascii="Arial" w:hAnsi="Arial" w:cs="Arial"/>
                <w:b/>
                <w:bCs/>
                <w:sz w:val="20"/>
                <w:szCs w:val="20"/>
              </w:rPr>
              <w:t>(per km</w:t>
            </w:r>
            <w:r w:rsidRPr="00687B3B">
              <w:rPr>
                <w:rFonts w:ascii="Arial" w:hAnsi="Arial" w:cs="Arial"/>
                <w:b/>
                <w:bCs/>
                <w:sz w:val="20"/>
                <w:szCs w:val="20"/>
                <w:vertAlign w:val="superscript"/>
              </w:rPr>
              <w:t>2</w:t>
            </w:r>
            <w:r w:rsidRPr="00687B3B">
              <w:rPr>
                <w:rFonts w:ascii="Arial" w:hAnsi="Arial" w:cs="Arial"/>
                <w:b/>
                <w:bCs/>
                <w:sz w:val="20"/>
                <w:szCs w:val="20"/>
              </w:rPr>
              <w:t>)</w:t>
            </w:r>
          </w:p>
        </w:tc>
        <w:tc>
          <w:tcPr>
            <w:tcW w:w="717" w:type="dxa"/>
          </w:tcPr>
          <w:p w14:paraId="0A55A54B" w14:textId="77777777" w:rsidR="00C715F3" w:rsidRPr="00687B3B" w:rsidRDefault="00C715F3" w:rsidP="00452DE8">
            <w:pPr>
              <w:spacing w:line="276" w:lineRule="auto"/>
              <w:jc w:val="both"/>
              <w:rPr>
                <w:rFonts w:ascii="Arial" w:hAnsi="Arial" w:cs="Arial"/>
                <w:b/>
                <w:bCs/>
                <w:sz w:val="20"/>
                <w:szCs w:val="20"/>
              </w:rPr>
            </w:pPr>
            <w:r>
              <w:rPr>
                <w:rFonts w:ascii="Arial" w:hAnsi="Arial" w:cs="Arial"/>
                <w:b/>
                <w:bCs/>
                <w:sz w:val="20"/>
                <w:szCs w:val="20"/>
              </w:rPr>
              <w:t>CV</w:t>
            </w:r>
          </w:p>
        </w:tc>
      </w:tr>
      <w:tr w:rsidR="00C715F3" w:rsidRPr="00687B3B" w14:paraId="0B1EB5ED" w14:textId="77777777" w:rsidTr="00C715F3">
        <w:trPr>
          <w:trHeight w:val="255"/>
        </w:trPr>
        <w:tc>
          <w:tcPr>
            <w:tcW w:w="975" w:type="dxa"/>
            <w:shd w:val="clear" w:color="auto" w:fill="auto"/>
            <w:noWrap/>
            <w:hideMark/>
          </w:tcPr>
          <w:p w14:paraId="73A426B6" w14:textId="77777777" w:rsidR="00C715F3" w:rsidRPr="00687B3B" w:rsidRDefault="00C715F3" w:rsidP="00452DE8">
            <w:pPr>
              <w:spacing w:line="276" w:lineRule="auto"/>
              <w:jc w:val="both"/>
              <w:rPr>
                <w:rFonts w:ascii="Arial" w:hAnsi="Arial" w:cs="Arial"/>
                <w:sz w:val="20"/>
                <w:szCs w:val="20"/>
              </w:rPr>
            </w:pPr>
            <w:r w:rsidRPr="00687B3B">
              <w:rPr>
                <w:rFonts w:ascii="Arial" w:hAnsi="Arial" w:cs="Arial"/>
                <w:sz w:val="20"/>
                <w:szCs w:val="20"/>
              </w:rPr>
              <w:t>A</w:t>
            </w:r>
          </w:p>
        </w:tc>
        <w:tc>
          <w:tcPr>
            <w:tcW w:w="1305" w:type="dxa"/>
            <w:shd w:val="clear" w:color="auto" w:fill="auto"/>
            <w:noWrap/>
            <w:vAlign w:val="bottom"/>
          </w:tcPr>
          <w:p w14:paraId="7B6E1524" w14:textId="77777777" w:rsidR="00C715F3" w:rsidRPr="00CA314D" w:rsidRDefault="00C715F3" w:rsidP="00452DE8">
            <w:pPr>
              <w:jc w:val="right"/>
              <w:rPr>
                <w:rFonts w:ascii="Arial" w:eastAsia="Times New Roman" w:hAnsi="Arial" w:cs="Arial"/>
                <w:color w:val="000000"/>
                <w:sz w:val="20"/>
                <w:szCs w:val="20"/>
                <w:lang w:val="en-CA" w:eastAsia="en-CA"/>
              </w:rPr>
            </w:pPr>
            <w:r>
              <w:rPr>
                <w:rFonts w:ascii="Arial" w:eastAsia="Times New Roman" w:hAnsi="Arial" w:cs="Arial"/>
                <w:color w:val="000000"/>
                <w:sz w:val="20"/>
                <w:szCs w:val="20"/>
                <w:lang w:val="en-CA" w:eastAsia="en-CA"/>
              </w:rPr>
              <w:t>65</w:t>
            </w:r>
          </w:p>
        </w:tc>
        <w:tc>
          <w:tcPr>
            <w:tcW w:w="1311" w:type="dxa"/>
            <w:shd w:val="clear" w:color="auto" w:fill="auto"/>
            <w:noWrap/>
          </w:tcPr>
          <w:p w14:paraId="492DFE30" w14:textId="77777777" w:rsidR="00C715F3" w:rsidRPr="00946D51" w:rsidRDefault="00C715F3" w:rsidP="00452DE8">
            <w:pPr>
              <w:spacing w:line="276" w:lineRule="auto"/>
              <w:rPr>
                <w:rFonts w:ascii="Arial" w:hAnsi="Arial" w:cs="Arial"/>
                <w:sz w:val="20"/>
                <w:szCs w:val="20"/>
              </w:rPr>
            </w:pPr>
            <w:r>
              <w:rPr>
                <w:rFonts w:ascii="Arial" w:hAnsi="Arial" w:cs="Arial"/>
                <w:sz w:val="20"/>
                <w:szCs w:val="20"/>
              </w:rPr>
              <w:t>67436.38</w:t>
            </w:r>
          </w:p>
        </w:tc>
        <w:tc>
          <w:tcPr>
            <w:tcW w:w="550" w:type="dxa"/>
          </w:tcPr>
          <w:p w14:paraId="047D57E0" w14:textId="77777777" w:rsidR="00C715F3" w:rsidRPr="009104C9" w:rsidRDefault="00C715F3" w:rsidP="00452DE8">
            <w:pPr>
              <w:rPr>
                <w:rFonts w:ascii="Arial" w:eastAsia="Times New Roman" w:hAnsi="Arial" w:cs="Arial"/>
                <w:color w:val="000000"/>
                <w:sz w:val="20"/>
                <w:szCs w:val="20"/>
                <w:lang w:val="en-CA" w:eastAsia="en-CA"/>
              </w:rPr>
            </w:pPr>
            <w:r w:rsidRPr="009104C9">
              <w:rPr>
                <w:rFonts w:ascii="Arial" w:hAnsi="Arial" w:cs="Arial"/>
                <w:color w:val="000000"/>
                <w:sz w:val="20"/>
                <w:szCs w:val="20"/>
              </w:rPr>
              <w:t>117</w:t>
            </w:r>
          </w:p>
        </w:tc>
        <w:tc>
          <w:tcPr>
            <w:tcW w:w="1050" w:type="dxa"/>
          </w:tcPr>
          <w:p w14:paraId="57A0D715" w14:textId="77777777" w:rsidR="00C715F3" w:rsidRPr="009104C9" w:rsidRDefault="00C715F3" w:rsidP="00452DE8">
            <w:pPr>
              <w:rPr>
                <w:rFonts w:ascii="Arial" w:eastAsia="Times New Roman" w:hAnsi="Arial" w:cs="Arial"/>
                <w:color w:val="000000"/>
                <w:sz w:val="20"/>
                <w:szCs w:val="20"/>
                <w:lang w:val="en-CA" w:eastAsia="en-CA"/>
              </w:rPr>
            </w:pPr>
            <w:r>
              <w:rPr>
                <w:rFonts w:ascii="Arial" w:hAnsi="Arial" w:cs="Arial"/>
                <w:color w:val="000000"/>
                <w:sz w:val="20"/>
                <w:szCs w:val="20"/>
              </w:rPr>
              <w:t>5</w:t>
            </w:r>
          </w:p>
        </w:tc>
        <w:tc>
          <w:tcPr>
            <w:tcW w:w="1050" w:type="dxa"/>
          </w:tcPr>
          <w:p w14:paraId="50682EFF" w14:textId="77777777" w:rsidR="00C715F3" w:rsidRPr="009104C9" w:rsidRDefault="00C715F3" w:rsidP="00452DE8">
            <w:pPr>
              <w:rPr>
                <w:rFonts w:ascii="Arial" w:eastAsia="Times New Roman" w:hAnsi="Arial" w:cs="Arial"/>
                <w:color w:val="000000"/>
                <w:sz w:val="20"/>
                <w:szCs w:val="20"/>
                <w:lang w:val="en-CA" w:eastAsia="en-CA"/>
              </w:rPr>
            </w:pPr>
            <w:r>
              <w:rPr>
                <w:rFonts w:ascii="Arial" w:hAnsi="Arial" w:cs="Arial"/>
                <w:color w:val="000000"/>
                <w:sz w:val="20"/>
                <w:szCs w:val="20"/>
              </w:rPr>
              <w:t>1</w:t>
            </w:r>
          </w:p>
        </w:tc>
        <w:tc>
          <w:tcPr>
            <w:tcW w:w="1261" w:type="dxa"/>
          </w:tcPr>
          <w:p w14:paraId="47DFDBD5" w14:textId="77777777" w:rsidR="00C715F3" w:rsidRPr="009104C9" w:rsidRDefault="00C715F3" w:rsidP="00452DE8">
            <w:pPr>
              <w:rPr>
                <w:rFonts w:ascii="Arial" w:eastAsia="Times New Roman" w:hAnsi="Arial" w:cs="Arial"/>
                <w:color w:val="000000"/>
                <w:sz w:val="20"/>
                <w:szCs w:val="20"/>
                <w:lang w:val="en-CA" w:eastAsia="en-CA"/>
              </w:rPr>
            </w:pPr>
            <w:r>
              <w:rPr>
                <w:rFonts w:ascii="Arial" w:eastAsia="Times New Roman" w:hAnsi="Arial" w:cs="Arial"/>
                <w:color w:val="000000"/>
                <w:sz w:val="20"/>
                <w:szCs w:val="20"/>
                <w:lang w:val="en-CA" w:eastAsia="en-CA"/>
              </w:rPr>
              <w:t>13</w:t>
            </w:r>
          </w:p>
        </w:tc>
        <w:tc>
          <w:tcPr>
            <w:tcW w:w="1055" w:type="dxa"/>
            <w:shd w:val="clear" w:color="auto" w:fill="auto"/>
            <w:noWrap/>
          </w:tcPr>
          <w:p w14:paraId="72014322" w14:textId="77777777" w:rsidR="00C715F3" w:rsidRPr="009104C9" w:rsidRDefault="00C715F3" w:rsidP="00452DE8">
            <w:pPr>
              <w:rPr>
                <w:rFonts w:ascii="Arial" w:eastAsia="Times New Roman" w:hAnsi="Arial" w:cs="Arial"/>
                <w:color w:val="000000"/>
                <w:sz w:val="20"/>
                <w:szCs w:val="20"/>
                <w:lang w:val="en-CA" w:eastAsia="en-CA"/>
              </w:rPr>
            </w:pPr>
            <w:r>
              <w:rPr>
                <w:rFonts w:ascii="Arial" w:eastAsia="Times New Roman" w:hAnsi="Arial" w:cs="Arial"/>
                <w:color w:val="000000"/>
                <w:sz w:val="20"/>
                <w:szCs w:val="20"/>
                <w:lang w:val="en-CA" w:eastAsia="en-CA"/>
              </w:rPr>
              <w:t>0.004</w:t>
            </w:r>
          </w:p>
        </w:tc>
        <w:tc>
          <w:tcPr>
            <w:tcW w:w="717" w:type="dxa"/>
          </w:tcPr>
          <w:p w14:paraId="35795781" w14:textId="77777777" w:rsidR="00C715F3" w:rsidRPr="009104C9" w:rsidRDefault="00C715F3" w:rsidP="00452DE8">
            <w:pPr>
              <w:rPr>
                <w:rFonts w:ascii="Arial" w:hAnsi="Arial" w:cs="Arial"/>
                <w:color w:val="000000"/>
                <w:sz w:val="20"/>
                <w:szCs w:val="20"/>
              </w:rPr>
            </w:pPr>
            <w:r>
              <w:rPr>
                <w:rFonts w:ascii="Arial" w:hAnsi="Arial" w:cs="Arial"/>
                <w:color w:val="000000"/>
                <w:sz w:val="20"/>
                <w:szCs w:val="20"/>
              </w:rPr>
              <w:t>0.557</w:t>
            </w:r>
          </w:p>
        </w:tc>
      </w:tr>
      <w:tr w:rsidR="00C715F3" w:rsidRPr="00687B3B" w14:paraId="27A6180C" w14:textId="77777777" w:rsidTr="00C715F3">
        <w:trPr>
          <w:trHeight w:val="255"/>
        </w:trPr>
        <w:tc>
          <w:tcPr>
            <w:tcW w:w="975" w:type="dxa"/>
            <w:shd w:val="clear" w:color="auto" w:fill="auto"/>
            <w:noWrap/>
          </w:tcPr>
          <w:p w14:paraId="3435F235" w14:textId="77777777" w:rsidR="00C715F3" w:rsidRPr="00687B3B" w:rsidRDefault="00C715F3" w:rsidP="00452DE8">
            <w:pPr>
              <w:spacing w:line="276" w:lineRule="auto"/>
              <w:jc w:val="both"/>
              <w:rPr>
                <w:rFonts w:ascii="Arial" w:hAnsi="Arial" w:cs="Arial"/>
                <w:sz w:val="20"/>
                <w:szCs w:val="20"/>
              </w:rPr>
            </w:pPr>
            <w:r>
              <w:rPr>
                <w:rFonts w:ascii="Arial" w:hAnsi="Arial" w:cs="Arial"/>
                <w:sz w:val="20"/>
                <w:szCs w:val="20"/>
              </w:rPr>
              <w:t>B</w:t>
            </w:r>
          </w:p>
        </w:tc>
        <w:tc>
          <w:tcPr>
            <w:tcW w:w="1305" w:type="dxa"/>
            <w:shd w:val="clear" w:color="auto" w:fill="auto"/>
            <w:noWrap/>
            <w:vAlign w:val="bottom"/>
          </w:tcPr>
          <w:p w14:paraId="14999C12" w14:textId="77777777" w:rsidR="00C715F3" w:rsidRPr="00CA314D" w:rsidRDefault="00C715F3" w:rsidP="00452DE8">
            <w:pPr>
              <w:jc w:val="right"/>
              <w:rPr>
                <w:rFonts w:ascii="Arial" w:hAnsi="Arial" w:cs="Arial"/>
                <w:color w:val="000000"/>
                <w:sz w:val="20"/>
                <w:szCs w:val="20"/>
              </w:rPr>
            </w:pPr>
            <w:r>
              <w:rPr>
                <w:rFonts w:ascii="Arial" w:hAnsi="Arial" w:cs="Arial"/>
                <w:color w:val="000000"/>
                <w:sz w:val="20"/>
                <w:szCs w:val="20"/>
              </w:rPr>
              <w:t>0</w:t>
            </w:r>
          </w:p>
        </w:tc>
        <w:tc>
          <w:tcPr>
            <w:tcW w:w="1311" w:type="dxa"/>
            <w:shd w:val="clear" w:color="auto" w:fill="auto"/>
            <w:noWrap/>
          </w:tcPr>
          <w:p w14:paraId="64051695" w14:textId="77777777" w:rsidR="00C715F3" w:rsidRPr="00946D51" w:rsidRDefault="00C715F3" w:rsidP="00452DE8">
            <w:pPr>
              <w:rPr>
                <w:rFonts w:ascii="Arial" w:hAnsi="Arial" w:cs="Arial"/>
                <w:color w:val="000000"/>
                <w:sz w:val="20"/>
                <w:szCs w:val="20"/>
              </w:rPr>
            </w:pPr>
            <w:r>
              <w:rPr>
                <w:rFonts w:ascii="Arial" w:hAnsi="Arial" w:cs="Arial"/>
                <w:color w:val="000000"/>
                <w:sz w:val="20"/>
                <w:szCs w:val="20"/>
              </w:rPr>
              <w:t>2740.50</w:t>
            </w:r>
          </w:p>
        </w:tc>
        <w:tc>
          <w:tcPr>
            <w:tcW w:w="550" w:type="dxa"/>
          </w:tcPr>
          <w:p w14:paraId="32404D3D" w14:textId="77777777" w:rsidR="00C715F3" w:rsidRPr="009104C9" w:rsidRDefault="00C715F3" w:rsidP="00452DE8">
            <w:pPr>
              <w:rPr>
                <w:rFonts w:ascii="Arial" w:hAnsi="Arial" w:cs="Arial"/>
                <w:color w:val="000000"/>
                <w:sz w:val="20"/>
                <w:szCs w:val="20"/>
              </w:rPr>
            </w:pPr>
            <w:r w:rsidRPr="009104C9">
              <w:rPr>
                <w:rFonts w:ascii="Arial" w:hAnsi="Arial" w:cs="Arial"/>
                <w:color w:val="000000"/>
                <w:sz w:val="20"/>
                <w:szCs w:val="20"/>
              </w:rPr>
              <w:t>21</w:t>
            </w:r>
          </w:p>
        </w:tc>
        <w:tc>
          <w:tcPr>
            <w:tcW w:w="1050" w:type="dxa"/>
          </w:tcPr>
          <w:p w14:paraId="67DFE158" w14:textId="77777777" w:rsidR="00C715F3" w:rsidRPr="009104C9" w:rsidRDefault="00C715F3" w:rsidP="00452DE8">
            <w:pPr>
              <w:rPr>
                <w:rFonts w:ascii="Arial" w:hAnsi="Arial" w:cs="Arial"/>
                <w:color w:val="000000"/>
                <w:sz w:val="20"/>
                <w:szCs w:val="20"/>
              </w:rPr>
            </w:pPr>
            <w:r>
              <w:rPr>
                <w:rFonts w:ascii="Arial" w:hAnsi="Arial" w:cs="Arial"/>
                <w:color w:val="000000"/>
                <w:sz w:val="20"/>
                <w:szCs w:val="20"/>
              </w:rPr>
              <w:t>10</w:t>
            </w:r>
          </w:p>
        </w:tc>
        <w:tc>
          <w:tcPr>
            <w:tcW w:w="1050" w:type="dxa"/>
          </w:tcPr>
          <w:p w14:paraId="12D4D20D" w14:textId="77777777" w:rsidR="00C715F3" w:rsidRPr="009104C9" w:rsidRDefault="00C715F3" w:rsidP="00452DE8">
            <w:pPr>
              <w:rPr>
                <w:rFonts w:ascii="Arial" w:hAnsi="Arial" w:cs="Arial"/>
                <w:color w:val="000000"/>
                <w:sz w:val="20"/>
                <w:szCs w:val="20"/>
              </w:rPr>
            </w:pPr>
            <w:r>
              <w:rPr>
                <w:rFonts w:ascii="Arial" w:hAnsi="Arial" w:cs="Arial"/>
                <w:color w:val="000000"/>
                <w:sz w:val="20"/>
                <w:szCs w:val="20"/>
              </w:rPr>
              <w:t>1</w:t>
            </w:r>
          </w:p>
        </w:tc>
        <w:tc>
          <w:tcPr>
            <w:tcW w:w="1261" w:type="dxa"/>
          </w:tcPr>
          <w:p w14:paraId="098AF17A" w14:textId="77777777" w:rsidR="00C715F3" w:rsidRPr="009104C9" w:rsidRDefault="00C715F3" w:rsidP="00452DE8">
            <w:pPr>
              <w:rPr>
                <w:rFonts w:ascii="Arial" w:hAnsi="Arial" w:cs="Arial"/>
                <w:color w:val="000000"/>
                <w:sz w:val="20"/>
                <w:szCs w:val="20"/>
              </w:rPr>
            </w:pPr>
            <w:r>
              <w:rPr>
                <w:rFonts w:ascii="Arial" w:hAnsi="Arial" w:cs="Arial"/>
                <w:color w:val="000000"/>
                <w:sz w:val="20"/>
                <w:szCs w:val="20"/>
              </w:rPr>
              <w:t>0</w:t>
            </w:r>
          </w:p>
        </w:tc>
        <w:tc>
          <w:tcPr>
            <w:tcW w:w="1055" w:type="dxa"/>
            <w:shd w:val="clear" w:color="auto" w:fill="auto"/>
            <w:noWrap/>
          </w:tcPr>
          <w:p w14:paraId="325E8400" w14:textId="77777777" w:rsidR="00C715F3" w:rsidRPr="00CA314D" w:rsidRDefault="00C715F3" w:rsidP="00452DE8">
            <w:pPr>
              <w:rPr>
                <w:rFonts w:ascii="Arial" w:eastAsia="Times New Roman" w:hAnsi="Arial" w:cs="Arial"/>
                <w:color w:val="000000"/>
                <w:sz w:val="20"/>
                <w:szCs w:val="20"/>
                <w:lang w:val="en-CA" w:eastAsia="en-CA"/>
              </w:rPr>
            </w:pPr>
            <w:r>
              <w:rPr>
                <w:rFonts w:ascii="Arial" w:eastAsia="Times New Roman" w:hAnsi="Arial" w:cs="Arial"/>
                <w:color w:val="000000"/>
                <w:sz w:val="20"/>
                <w:szCs w:val="20"/>
                <w:lang w:val="en-CA" w:eastAsia="en-CA"/>
              </w:rPr>
              <w:t>0</w:t>
            </w:r>
          </w:p>
        </w:tc>
        <w:tc>
          <w:tcPr>
            <w:tcW w:w="717" w:type="dxa"/>
          </w:tcPr>
          <w:p w14:paraId="6EFAD40E" w14:textId="77777777" w:rsidR="00C715F3" w:rsidRPr="00CA314D" w:rsidRDefault="00C715F3" w:rsidP="00452DE8">
            <w:pPr>
              <w:rPr>
                <w:rFonts w:ascii="Arial" w:hAnsi="Arial" w:cs="Arial"/>
                <w:color w:val="000000"/>
                <w:sz w:val="20"/>
                <w:szCs w:val="20"/>
              </w:rPr>
            </w:pPr>
          </w:p>
        </w:tc>
      </w:tr>
      <w:tr w:rsidR="00C715F3" w:rsidRPr="00687B3B" w14:paraId="0354023D" w14:textId="77777777" w:rsidTr="00C715F3">
        <w:trPr>
          <w:trHeight w:val="139"/>
        </w:trPr>
        <w:tc>
          <w:tcPr>
            <w:tcW w:w="975" w:type="dxa"/>
            <w:shd w:val="clear" w:color="auto" w:fill="auto"/>
            <w:noWrap/>
            <w:hideMark/>
          </w:tcPr>
          <w:p w14:paraId="29F53AAF" w14:textId="77777777" w:rsidR="00C715F3" w:rsidRPr="00687B3B" w:rsidRDefault="00C715F3" w:rsidP="00452DE8">
            <w:pPr>
              <w:spacing w:line="276" w:lineRule="auto"/>
              <w:jc w:val="both"/>
              <w:rPr>
                <w:rFonts w:ascii="Arial" w:hAnsi="Arial" w:cs="Arial"/>
                <w:sz w:val="20"/>
                <w:szCs w:val="20"/>
              </w:rPr>
            </w:pPr>
            <w:r w:rsidRPr="00687B3B">
              <w:rPr>
                <w:rFonts w:ascii="Arial" w:hAnsi="Arial" w:cs="Arial"/>
                <w:sz w:val="20"/>
                <w:szCs w:val="20"/>
              </w:rPr>
              <w:t>C</w:t>
            </w:r>
          </w:p>
        </w:tc>
        <w:tc>
          <w:tcPr>
            <w:tcW w:w="1305" w:type="dxa"/>
            <w:shd w:val="clear" w:color="auto" w:fill="auto"/>
            <w:noWrap/>
            <w:vAlign w:val="bottom"/>
          </w:tcPr>
          <w:p w14:paraId="3FD91980" w14:textId="77777777" w:rsidR="00C715F3" w:rsidRPr="00CA314D" w:rsidRDefault="00C715F3" w:rsidP="00452DE8">
            <w:pPr>
              <w:jc w:val="right"/>
              <w:rPr>
                <w:rFonts w:ascii="Arial" w:hAnsi="Arial" w:cs="Arial"/>
                <w:color w:val="000000"/>
                <w:sz w:val="20"/>
                <w:szCs w:val="20"/>
              </w:rPr>
            </w:pPr>
            <w:r>
              <w:rPr>
                <w:rFonts w:ascii="Arial" w:hAnsi="Arial" w:cs="Arial"/>
                <w:color w:val="000000"/>
                <w:sz w:val="20"/>
                <w:szCs w:val="20"/>
              </w:rPr>
              <w:t>0</w:t>
            </w:r>
          </w:p>
        </w:tc>
        <w:tc>
          <w:tcPr>
            <w:tcW w:w="1311" w:type="dxa"/>
            <w:shd w:val="clear" w:color="auto" w:fill="auto"/>
            <w:noWrap/>
          </w:tcPr>
          <w:p w14:paraId="06B419BF" w14:textId="77777777" w:rsidR="00C715F3" w:rsidRPr="00946D51" w:rsidRDefault="00C715F3" w:rsidP="00452DE8">
            <w:pPr>
              <w:spacing w:line="276" w:lineRule="auto"/>
              <w:rPr>
                <w:rFonts w:ascii="Arial" w:hAnsi="Arial" w:cs="Arial"/>
                <w:sz w:val="20"/>
                <w:szCs w:val="20"/>
              </w:rPr>
            </w:pPr>
            <w:r>
              <w:rPr>
                <w:rFonts w:ascii="Arial" w:hAnsi="Arial" w:cs="Arial"/>
                <w:sz w:val="20"/>
                <w:szCs w:val="20"/>
              </w:rPr>
              <w:t>871.11</w:t>
            </w:r>
          </w:p>
        </w:tc>
        <w:tc>
          <w:tcPr>
            <w:tcW w:w="550" w:type="dxa"/>
          </w:tcPr>
          <w:p w14:paraId="464C6A7C" w14:textId="77777777" w:rsidR="00C715F3" w:rsidRPr="009104C9" w:rsidRDefault="00C715F3" w:rsidP="00452DE8">
            <w:pPr>
              <w:rPr>
                <w:rFonts w:ascii="Arial" w:hAnsi="Arial" w:cs="Arial"/>
                <w:color w:val="000000"/>
                <w:sz w:val="20"/>
                <w:szCs w:val="20"/>
              </w:rPr>
            </w:pPr>
            <w:r w:rsidRPr="009104C9">
              <w:rPr>
                <w:rFonts w:ascii="Arial" w:hAnsi="Arial" w:cs="Arial"/>
                <w:color w:val="000000"/>
                <w:sz w:val="20"/>
                <w:szCs w:val="20"/>
              </w:rPr>
              <w:t>28</w:t>
            </w:r>
          </w:p>
        </w:tc>
        <w:tc>
          <w:tcPr>
            <w:tcW w:w="1050" w:type="dxa"/>
          </w:tcPr>
          <w:p w14:paraId="7C9DF66D" w14:textId="77777777" w:rsidR="00C715F3" w:rsidRPr="009104C9" w:rsidRDefault="00C715F3" w:rsidP="00452DE8">
            <w:pPr>
              <w:rPr>
                <w:rFonts w:ascii="Arial" w:hAnsi="Arial" w:cs="Arial"/>
                <w:color w:val="000000"/>
                <w:sz w:val="20"/>
                <w:szCs w:val="20"/>
              </w:rPr>
            </w:pPr>
            <w:r>
              <w:rPr>
                <w:rFonts w:ascii="Arial" w:hAnsi="Arial" w:cs="Arial"/>
                <w:color w:val="000000"/>
                <w:sz w:val="20"/>
                <w:szCs w:val="20"/>
              </w:rPr>
              <w:t>15</w:t>
            </w:r>
          </w:p>
        </w:tc>
        <w:tc>
          <w:tcPr>
            <w:tcW w:w="1050" w:type="dxa"/>
          </w:tcPr>
          <w:p w14:paraId="5303BC91" w14:textId="77777777" w:rsidR="00C715F3" w:rsidRPr="009104C9" w:rsidRDefault="00C715F3" w:rsidP="00452DE8">
            <w:pPr>
              <w:rPr>
                <w:rFonts w:ascii="Arial" w:hAnsi="Arial" w:cs="Arial"/>
                <w:color w:val="000000"/>
                <w:sz w:val="20"/>
                <w:szCs w:val="20"/>
              </w:rPr>
            </w:pPr>
            <w:r>
              <w:rPr>
                <w:rFonts w:ascii="Arial" w:hAnsi="Arial" w:cs="Arial"/>
                <w:color w:val="000000"/>
                <w:sz w:val="20"/>
                <w:szCs w:val="20"/>
              </w:rPr>
              <w:t>1</w:t>
            </w:r>
          </w:p>
        </w:tc>
        <w:tc>
          <w:tcPr>
            <w:tcW w:w="1261" w:type="dxa"/>
          </w:tcPr>
          <w:p w14:paraId="5165E203" w14:textId="77777777" w:rsidR="00C715F3" w:rsidRPr="009104C9" w:rsidRDefault="00C715F3" w:rsidP="00452DE8">
            <w:pPr>
              <w:rPr>
                <w:rFonts w:ascii="Arial" w:hAnsi="Arial" w:cs="Arial"/>
                <w:color w:val="000000"/>
                <w:sz w:val="20"/>
                <w:szCs w:val="20"/>
              </w:rPr>
            </w:pPr>
            <w:r>
              <w:rPr>
                <w:rFonts w:ascii="Arial" w:hAnsi="Arial" w:cs="Arial"/>
                <w:color w:val="000000"/>
                <w:sz w:val="20"/>
                <w:szCs w:val="20"/>
              </w:rPr>
              <w:t>0</w:t>
            </w:r>
          </w:p>
        </w:tc>
        <w:tc>
          <w:tcPr>
            <w:tcW w:w="1055" w:type="dxa"/>
            <w:shd w:val="clear" w:color="auto" w:fill="auto"/>
            <w:noWrap/>
          </w:tcPr>
          <w:p w14:paraId="4C9C770A" w14:textId="77777777" w:rsidR="00C715F3" w:rsidRPr="009104C9" w:rsidRDefault="00C715F3" w:rsidP="00452DE8">
            <w:pPr>
              <w:spacing w:line="276" w:lineRule="auto"/>
              <w:rPr>
                <w:rFonts w:ascii="Arial" w:hAnsi="Arial" w:cs="Arial"/>
                <w:sz w:val="20"/>
                <w:szCs w:val="20"/>
              </w:rPr>
            </w:pPr>
            <w:r>
              <w:rPr>
                <w:rFonts w:ascii="Arial" w:hAnsi="Arial" w:cs="Arial"/>
                <w:sz w:val="20"/>
                <w:szCs w:val="20"/>
              </w:rPr>
              <w:t>0</w:t>
            </w:r>
          </w:p>
        </w:tc>
        <w:tc>
          <w:tcPr>
            <w:tcW w:w="717" w:type="dxa"/>
          </w:tcPr>
          <w:p w14:paraId="298F8E54" w14:textId="77777777" w:rsidR="00C715F3" w:rsidRDefault="00C715F3" w:rsidP="00452DE8">
            <w:pPr>
              <w:spacing w:line="276" w:lineRule="auto"/>
              <w:rPr>
                <w:rFonts w:ascii="Arial" w:hAnsi="Arial" w:cs="Arial"/>
                <w:sz w:val="20"/>
                <w:szCs w:val="20"/>
              </w:rPr>
            </w:pPr>
          </w:p>
        </w:tc>
      </w:tr>
      <w:tr w:rsidR="00C715F3" w:rsidRPr="00687B3B" w14:paraId="66EE8737" w14:textId="77777777" w:rsidTr="00C715F3">
        <w:trPr>
          <w:trHeight w:val="255"/>
        </w:trPr>
        <w:tc>
          <w:tcPr>
            <w:tcW w:w="975" w:type="dxa"/>
            <w:shd w:val="clear" w:color="auto" w:fill="auto"/>
            <w:noWrap/>
            <w:hideMark/>
          </w:tcPr>
          <w:p w14:paraId="48E689D8" w14:textId="77777777" w:rsidR="00C715F3" w:rsidRPr="00687B3B" w:rsidRDefault="00C715F3" w:rsidP="00452DE8">
            <w:pPr>
              <w:spacing w:line="276" w:lineRule="auto"/>
              <w:jc w:val="both"/>
              <w:rPr>
                <w:rFonts w:ascii="Arial" w:hAnsi="Arial" w:cs="Arial"/>
                <w:sz w:val="20"/>
                <w:szCs w:val="20"/>
              </w:rPr>
            </w:pPr>
            <w:r w:rsidRPr="00687B3B">
              <w:rPr>
                <w:rFonts w:ascii="Arial" w:hAnsi="Arial" w:cs="Arial"/>
                <w:sz w:val="20"/>
                <w:szCs w:val="20"/>
              </w:rPr>
              <w:t> Total</w:t>
            </w:r>
          </w:p>
        </w:tc>
        <w:tc>
          <w:tcPr>
            <w:tcW w:w="1305" w:type="dxa"/>
            <w:shd w:val="clear" w:color="auto" w:fill="auto"/>
            <w:noWrap/>
            <w:vAlign w:val="bottom"/>
          </w:tcPr>
          <w:p w14:paraId="4F42F957" w14:textId="77777777" w:rsidR="00C715F3" w:rsidRPr="00687B3B" w:rsidRDefault="00C715F3" w:rsidP="00C715F3">
            <w:pPr>
              <w:spacing w:line="276" w:lineRule="auto"/>
              <w:jc w:val="right"/>
              <w:rPr>
                <w:rFonts w:ascii="Arial" w:hAnsi="Arial" w:cs="Arial"/>
                <w:sz w:val="20"/>
                <w:szCs w:val="20"/>
              </w:rPr>
            </w:pPr>
            <w:r>
              <w:rPr>
                <w:rFonts w:ascii="Arial" w:hAnsi="Arial" w:cs="Arial"/>
                <w:sz w:val="20"/>
                <w:szCs w:val="20"/>
              </w:rPr>
              <w:t>65</w:t>
            </w:r>
          </w:p>
        </w:tc>
        <w:tc>
          <w:tcPr>
            <w:tcW w:w="1311" w:type="dxa"/>
            <w:shd w:val="clear" w:color="auto" w:fill="auto"/>
            <w:noWrap/>
            <w:vAlign w:val="bottom"/>
          </w:tcPr>
          <w:p w14:paraId="57644F3A" w14:textId="77777777" w:rsidR="00C715F3" w:rsidRPr="00687B3B" w:rsidRDefault="00C715F3" w:rsidP="00452DE8">
            <w:pPr>
              <w:spacing w:line="276" w:lineRule="auto"/>
              <w:jc w:val="both"/>
              <w:rPr>
                <w:rFonts w:ascii="Arial" w:hAnsi="Arial" w:cs="Arial"/>
                <w:sz w:val="20"/>
                <w:szCs w:val="20"/>
              </w:rPr>
            </w:pPr>
            <w:r>
              <w:rPr>
                <w:rFonts w:ascii="Arial" w:hAnsi="Arial" w:cs="Arial"/>
                <w:sz w:val="20"/>
                <w:szCs w:val="20"/>
              </w:rPr>
              <w:t>71047.99</w:t>
            </w:r>
          </w:p>
        </w:tc>
        <w:tc>
          <w:tcPr>
            <w:tcW w:w="550" w:type="dxa"/>
            <w:vAlign w:val="bottom"/>
          </w:tcPr>
          <w:p w14:paraId="3E404EFE" w14:textId="77777777" w:rsidR="00C715F3" w:rsidRPr="00687B3B" w:rsidRDefault="00C715F3" w:rsidP="00452DE8">
            <w:pPr>
              <w:spacing w:line="276" w:lineRule="auto"/>
              <w:jc w:val="both"/>
              <w:rPr>
                <w:rFonts w:ascii="Arial" w:hAnsi="Arial" w:cs="Arial"/>
                <w:sz w:val="20"/>
                <w:szCs w:val="20"/>
              </w:rPr>
            </w:pPr>
            <w:r>
              <w:rPr>
                <w:rFonts w:ascii="Arial" w:hAnsi="Arial" w:cs="Arial"/>
                <w:sz w:val="20"/>
                <w:szCs w:val="20"/>
              </w:rPr>
              <w:t>166</w:t>
            </w:r>
          </w:p>
        </w:tc>
        <w:tc>
          <w:tcPr>
            <w:tcW w:w="1050" w:type="dxa"/>
            <w:vAlign w:val="bottom"/>
          </w:tcPr>
          <w:p w14:paraId="442347D5" w14:textId="77777777" w:rsidR="00C715F3" w:rsidRPr="00687B3B" w:rsidRDefault="00C715F3" w:rsidP="00452DE8">
            <w:pPr>
              <w:spacing w:line="276" w:lineRule="auto"/>
              <w:jc w:val="both"/>
              <w:rPr>
                <w:rFonts w:ascii="Arial" w:hAnsi="Arial" w:cs="Arial"/>
                <w:sz w:val="20"/>
                <w:szCs w:val="20"/>
              </w:rPr>
            </w:pPr>
          </w:p>
        </w:tc>
        <w:tc>
          <w:tcPr>
            <w:tcW w:w="1050" w:type="dxa"/>
            <w:vAlign w:val="bottom"/>
          </w:tcPr>
          <w:p w14:paraId="18877CE4" w14:textId="77777777" w:rsidR="00C715F3" w:rsidRPr="00687B3B" w:rsidRDefault="00C715F3" w:rsidP="00452DE8">
            <w:pPr>
              <w:spacing w:line="276" w:lineRule="auto"/>
              <w:jc w:val="both"/>
              <w:rPr>
                <w:rFonts w:ascii="Arial" w:hAnsi="Arial" w:cs="Arial"/>
                <w:sz w:val="20"/>
                <w:szCs w:val="20"/>
              </w:rPr>
            </w:pPr>
          </w:p>
        </w:tc>
        <w:tc>
          <w:tcPr>
            <w:tcW w:w="1261" w:type="dxa"/>
            <w:vAlign w:val="bottom"/>
          </w:tcPr>
          <w:p w14:paraId="20CEE762" w14:textId="77777777" w:rsidR="00C715F3" w:rsidRPr="00687B3B" w:rsidRDefault="00C715F3" w:rsidP="00452DE8">
            <w:pPr>
              <w:spacing w:line="276" w:lineRule="auto"/>
              <w:jc w:val="both"/>
              <w:rPr>
                <w:rFonts w:ascii="Arial" w:hAnsi="Arial" w:cs="Arial"/>
                <w:sz w:val="20"/>
                <w:szCs w:val="20"/>
              </w:rPr>
            </w:pPr>
            <w:r>
              <w:rPr>
                <w:rFonts w:ascii="Arial" w:hAnsi="Arial" w:cs="Arial"/>
                <w:sz w:val="20"/>
                <w:szCs w:val="20"/>
              </w:rPr>
              <w:t>13</w:t>
            </w:r>
          </w:p>
        </w:tc>
        <w:tc>
          <w:tcPr>
            <w:tcW w:w="1055" w:type="dxa"/>
            <w:shd w:val="clear" w:color="auto" w:fill="auto"/>
            <w:noWrap/>
            <w:vAlign w:val="bottom"/>
          </w:tcPr>
          <w:p w14:paraId="3C8F690D" w14:textId="77777777" w:rsidR="00C715F3" w:rsidRPr="00687B3B" w:rsidRDefault="00C715F3" w:rsidP="00452DE8">
            <w:pPr>
              <w:spacing w:line="276" w:lineRule="auto"/>
              <w:jc w:val="both"/>
              <w:rPr>
                <w:rFonts w:ascii="Arial" w:hAnsi="Arial" w:cs="Arial"/>
                <w:sz w:val="20"/>
                <w:szCs w:val="20"/>
              </w:rPr>
            </w:pPr>
          </w:p>
        </w:tc>
        <w:tc>
          <w:tcPr>
            <w:tcW w:w="717" w:type="dxa"/>
          </w:tcPr>
          <w:p w14:paraId="64BDF861" w14:textId="77777777" w:rsidR="00C715F3" w:rsidRPr="00687B3B" w:rsidRDefault="00C715F3" w:rsidP="00452DE8">
            <w:pPr>
              <w:spacing w:line="276" w:lineRule="auto"/>
              <w:jc w:val="both"/>
              <w:rPr>
                <w:rFonts w:ascii="Arial" w:hAnsi="Arial" w:cs="Arial"/>
                <w:sz w:val="20"/>
                <w:szCs w:val="20"/>
              </w:rPr>
            </w:pPr>
          </w:p>
        </w:tc>
      </w:tr>
    </w:tbl>
    <w:p w14:paraId="67C62AFC" w14:textId="77777777" w:rsidR="00C715F3" w:rsidRPr="00C81E0B" w:rsidRDefault="00C715F3" w:rsidP="00413D81">
      <w:pPr>
        <w:spacing w:after="200" w:line="276" w:lineRule="auto"/>
        <w:jc w:val="both"/>
        <w:rPr>
          <w:lang w:eastAsia="en-US"/>
        </w:rPr>
        <w:sectPr w:rsidR="00C715F3" w:rsidRPr="00C81E0B" w:rsidSect="005B25C9">
          <w:pgSz w:w="12240" w:h="15840"/>
          <w:pgMar w:top="1440" w:right="1440" w:bottom="1440" w:left="1440" w:header="708" w:footer="708" w:gutter="0"/>
          <w:cols w:space="708"/>
          <w:docGrid w:linePitch="360"/>
        </w:sectPr>
      </w:pPr>
    </w:p>
    <w:p w14:paraId="386BF5DD" w14:textId="77777777" w:rsidR="00407188" w:rsidRPr="00687B3B" w:rsidRDefault="00407188" w:rsidP="00687B3B">
      <w:pPr>
        <w:pStyle w:val="Heading1"/>
        <w:spacing w:line="276" w:lineRule="auto"/>
        <w:jc w:val="both"/>
        <w:rPr>
          <w:rFonts w:ascii="Arial" w:hAnsi="Arial" w:cs="Arial"/>
          <w:b/>
          <w:sz w:val="20"/>
        </w:rPr>
      </w:pPr>
      <w:bookmarkStart w:id="60" w:name="_Toc447962474"/>
      <w:r w:rsidRPr="00687B3B">
        <w:rPr>
          <w:rFonts w:ascii="Arial" w:hAnsi="Arial" w:cs="Arial"/>
          <w:b/>
          <w:sz w:val="20"/>
        </w:rPr>
        <w:lastRenderedPageBreak/>
        <w:t xml:space="preserve">Appendix </w:t>
      </w:r>
      <w:r w:rsidR="00CC1F0F">
        <w:rPr>
          <w:rFonts w:ascii="Arial" w:hAnsi="Arial" w:cs="Arial"/>
          <w:b/>
          <w:sz w:val="20"/>
        </w:rPr>
        <w:t>4</w:t>
      </w:r>
      <w:r w:rsidRPr="00687B3B">
        <w:rPr>
          <w:rFonts w:ascii="Arial" w:hAnsi="Arial" w:cs="Arial"/>
          <w:b/>
          <w:sz w:val="20"/>
        </w:rPr>
        <w:t>. Daily flight summaries for south Ellesmere survey flown by Twin Otter, March 2015.</w:t>
      </w:r>
      <w:bookmarkEnd w:id="60"/>
      <w:r w:rsidRPr="00687B3B">
        <w:rPr>
          <w:rFonts w:ascii="Arial" w:hAnsi="Arial" w:cs="Arial"/>
          <w:b/>
          <w:sz w:val="20"/>
        </w:rPr>
        <w:t xml:space="preserve"> </w:t>
      </w:r>
    </w:p>
    <w:p w14:paraId="20C403D7" w14:textId="77777777" w:rsidR="0081479F" w:rsidRPr="00687B3B" w:rsidRDefault="0081479F" w:rsidP="00687B3B">
      <w:pPr>
        <w:pStyle w:val="Caption"/>
        <w:spacing w:line="276" w:lineRule="auto"/>
        <w:jc w:val="both"/>
        <w:rPr>
          <w:rFonts w:ascii="Arial" w:hAnsi="Arial" w:cs="Arial"/>
          <w:b w:val="0"/>
          <w:lang w:eastAsia="en-US"/>
        </w:rPr>
      </w:pPr>
      <w:bookmarkStart w:id="61" w:name="_Toc447722907"/>
      <w:r w:rsidRPr="00687B3B">
        <w:rPr>
          <w:rFonts w:ascii="Arial" w:hAnsi="Arial" w:cs="Arial"/>
          <w:b w:val="0"/>
        </w:rPr>
        <w:t xml:space="preserve">Table </w:t>
      </w:r>
      <w:r w:rsidR="00950179" w:rsidRPr="00687B3B">
        <w:rPr>
          <w:rFonts w:ascii="Arial" w:hAnsi="Arial" w:cs="Arial"/>
          <w:b w:val="0"/>
        </w:rPr>
        <w:fldChar w:fldCharType="begin"/>
      </w:r>
      <w:r w:rsidRPr="00687B3B">
        <w:rPr>
          <w:rFonts w:ascii="Arial" w:hAnsi="Arial" w:cs="Arial"/>
          <w:b w:val="0"/>
        </w:rPr>
        <w:instrText xml:space="preserve"> SEQ Table \* ARABIC </w:instrText>
      </w:r>
      <w:r w:rsidR="00950179" w:rsidRPr="00687B3B">
        <w:rPr>
          <w:rFonts w:ascii="Arial" w:hAnsi="Arial" w:cs="Arial"/>
          <w:b w:val="0"/>
        </w:rPr>
        <w:fldChar w:fldCharType="separate"/>
      </w:r>
      <w:r w:rsidR="00C715F3">
        <w:rPr>
          <w:rFonts w:ascii="Arial" w:hAnsi="Arial" w:cs="Arial"/>
          <w:b w:val="0"/>
          <w:noProof/>
        </w:rPr>
        <w:t>8</w:t>
      </w:r>
      <w:r w:rsidR="00950179" w:rsidRPr="00687B3B">
        <w:rPr>
          <w:rFonts w:ascii="Arial" w:hAnsi="Arial" w:cs="Arial"/>
          <w:b w:val="0"/>
        </w:rPr>
        <w:fldChar w:fldCharType="end"/>
      </w:r>
      <w:r w:rsidRPr="00687B3B">
        <w:rPr>
          <w:rFonts w:ascii="Arial" w:hAnsi="Arial" w:cs="Arial"/>
          <w:b w:val="0"/>
        </w:rPr>
        <w:t>. Summary by day of survey flights and weather conditions for March 2015 Peary caribou and muskox survey, southern Ellesmere Island.</w:t>
      </w:r>
      <w:bookmarkEnd w:id="61"/>
    </w:p>
    <w:tbl>
      <w:tblPr>
        <w:tblStyle w:val="TableGrid"/>
        <w:tblW w:w="12661" w:type="dxa"/>
        <w:tblLook w:val="04A0" w:firstRow="1" w:lastRow="0" w:firstColumn="1" w:lastColumn="0" w:noHBand="0" w:noVBand="1"/>
      </w:tblPr>
      <w:tblGrid>
        <w:gridCol w:w="1250"/>
        <w:gridCol w:w="763"/>
        <w:gridCol w:w="816"/>
        <w:gridCol w:w="763"/>
        <w:gridCol w:w="798"/>
        <w:gridCol w:w="721"/>
        <w:gridCol w:w="728"/>
        <w:gridCol w:w="892"/>
        <w:gridCol w:w="995"/>
        <w:gridCol w:w="2192"/>
        <w:gridCol w:w="2743"/>
      </w:tblGrid>
      <w:tr w:rsidR="00412D9A" w:rsidRPr="00687B3B" w14:paraId="722E99E6" w14:textId="77777777" w:rsidTr="00A810C3">
        <w:trPr>
          <w:trHeight w:val="575"/>
        </w:trPr>
        <w:tc>
          <w:tcPr>
            <w:tcW w:w="1250" w:type="dxa"/>
            <w:noWrap/>
            <w:hideMark/>
          </w:tcPr>
          <w:p w14:paraId="1AD41FCE" w14:textId="77777777" w:rsidR="00412D9A" w:rsidRPr="00687B3B" w:rsidRDefault="00412D9A" w:rsidP="00412D9A">
            <w:pPr>
              <w:pStyle w:val="NoSpacing"/>
              <w:spacing w:line="276" w:lineRule="auto"/>
              <w:jc w:val="both"/>
              <w:rPr>
                <w:rFonts w:ascii="Arial" w:hAnsi="Arial" w:cs="Arial"/>
                <w:sz w:val="20"/>
                <w:szCs w:val="20"/>
                <w:lang w:eastAsia="en-US"/>
              </w:rPr>
            </w:pPr>
            <w:r w:rsidRPr="00687B3B">
              <w:rPr>
                <w:rFonts w:ascii="Arial" w:hAnsi="Arial" w:cs="Arial"/>
                <w:sz w:val="20"/>
                <w:szCs w:val="20"/>
                <w:lang w:eastAsia="en-US"/>
              </w:rPr>
              <w:t>Date</w:t>
            </w:r>
          </w:p>
        </w:tc>
        <w:tc>
          <w:tcPr>
            <w:tcW w:w="763" w:type="dxa"/>
            <w:noWrap/>
            <w:hideMark/>
          </w:tcPr>
          <w:p w14:paraId="56D4ED5D" w14:textId="77777777" w:rsidR="00412D9A" w:rsidRPr="00687B3B" w:rsidRDefault="00412D9A" w:rsidP="00412D9A">
            <w:pPr>
              <w:pStyle w:val="NoSpacing"/>
              <w:spacing w:line="276" w:lineRule="auto"/>
              <w:jc w:val="both"/>
              <w:rPr>
                <w:rFonts w:ascii="Arial" w:hAnsi="Arial" w:cs="Arial"/>
                <w:sz w:val="20"/>
                <w:szCs w:val="20"/>
                <w:lang w:eastAsia="en-US"/>
              </w:rPr>
            </w:pPr>
            <w:r w:rsidRPr="00687B3B">
              <w:rPr>
                <w:rFonts w:ascii="Arial" w:hAnsi="Arial" w:cs="Arial"/>
                <w:sz w:val="20"/>
                <w:szCs w:val="20"/>
                <w:lang w:eastAsia="en-US"/>
              </w:rPr>
              <w:t>Time Up</w:t>
            </w:r>
          </w:p>
        </w:tc>
        <w:tc>
          <w:tcPr>
            <w:tcW w:w="816" w:type="dxa"/>
            <w:noWrap/>
            <w:hideMark/>
          </w:tcPr>
          <w:p w14:paraId="41A2E639" w14:textId="77777777" w:rsidR="00412D9A" w:rsidRPr="00687B3B" w:rsidRDefault="00412D9A" w:rsidP="00412D9A">
            <w:pPr>
              <w:pStyle w:val="NoSpacing"/>
              <w:spacing w:line="276" w:lineRule="auto"/>
              <w:jc w:val="both"/>
              <w:rPr>
                <w:rFonts w:ascii="Arial" w:hAnsi="Arial" w:cs="Arial"/>
                <w:sz w:val="20"/>
                <w:szCs w:val="20"/>
                <w:lang w:eastAsia="en-US"/>
              </w:rPr>
            </w:pPr>
            <w:r w:rsidRPr="00687B3B">
              <w:rPr>
                <w:rFonts w:ascii="Arial" w:hAnsi="Arial" w:cs="Arial"/>
                <w:sz w:val="20"/>
                <w:szCs w:val="20"/>
                <w:lang w:eastAsia="en-US"/>
              </w:rPr>
              <w:t>Time Down</w:t>
            </w:r>
          </w:p>
        </w:tc>
        <w:tc>
          <w:tcPr>
            <w:tcW w:w="763" w:type="dxa"/>
            <w:noWrap/>
            <w:hideMark/>
          </w:tcPr>
          <w:p w14:paraId="2166DF97" w14:textId="77777777" w:rsidR="00412D9A" w:rsidRPr="00687B3B" w:rsidRDefault="00412D9A" w:rsidP="00412D9A">
            <w:pPr>
              <w:pStyle w:val="NoSpacing"/>
              <w:spacing w:line="276" w:lineRule="auto"/>
              <w:jc w:val="both"/>
              <w:rPr>
                <w:rFonts w:ascii="Arial" w:hAnsi="Arial" w:cs="Arial"/>
                <w:sz w:val="20"/>
                <w:szCs w:val="20"/>
                <w:lang w:eastAsia="en-US"/>
              </w:rPr>
            </w:pPr>
            <w:r w:rsidRPr="00687B3B">
              <w:rPr>
                <w:rFonts w:ascii="Arial" w:hAnsi="Arial" w:cs="Arial"/>
                <w:sz w:val="20"/>
                <w:szCs w:val="20"/>
                <w:lang w:eastAsia="en-US"/>
              </w:rPr>
              <w:t>Time Up 2</w:t>
            </w:r>
          </w:p>
        </w:tc>
        <w:tc>
          <w:tcPr>
            <w:tcW w:w="798" w:type="dxa"/>
            <w:noWrap/>
            <w:hideMark/>
          </w:tcPr>
          <w:p w14:paraId="029C7741" w14:textId="77777777" w:rsidR="00412D9A" w:rsidRPr="00687B3B" w:rsidRDefault="00412D9A" w:rsidP="00412D9A">
            <w:pPr>
              <w:pStyle w:val="NoSpacing"/>
              <w:spacing w:line="276" w:lineRule="auto"/>
              <w:jc w:val="both"/>
              <w:rPr>
                <w:rFonts w:ascii="Arial" w:hAnsi="Arial" w:cs="Arial"/>
                <w:sz w:val="20"/>
                <w:szCs w:val="20"/>
                <w:lang w:eastAsia="en-US"/>
              </w:rPr>
            </w:pPr>
            <w:r w:rsidRPr="00687B3B">
              <w:rPr>
                <w:rFonts w:ascii="Arial" w:hAnsi="Arial" w:cs="Arial"/>
                <w:sz w:val="20"/>
                <w:szCs w:val="20"/>
                <w:lang w:eastAsia="en-US"/>
              </w:rPr>
              <w:t>Time Down 2</w:t>
            </w:r>
          </w:p>
        </w:tc>
        <w:tc>
          <w:tcPr>
            <w:tcW w:w="721" w:type="dxa"/>
          </w:tcPr>
          <w:p w14:paraId="4797B275" w14:textId="77777777" w:rsidR="00412D9A" w:rsidRPr="00687B3B" w:rsidRDefault="00412D9A" w:rsidP="00412D9A">
            <w:pPr>
              <w:pStyle w:val="NoSpacing"/>
              <w:spacing w:line="276" w:lineRule="auto"/>
              <w:jc w:val="both"/>
              <w:rPr>
                <w:rFonts w:ascii="Arial" w:hAnsi="Arial" w:cs="Arial"/>
                <w:sz w:val="20"/>
                <w:szCs w:val="20"/>
                <w:lang w:eastAsia="en-US"/>
              </w:rPr>
            </w:pPr>
            <w:r>
              <w:rPr>
                <w:rFonts w:ascii="Arial" w:hAnsi="Arial" w:cs="Arial"/>
                <w:sz w:val="20"/>
                <w:szCs w:val="20"/>
                <w:lang w:eastAsia="en-US"/>
              </w:rPr>
              <w:t>Time Up 3</w:t>
            </w:r>
          </w:p>
        </w:tc>
        <w:tc>
          <w:tcPr>
            <w:tcW w:w="728" w:type="dxa"/>
          </w:tcPr>
          <w:p w14:paraId="21A6150A" w14:textId="77777777" w:rsidR="00412D9A" w:rsidRPr="00687B3B" w:rsidRDefault="00412D9A" w:rsidP="00412D9A">
            <w:pPr>
              <w:pStyle w:val="NoSpacing"/>
              <w:spacing w:line="276" w:lineRule="auto"/>
              <w:jc w:val="both"/>
              <w:rPr>
                <w:rFonts w:ascii="Arial" w:hAnsi="Arial" w:cs="Arial"/>
                <w:sz w:val="20"/>
                <w:szCs w:val="20"/>
                <w:lang w:eastAsia="en-US"/>
              </w:rPr>
            </w:pPr>
            <w:r>
              <w:rPr>
                <w:rFonts w:ascii="Arial" w:hAnsi="Arial" w:cs="Arial"/>
                <w:sz w:val="20"/>
                <w:szCs w:val="20"/>
                <w:lang w:eastAsia="en-US"/>
              </w:rPr>
              <w:t>Time Down 3</w:t>
            </w:r>
          </w:p>
        </w:tc>
        <w:tc>
          <w:tcPr>
            <w:tcW w:w="892" w:type="dxa"/>
            <w:noWrap/>
            <w:hideMark/>
          </w:tcPr>
          <w:p w14:paraId="7B81E5A3" w14:textId="77777777" w:rsidR="00412D9A" w:rsidRPr="00687B3B" w:rsidRDefault="00412D9A" w:rsidP="00412D9A">
            <w:pPr>
              <w:pStyle w:val="NoSpacing"/>
              <w:spacing w:line="276" w:lineRule="auto"/>
              <w:jc w:val="both"/>
              <w:rPr>
                <w:rFonts w:ascii="Arial" w:hAnsi="Arial" w:cs="Arial"/>
                <w:sz w:val="20"/>
                <w:szCs w:val="20"/>
                <w:lang w:eastAsia="en-US"/>
              </w:rPr>
            </w:pPr>
            <w:r w:rsidRPr="00687B3B">
              <w:rPr>
                <w:rFonts w:ascii="Arial" w:hAnsi="Arial" w:cs="Arial"/>
                <w:sz w:val="20"/>
                <w:szCs w:val="20"/>
                <w:lang w:eastAsia="en-US"/>
              </w:rPr>
              <w:t>Flying Time</w:t>
            </w:r>
          </w:p>
        </w:tc>
        <w:tc>
          <w:tcPr>
            <w:tcW w:w="995" w:type="dxa"/>
            <w:noWrap/>
            <w:hideMark/>
          </w:tcPr>
          <w:p w14:paraId="4153A995" w14:textId="77777777" w:rsidR="00412D9A" w:rsidRPr="00687B3B" w:rsidRDefault="00412D9A" w:rsidP="00412D9A">
            <w:pPr>
              <w:pStyle w:val="NoSpacing"/>
              <w:spacing w:line="276" w:lineRule="auto"/>
              <w:jc w:val="both"/>
              <w:rPr>
                <w:rFonts w:ascii="Arial" w:hAnsi="Arial" w:cs="Arial"/>
                <w:sz w:val="20"/>
                <w:szCs w:val="20"/>
                <w:lang w:eastAsia="en-US"/>
              </w:rPr>
            </w:pPr>
            <w:r w:rsidRPr="00687B3B">
              <w:rPr>
                <w:rFonts w:ascii="Arial" w:hAnsi="Arial" w:cs="Arial"/>
                <w:sz w:val="20"/>
                <w:szCs w:val="20"/>
                <w:lang w:eastAsia="en-US"/>
              </w:rPr>
              <w:t>Transect Time</w:t>
            </w:r>
          </w:p>
        </w:tc>
        <w:tc>
          <w:tcPr>
            <w:tcW w:w="2192" w:type="dxa"/>
            <w:noWrap/>
            <w:hideMark/>
          </w:tcPr>
          <w:p w14:paraId="419D8D46" w14:textId="77777777" w:rsidR="00412D9A" w:rsidRPr="00687B3B" w:rsidRDefault="00412D9A" w:rsidP="00412D9A">
            <w:pPr>
              <w:pStyle w:val="NoSpacing"/>
              <w:spacing w:line="276" w:lineRule="auto"/>
              <w:jc w:val="both"/>
              <w:rPr>
                <w:rFonts w:ascii="Arial" w:hAnsi="Arial" w:cs="Arial"/>
                <w:sz w:val="20"/>
                <w:szCs w:val="20"/>
                <w:lang w:eastAsia="en-US"/>
              </w:rPr>
            </w:pPr>
            <w:r w:rsidRPr="00687B3B">
              <w:rPr>
                <w:rFonts w:ascii="Arial" w:hAnsi="Arial" w:cs="Arial"/>
                <w:sz w:val="20"/>
                <w:szCs w:val="20"/>
                <w:lang w:eastAsia="en-US"/>
              </w:rPr>
              <w:t>Area</w:t>
            </w:r>
          </w:p>
        </w:tc>
        <w:tc>
          <w:tcPr>
            <w:tcW w:w="2743" w:type="dxa"/>
            <w:noWrap/>
            <w:hideMark/>
          </w:tcPr>
          <w:p w14:paraId="54418F98" w14:textId="77777777" w:rsidR="00412D9A" w:rsidRPr="00687B3B" w:rsidRDefault="00412D9A" w:rsidP="00412D9A">
            <w:pPr>
              <w:pStyle w:val="NoSpacing"/>
              <w:spacing w:line="276" w:lineRule="auto"/>
              <w:jc w:val="both"/>
              <w:rPr>
                <w:rFonts w:ascii="Arial" w:hAnsi="Arial" w:cs="Arial"/>
                <w:sz w:val="20"/>
                <w:szCs w:val="20"/>
                <w:lang w:eastAsia="en-US"/>
              </w:rPr>
            </w:pPr>
            <w:r w:rsidRPr="00687B3B">
              <w:rPr>
                <w:rFonts w:ascii="Arial" w:hAnsi="Arial" w:cs="Arial"/>
                <w:sz w:val="20"/>
                <w:szCs w:val="20"/>
                <w:lang w:eastAsia="en-US"/>
              </w:rPr>
              <w:t>Comment</w:t>
            </w:r>
          </w:p>
        </w:tc>
      </w:tr>
      <w:tr w:rsidR="00412D9A" w:rsidRPr="00687B3B" w14:paraId="00441189" w14:textId="77777777" w:rsidTr="00A810C3">
        <w:trPr>
          <w:trHeight w:val="300"/>
        </w:trPr>
        <w:tc>
          <w:tcPr>
            <w:tcW w:w="1250" w:type="dxa"/>
            <w:noWrap/>
          </w:tcPr>
          <w:p w14:paraId="00D30B0A" w14:textId="77777777" w:rsidR="00412D9A" w:rsidRPr="00687B3B" w:rsidRDefault="00412D9A" w:rsidP="00A810C3">
            <w:pPr>
              <w:pStyle w:val="NoSpacing"/>
              <w:spacing w:line="276" w:lineRule="auto"/>
              <w:rPr>
                <w:rFonts w:ascii="Arial" w:hAnsi="Arial" w:cs="Arial"/>
                <w:sz w:val="20"/>
                <w:szCs w:val="20"/>
                <w:lang w:eastAsia="en-US"/>
              </w:rPr>
            </w:pPr>
            <w:r>
              <w:rPr>
                <w:rFonts w:ascii="Arial" w:hAnsi="Arial" w:cs="Arial"/>
                <w:sz w:val="20"/>
                <w:szCs w:val="20"/>
                <w:lang w:eastAsia="en-US"/>
              </w:rPr>
              <w:t>22-Mar-16</w:t>
            </w:r>
          </w:p>
        </w:tc>
        <w:tc>
          <w:tcPr>
            <w:tcW w:w="763" w:type="dxa"/>
            <w:noWrap/>
          </w:tcPr>
          <w:p w14:paraId="3B5B2320" w14:textId="77777777" w:rsidR="00412D9A" w:rsidRPr="00412D9A" w:rsidRDefault="00412D9A" w:rsidP="00A810C3">
            <w:pPr>
              <w:rPr>
                <w:rFonts w:ascii="Arial" w:eastAsia="Times New Roman" w:hAnsi="Arial" w:cs="Arial"/>
                <w:color w:val="000000"/>
                <w:sz w:val="20"/>
                <w:szCs w:val="20"/>
                <w:lang w:val="en-CA" w:eastAsia="en-CA"/>
              </w:rPr>
            </w:pPr>
            <w:r w:rsidRPr="00412D9A">
              <w:rPr>
                <w:rFonts w:ascii="Arial" w:hAnsi="Arial" w:cs="Arial"/>
                <w:color w:val="000000"/>
                <w:sz w:val="20"/>
                <w:szCs w:val="20"/>
              </w:rPr>
              <w:t>9:35</w:t>
            </w:r>
          </w:p>
        </w:tc>
        <w:tc>
          <w:tcPr>
            <w:tcW w:w="816" w:type="dxa"/>
            <w:noWrap/>
          </w:tcPr>
          <w:p w14:paraId="325F47B6" w14:textId="77777777" w:rsidR="00412D9A" w:rsidRPr="00412D9A" w:rsidRDefault="00412D9A" w:rsidP="00A810C3">
            <w:pPr>
              <w:rPr>
                <w:rFonts w:ascii="Arial" w:eastAsia="Times New Roman" w:hAnsi="Arial" w:cs="Arial"/>
                <w:color w:val="000000"/>
                <w:sz w:val="20"/>
                <w:szCs w:val="20"/>
                <w:lang w:val="en-CA" w:eastAsia="en-CA"/>
              </w:rPr>
            </w:pPr>
            <w:r w:rsidRPr="00412D9A">
              <w:rPr>
                <w:rFonts w:ascii="Arial" w:hAnsi="Arial" w:cs="Arial"/>
                <w:color w:val="000000"/>
                <w:sz w:val="20"/>
                <w:szCs w:val="20"/>
              </w:rPr>
              <w:t>13:15</w:t>
            </w:r>
          </w:p>
        </w:tc>
        <w:tc>
          <w:tcPr>
            <w:tcW w:w="763" w:type="dxa"/>
            <w:noWrap/>
          </w:tcPr>
          <w:p w14:paraId="0C4EE231"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13:54</w:t>
            </w:r>
          </w:p>
        </w:tc>
        <w:tc>
          <w:tcPr>
            <w:tcW w:w="798" w:type="dxa"/>
            <w:noWrap/>
          </w:tcPr>
          <w:p w14:paraId="494839CE" w14:textId="77777777" w:rsidR="00412D9A" w:rsidRPr="00412D9A" w:rsidRDefault="00412D9A" w:rsidP="00A810C3">
            <w:pPr>
              <w:rPr>
                <w:rFonts w:ascii="Arial" w:eastAsia="Times New Roman" w:hAnsi="Arial" w:cs="Arial"/>
                <w:color w:val="000000"/>
                <w:sz w:val="20"/>
                <w:szCs w:val="20"/>
                <w:lang w:val="en-CA" w:eastAsia="en-CA"/>
              </w:rPr>
            </w:pPr>
            <w:r w:rsidRPr="00412D9A">
              <w:rPr>
                <w:rFonts w:ascii="Arial" w:hAnsi="Arial" w:cs="Arial"/>
                <w:color w:val="000000"/>
                <w:sz w:val="20"/>
                <w:szCs w:val="20"/>
              </w:rPr>
              <w:t>17:15</w:t>
            </w:r>
          </w:p>
        </w:tc>
        <w:tc>
          <w:tcPr>
            <w:tcW w:w="721" w:type="dxa"/>
          </w:tcPr>
          <w:p w14:paraId="72DE8307" w14:textId="77777777" w:rsidR="00412D9A" w:rsidRPr="00412D9A" w:rsidRDefault="00412D9A" w:rsidP="00A810C3">
            <w:pPr>
              <w:rPr>
                <w:rFonts w:ascii="Arial" w:hAnsi="Arial" w:cs="Arial"/>
                <w:color w:val="000000"/>
                <w:sz w:val="20"/>
                <w:szCs w:val="20"/>
              </w:rPr>
            </w:pPr>
          </w:p>
        </w:tc>
        <w:tc>
          <w:tcPr>
            <w:tcW w:w="728" w:type="dxa"/>
          </w:tcPr>
          <w:p w14:paraId="5D5592A9" w14:textId="77777777" w:rsidR="00412D9A" w:rsidRPr="00412D9A" w:rsidRDefault="00412D9A" w:rsidP="00A810C3">
            <w:pPr>
              <w:rPr>
                <w:rFonts w:ascii="Arial" w:eastAsia="Times New Roman" w:hAnsi="Arial" w:cs="Arial"/>
                <w:sz w:val="20"/>
                <w:szCs w:val="20"/>
                <w:lang w:val="en-CA" w:eastAsia="en-CA"/>
              </w:rPr>
            </w:pPr>
          </w:p>
        </w:tc>
        <w:tc>
          <w:tcPr>
            <w:tcW w:w="892" w:type="dxa"/>
            <w:noWrap/>
          </w:tcPr>
          <w:p w14:paraId="36E8459F" w14:textId="77777777" w:rsidR="00412D9A" w:rsidRPr="00412D9A" w:rsidRDefault="00412D9A" w:rsidP="00A810C3">
            <w:pPr>
              <w:rPr>
                <w:rFonts w:ascii="Arial" w:eastAsia="Times New Roman" w:hAnsi="Arial" w:cs="Arial"/>
                <w:color w:val="000000"/>
                <w:sz w:val="20"/>
                <w:szCs w:val="20"/>
                <w:lang w:val="en-CA" w:eastAsia="en-CA"/>
              </w:rPr>
            </w:pPr>
            <w:r w:rsidRPr="00412D9A">
              <w:rPr>
                <w:rFonts w:ascii="Arial" w:hAnsi="Arial" w:cs="Arial"/>
                <w:color w:val="000000"/>
                <w:sz w:val="20"/>
                <w:szCs w:val="20"/>
              </w:rPr>
              <w:t>7:01</w:t>
            </w:r>
          </w:p>
        </w:tc>
        <w:tc>
          <w:tcPr>
            <w:tcW w:w="995" w:type="dxa"/>
            <w:noWrap/>
          </w:tcPr>
          <w:p w14:paraId="07C3B1A4"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4:18</w:t>
            </w:r>
          </w:p>
        </w:tc>
        <w:tc>
          <w:tcPr>
            <w:tcW w:w="2192" w:type="dxa"/>
            <w:noWrap/>
          </w:tcPr>
          <w:p w14:paraId="7982A1FD" w14:textId="77777777" w:rsidR="00412D9A" w:rsidRPr="00412D9A" w:rsidRDefault="00412D9A" w:rsidP="00A810C3">
            <w:pPr>
              <w:rPr>
                <w:rFonts w:ascii="Arial" w:eastAsia="Times New Roman" w:hAnsi="Arial" w:cs="Arial"/>
                <w:color w:val="000000"/>
                <w:sz w:val="20"/>
                <w:szCs w:val="20"/>
                <w:lang w:val="en-CA" w:eastAsia="en-CA"/>
              </w:rPr>
            </w:pPr>
            <w:r w:rsidRPr="00412D9A">
              <w:rPr>
                <w:rFonts w:ascii="Arial" w:hAnsi="Arial" w:cs="Arial"/>
                <w:color w:val="000000"/>
                <w:sz w:val="20"/>
                <w:szCs w:val="20"/>
              </w:rPr>
              <w:t>Grinnell Peninsula</w:t>
            </w:r>
          </w:p>
        </w:tc>
        <w:tc>
          <w:tcPr>
            <w:tcW w:w="2743" w:type="dxa"/>
            <w:noWrap/>
          </w:tcPr>
          <w:p w14:paraId="238D56B5" w14:textId="77777777" w:rsidR="00412D9A" w:rsidRPr="00412D9A" w:rsidRDefault="005F6B48" w:rsidP="00A810C3">
            <w:pPr>
              <w:rPr>
                <w:rFonts w:ascii="Arial" w:eastAsia="Times New Roman" w:hAnsi="Arial" w:cs="Arial"/>
                <w:color w:val="000000"/>
                <w:sz w:val="16"/>
                <w:szCs w:val="16"/>
                <w:lang w:val="en-CA" w:eastAsia="en-CA"/>
              </w:rPr>
            </w:pPr>
            <w:r>
              <w:rPr>
                <w:rFonts w:ascii="Arial" w:hAnsi="Arial" w:cs="Arial"/>
                <w:color w:val="000000"/>
                <w:sz w:val="16"/>
                <w:szCs w:val="16"/>
              </w:rPr>
              <w:t>Clear, calm, -31</w:t>
            </w:r>
            <w:r w:rsidR="00203740">
              <w:rPr>
                <w:rFonts w:ascii="Arial" w:hAnsi="Arial" w:cs="Arial"/>
                <w:color w:val="000000"/>
                <w:sz w:val="16"/>
                <w:szCs w:val="16"/>
              </w:rPr>
              <w:t>°C</w:t>
            </w:r>
            <w:r w:rsidR="00412D9A" w:rsidRPr="00412D9A">
              <w:rPr>
                <w:rFonts w:ascii="Arial" w:hAnsi="Arial" w:cs="Arial"/>
                <w:color w:val="000000"/>
                <w:sz w:val="16"/>
                <w:szCs w:val="16"/>
              </w:rPr>
              <w:t>, light wind ~20 kph at Arthur Fiord for fuel; right engine 'hiccup' but likely just water/ice in fuel line and fixed itself</w:t>
            </w:r>
          </w:p>
        </w:tc>
      </w:tr>
      <w:tr w:rsidR="00412D9A" w:rsidRPr="00687B3B" w14:paraId="1EECA4BD" w14:textId="77777777" w:rsidTr="00A810C3">
        <w:trPr>
          <w:trHeight w:val="300"/>
        </w:trPr>
        <w:tc>
          <w:tcPr>
            <w:tcW w:w="1250" w:type="dxa"/>
            <w:noWrap/>
          </w:tcPr>
          <w:p w14:paraId="4E615596" w14:textId="77777777" w:rsidR="00412D9A" w:rsidRPr="00687B3B" w:rsidRDefault="00412D9A" w:rsidP="00A810C3">
            <w:pPr>
              <w:pStyle w:val="NoSpacing"/>
              <w:spacing w:line="276" w:lineRule="auto"/>
              <w:rPr>
                <w:rFonts w:ascii="Arial" w:hAnsi="Arial" w:cs="Arial"/>
                <w:sz w:val="20"/>
                <w:szCs w:val="20"/>
                <w:lang w:eastAsia="en-US"/>
              </w:rPr>
            </w:pPr>
            <w:r>
              <w:rPr>
                <w:rFonts w:ascii="Arial" w:hAnsi="Arial" w:cs="Arial"/>
                <w:sz w:val="20"/>
                <w:szCs w:val="20"/>
                <w:lang w:eastAsia="en-US"/>
              </w:rPr>
              <w:t>23-Mar-16</w:t>
            </w:r>
          </w:p>
        </w:tc>
        <w:tc>
          <w:tcPr>
            <w:tcW w:w="763" w:type="dxa"/>
            <w:noWrap/>
          </w:tcPr>
          <w:p w14:paraId="071D4AC4"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10:00</w:t>
            </w:r>
          </w:p>
        </w:tc>
        <w:tc>
          <w:tcPr>
            <w:tcW w:w="816" w:type="dxa"/>
            <w:noWrap/>
          </w:tcPr>
          <w:p w14:paraId="09C9F8F4"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13:45</w:t>
            </w:r>
          </w:p>
        </w:tc>
        <w:tc>
          <w:tcPr>
            <w:tcW w:w="763" w:type="dxa"/>
            <w:noWrap/>
          </w:tcPr>
          <w:p w14:paraId="24606183" w14:textId="77777777" w:rsidR="00412D9A" w:rsidRPr="00412D9A" w:rsidRDefault="00412D9A" w:rsidP="00A810C3">
            <w:pPr>
              <w:rPr>
                <w:rFonts w:ascii="Arial" w:hAnsi="Arial" w:cs="Arial"/>
                <w:color w:val="000000"/>
                <w:sz w:val="20"/>
                <w:szCs w:val="20"/>
              </w:rPr>
            </w:pPr>
          </w:p>
        </w:tc>
        <w:tc>
          <w:tcPr>
            <w:tcW w:w="798" w:type="dxa"/>
            <w:noWrap/>
          </w:tcPr>
          <w:p w14:paraId="2089B343" w14:textId="77777777" w:rsidR="00412D9A" w:rsidRPr="00412D9A" w:rsidRDefault="00412D9A" w:rsidP="00A810C3">
            <w:pPr>
              <w:rPr>
                <w:rFonts w:ascii="Arial" w:hAnsi="Arial" w:cs="Arial"/>
                <w:sz w:val="20"/>
                <w:szCs w:val="20"/>
              </w:rPr>
            </w:pPr>
          </w:p>
        </w:tc>
        <w:tc>
          <w:tcPr>
            <w:tcW w:w="721" w:type="dxa"/>
          </w:tcPr>
          <w:p w14:paraId="5DAECE8E" w14:textId="77777777" w:rsidR="00412D9A" w:rsidRPr="00412D9A" w:rsidRDefault="00412D9A" w:rsidP="00A810C3">
            <w:pPr>
              <w:rPr>
                <w:rFonts w:ascii="Arial" w:hAnsi="Arial" w:cs="Arial"/>
                <w:sz w:val="20"/>
                <w:szCs w:val="20"/>
              </w:rPr>
            </w:pPr>
          </w:p>
        </w:tc>
        <w:tc>
          <w:tcPr>
            <w:tcW w:w="728" w:type="dxa"/>
          </w:tcPr>
          <w:p w14:paraId="163706CA" w14:textId="77777777" w:rsidR="00412D9A" w:rsidRPr="00412D9A" w:rsidRDefault="00412D9A" w:rsidP="00A810C3">
            <w:pPr>
              <w:rPr>
                <w:rFonts w:ascii="Arial" w:hAnsi="Arial" w:cs="Arial"/>
                <w:sz w:val="20"/>
                <w:szCs w:val="20"/>
              </w:rPr>
            </w:pPr>
          </w:p>
        </w:tc>
        <w:tc>
          <w:tcPr>
            <w:tcW w:w="892" w:type="dxa"/>
            <w:noWrap/>
          </w:tcPr>
          <w:p w14:paraId="580C27C2" w14:textId="77777777" w:rsidR="00412D9A" w:rsidRPr="00412D9A" w:rsidRDefault="00412D9A" w:rsidP="00A810C3">
            <w:pPr>
              <w:rPr>
                <w:rFonts w:ascii="Arial" w:hAnsi="Arial" w:cs="Arial"/>
                <w:color w:val="000000"/>
                <w:sz w:val="20"/>
                <w:szCs w:val="20"/>
              </w:rPr>
            </w:pPr>
            <w:r>
              <w:rPr>
                <w:rFonts w:ascii="Arial" w:hAnsi="Arial" w:cs="Arial"/>
                <w:color w:val="000000"/>
                <w:sz w:val="20"/>
                <w:szCs w:val="20"/>
              </w:rPr>
              <w:t>3:45</w:t>
            </w:r>
          </w:p>
        </w:tc>
        <w:tc>
          <w:tcPr>
            <w:tcW w:w="995" w:type="dxa"/>
            <w:noWrap/>
          </w:tcPr>
          <w:p w14:paraId="655E160A"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1:03</w:t>
            </w:r>
          </w:p>
        </w:tc>
        <w:tc>
          <w:tcPr>
            <w:tcW w:w="2192" w:type="dxa"/>
            <w:noWrap/>
          </w:tcPr>
          <w:p w14:paraId="6580724B"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Grinnell Peninsula</w:t>
            </w:r>
          </w:p>
        </w:tc>
        <w:tc>
          <w:tcPr>
            <w:tcW w:w="2743" w:type="dxa"/>
            <w:noWrap/>
          </w:tcPr>
          <w:p w14:paraId="0BADA055" w14:textId="77777777" w:rsidR="00412D9A" w:rsidRPr="00412D9A" w:rsidRDefault="00412D9A" w:rsidP="00A810C3">
            <w:pPr>
              <w:rPr>
                <w:rFonts w:ascii="Arial" w:hAnsi="Arial" w:cs="Arial"/>
                <w:color w:val="000000"/>
                <w:sz w:val="16"/>
                <w:szCs w:val="16"/>
              </w:rPr>
            </w:pPr>
            <w:r w:rsidRPr="00412D9A">
              <w:rPr>
                <w:rFonts w:ascii="Arial" w:hAnsi="Arial" w:cs="Arial"/>
                <w:color w:val="000000"/>
                <w:sz w:val="16"/>
                <w:szCs w:val="16"/>
              </w:rPr>
              <w:t>Sunny clear ca</w:t>
            </w:r>
            <w:r w:rsidR="005F6B48">
              <w:rPr>
                <w:rFonts w:ascii="Arial" w:hAnsi="Arial" w:cs="Arial"/>
                <w:color w:val="000000"/>
                <w:sz w:val="16"/>
                <w:szCs w:val="16"/>
              </w:rPr>
              <w:t>lm -32</w:t>
            </w:r>
            <w:r w:rsidR="00203740">
              <w:rPr>
                <w:rFonts w:ascii="Arial" w:hAnsi="Arial" w:cs="Arial"/>
                <w:color w:val="000000"/>
                <w:sz w:val="16"/>
                <w:szCs w:val="16"/>
              </w:rPr>
              <w:t>°C</w:t>
            </w:r>
            <w:r w:rsidRPr="00412D9A">
              <w:rPr>
                <w:rFonts w:ascii="Arial" w:hAnsi="Arial" w:cs="Arial"/>
                <w:color w:val="000000"/>
                <w:sz w:val="16"/>
                <w:szCs w:val="16"/>
              </w:rPr>
              <w:t xml:space="preserve"> except severe/moderate turbulence in hills s of Arthur Fiord; left generator not working so only one flight</w:t>
            </w:r>
          </w:p>
        </w:tc>
      </w:tr>
      <w:tr w:rsidR="00412D9A" w:rsidRPr="00687B3B" w14:paraId="6C4BAA20" w14:textId="77777777" w:rsidTr="00A810C3">
        <w:trPr>
          <w:trHeight w:val="300"/>
        </w:trPr>
        <w:tc>
          <w:tcPr>
            <w:tcW w:w="1250" w:type="dxa"/>
            <w:noWrap/>
          </w:tcPr>
          <w:p w14:paraId="7778A18D" w14:textId="77777777" w:rsidR="00412D9A" w:rsidRPr="00687B3B" w:rsidRDefault="00412D9A" w:rsidP="00A810C3">
            <w:pPr>
              <w:pStyle w:val="NoSpacing"/>
              <w:spacing w:line="276" w:lineRule="auto"/>
              <w:rPr>
                <w:rFonts w:ascii="Arial" w:hAnsi="Arial" w:cs="Arial"/>
                <w:sz w:val="20"/>
                <w:szCs w:val="20"/>
                <w:lang w:eastAsia="en-US"/>
              </w:rPr>
            </w:pPr>
            <w:r>
              <w:rPr>
                <w:rFonts w:ascii="Arial" w:hAnsi="Arial" w:cs="Arial"/>
                <w:sz w:val="20"/>
                <w:szCs w:val="20"/>
                <w:lang w:eastAsia="en-US"/>
              </w:rPr>
              <w:t>24-Mar-16</w:t>
            </w:r>
          </w:p>
        </w:tc>
        <w:tc>
          <w:tcPr>
            <w:tcW w:w="763" w:type="dxa"/>
            <w:noWrap/>
          </w:tcPr>
          <w:p w14:paraId="69DA9595"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9:05</w:t>
            </w:r>
          </w:p>
        </w:tc>
        <w:tc>
          <w:tcPr>
            <w:tcW w:w="816" w:type="dxa"/>
            <w:noWrap/>
          </w:tcPr>
          <w:p w14:paraId="01A95C9C"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13:20</w:t>
            </w:r>
          </w:p>
        </w:tc>
        <w:tc>
          <w:tcPr>
            <w:tcW w:w="763" w:type="dxa"/>
            <w:noWrap/>
          </w:tcPr>
          <w:p w14:paraId="59527A3A"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14:25</w:t>
            </w:r>
          </w:p>
        </w:tc>
        <w:tc>
          <w:tcPr>
            <w:tcW w:w="798" w:type="dxa"/>
            <w:noWrap/>
          </w:tcPr>
          <w:p w14:paraId="4C27EDB2"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17:35</w:t>
            </w:r>
          </w:p>
        </w:tc>
        <w:tc>
          <w:tcPr>
            <w:tcW w:w="721" w:type="dxa"/>
          </w:tcPr>
          <w:p w14:paraId="32D696D0" w14:textId="77777777" w:rsidR="00412D9A" w:rsidRPr="00412D9A" w:rsidRDefault="00412D9A" w:rsidP="00A810C3">
            <w:pPr>
              <w:rPr>
                <w:rFonts w:ascii="Arial" w:hAnsi="Arial" w:cs="Arial"/>
                <w:color w:val="000000"/>
                <w:sz w:val="20"/>
                <w:szCs w:val="20"/>
              </w:rPr>
            </w:pPr>
          </w:p>
        </w:tc>
        <w:tc>
          <w:tcPr>
            <w:tcW w:w="728" w:type="dxa"/>
          </w:tcPr>
          <w:p w14:paraId="6D647889" w14:textId="77777777" w:rsidR="00412D9A" w:rsidRPr="00412D9A" w:rsidRDefault="00412D9A" w:rsidP="00A810C3">
            <w:pPr>
              <w:rPr>
                <w:rFonts w:ascii="Arial" w:hAnsi="Arial" w:cs="Arial"/>
                <w:sz w:val="20"/>
                <w:szCs w:val="20"/>
              </w:rPr>
            </w:pPr>
          </w:p>
        </w:tc>
        <w:tc>
          <w:tcPr>
            <w:tcW w:w="892" w:type="dxa"/>
            <w:noWrap/>
          </w:tcPr>
          <w:p w14:paraId="42710AD8" w14:textId="77777777" w:rsidR="00412D9A" w:rsidRPr="00412D9A" w:rsidRDefault="00412D9A" w:rsidP="00A810C3">
            <w:pPr>
              <w:rPr>
                <w:rFonts w:ascii="Arial" w:hAnsi="Arial" w:cs="Arial"/>
                <w:color w:val="000000"/>
                <w:sz w:val="20"/>
                <w:szCs w:val="20"/>
              </w:rPr>
            </w:pPr>
            <w:r>
              <w:rPr>
                <w:rFonts w:ascii="Arial" w:hAnsi="Arial" w:cs="Arial"/>
                <w:color w:val="000000"/>
                <w:sz w:val="20"/>
                <w:szCs w:val="20"/>
              </w:rPr>
              <w:t>7:25</w:t>
            </w:r>
          </w:p>
        </w:tc>
        <w:tc>
          <w:tcPr>
            <w:tcW w:w="995" w:type="dxa"/>
            <w:noWrap/>
          </w:tcPr>
          <w:p w14:paraId="05B9C9AD"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4:59</w:t>
            </w:r>
          </w:p>
        </w:tc>
        <w:tc>
          <w:tcPr>
            <w:tcW w:w="2192" w:type="dxa"/>
            <w:noWrap/>
          </w:tcPr>
          <w:p w14:paraId="437AB715"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Colin Archer Peninsula; west coast</w:t>
            </w:r>
          </w:p>
        </w:tc>
        <w:tc>
          <w:tcPr>
            <w:tcW w:w="2743" w:type="dxa"/>
            <w:noWrap/>
          </w:tcPr>
          <w:p w14:paraId="55CE742C" w14:textId="77777777" w:rsidR="00412D9A" w:rsidRPr="00412D9A" w:rsidRDefault="005F6B48" w:rsidP="00A810C3">
            <w:pPr>
              <w:rPr>
                <w:rFonts w:ascii="Arial" w:hAnsi="Arial" w:cs="Arial"/>
                <w:color w:val="000000"/>
                <w:sz w:val="16"/>
                <w:szCs w:val="16"/>
              </w:rPr>
            </w:pPr>
            <w:r>
              <w:rPr>
                <w:rFonts w:ascii="Arial" w:hAnsi="Arial" w:cs="Arial"/>
                <w:color w:val="000000"/>
                <w:sz w:val="16"/>
                <w:szCs w:val="16"/>
              </w:rPr>
              <w:t>Clear -32</w:t>
            </w:r>
            <w:r w:rsidR="00203740">
              <w:rPr>
                <w:rFonts w:ascii="Arial" w:hAnsi="Arial" w:cs="Arial"/>
                <w:color w:val="000000"/>
                <w:sz w:val="16"/>
                <w:szCs w:val="16"/>
              </w:rPr>
              <w:t>°C</w:t>
            </w:r>
            <w:r w:rsidR="00412D9A" w:rsidRPr="00412D9A">
              <w:rPr>
                <w:rFonts w:ascii="Arial" w:hAnsi="Arial" w:cs="Arial"/>
                <w:color w:val="000000"/>
                <w:sz w:val="16"/>
                <w:szCs w:val="16"/>
              </w:rPr>
              <w:t xml:space="preserve"> slight wind N/NW ice crystals</w:t>
            </w:r>
          </w:p>
        </w:tc>
      </w:tr>
      <w:tr w:rsidR="00412D9A" w:rsidRPr="00687B3B" w14:paraId="25A88C56" w14:textId="77777777" w:rsidTr="00A810C3">
        <w:trPr>
          <w:trHeight w:val="300"/>
        </w:trPr>
        <w:tc>
          <w:tcPr>
            <w:tcW w:w="1250" w:type="dxa"/>
            <w:noWrap/>
          </w:tcPr>
          <w:p w14:paraId="2DCA8E47" w14:textId="77777777" w:rsidR="00412D9A" w:rsidRPr="00687B3B" w:rsidRDefault="00412D9A" w:rsidP="00A810C3">
            <w:pPr>
              <w:pStyle w:val="NoSpacing"/>
              <w:spacing w:line="276" w:lineRule="auto"/>
              <w:rPr>
                <w:rFonts w:ascii="Arial" w:hAnsi="Arial" w:cs="Arial"/>
                <w:sz w:val="20"/>
                <w:szCs w:val="20"/>
                <w:lang w:eastAsia="en-US"/>
              </w:rPr>
            </w:pPr>
            <w:r>
              <w:rPr>
                <w:rFonts w:ascii="Arial" w:hAnsi="Arial" w:cs="Arial"/>
                <w:sz w:val="20"/>
                <w:szCs w:val="20"/>
                <w:lang w:eastAsia="en-US"/>
              </w:rPr>
              <w:t>25-Mar-16</w:t>
            </w:r>
          </w:p>
        </w:tc>
        <w:tc>
          <w:tcPr>
            <w:tcW w:w="763" w:type="dxa"/>
            <w:noWrap/>
          </w:tcPr>
          <w:p w14:paraId="4EC10EFC"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8:45</w:t>
            </w:r>
          </w:p>
        </w:tc>
        <w:tc>
          <w:tcPr>
            <w:tcW w:w="816" w:type="dxa"/>
            <w:noWrap/>
          </w:tcPr>
          <w:p w14:paraId="5F68C78A"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13:00</w:t>
            </w:r>
          </w:p>
        </w:tc>
        <w:tc>
          <w:tcPr>
            <w:tcW w:w="763" w:type="dxa"/>
            <w:noWrap/>
          </w:tcPr>
          <w:p w14:paraId="51BBEBD9"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13:41</w:t>
            </w:r>
          </w:p>
        </w:tc>
        <w:tc>
          <w:tcPr>
            <w:tcW w:w="798" w:type="dxa"/>
            <w:noWrap/>
          </w:tcPr>
          <w:p w14:paraId="3153C132"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17:34</w:t>
            </w:r>
          </w:p>
        </w:tc>
        <w:tc>
          <w:tcPr>
            <w:tcW w:w="721" w:type="dxa"/>
          </w:tcPr>
          <w:p w14:paraId="75275B13" w14:textId="77777777" w:rsidR="00412D9A" w:rsidRPr="00412D9A" w:rsidRDefault="00412D9A" w:rsidP="00A810C3">
            <w:pPr>
              <w:rPr>
                <w:rFonts w:ascii="Arial" w:hAnsi="Arial" w:cs="Arial"/>
                <w:color w:val="000000"/>
                <w:sz w:val="20"/>
                <w:szCs w:val="20"/>
              </w:rPr>
            </w:pPr>
          </w:p>
        </w:tc>
        <w:tc>
          <w:tcPr>
            <w:tcW w:w="728" w:type="dxa"/>
          </w:tcPr>
          <w:p w14:paraId="01DDE5C9" w14:textId="77777777" w:rsidR="00412D9A" w:rsidRPr="00412D9A" w:rsidRDefault="00412D9A" w:rsidP="00A810C3">
            <w:pPr>
              <w:rPr>
                <w:rFonts w:ascii="Arial" w:hAnsi="Arial" w:cs="Arial"/>
                <w:sz w:val="20"/>
                <w:szCs w:val="20"/>
              </w:rPr>
            </w:pPr>
          </w:p>
        </w:tc>
        <w:tc>
          <w:tcPr>
            <w:tcW w:w="892" w:type="dxa"/>
            <w:noWrap/>
          </w:tcPr>
          <w:p w14:paraId="38C5097E" w14:textId="77777777" w:rsidR="00412D9A" w:rsidRPr="00412D9A" w:rsidRDefault="00412D9A" w:rsidP="00A810C3">
            <w:pPr>
              <w:rPr>
                <w:rFonts w:ascii="Arial" w:hAnsi="Arial" w:cs="Arial"/>
                <w:color w:val="000000"/>
                <w:sz w:val="20"/>
                <w:szCs w:val="20"/>
              </w:rPr>
            </w:pPr>
            <w:r>
              <w:rPr>
                <w:rFonts w:ascii="Arial" w:hAnsi="Arial" w:cs="Arial"/>
                <w:color w:val="000000"/>
                <w:sz w:val="20"/>
                <w:szCs w:val="20"/>
              </w:rPr>
              <w:t>8:08</w:t>
            </w:r>
          </w:p>
        </w:tc>
        <w:tc>
          <w:tcPr>
            <w:tcW w:w="995" w:type="dxa"/>
            <w:noWrap/>
          </w:tcPr>
          <w:p w14:paraId="7A09E676"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5:17</w:t>
            </w:r>
          </w:p>
        </w:tc>
        <w:tc>
          <w:tcPr>
            <w:tcW w:w="2192" w:type="dxa"/>
            <w:noWrap/>
          </w:tcPr>
          <w:p w14:paraId="68DB3CD8"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West coast</w:t>
            </w:r>
          </w:p>
        </w:tc>
        <w:tc>
          <w:tcPr>
            <w:tcW w:w="2743" w:type="dxa"/>
            <w:noWrap/>
          </w:tcPr>
          <w:p w14:paraId="3DBA0D99" w14:textId="77777777" w:rsidR="00412D9A" w:rsidRPr="00412D9A" w:rsidRDefault="005F6B48" w:rsidP="00A810C3">
            <w:pPr>
              <w:rPr>
                <w:rFonts w:ascii="Arial" w:hAnsi="Arial" w:cs="Arial"/>
                <w:color w:val="000000"/>
                <w:sz w:val="16"/>
                <w:szCs w:val="16"/>
              </w:rPr>
            </w:pPr>
            <w:r>
              <w:rPr>
                <w:rFonts w:ascii="Arial" w:hAnsi="Arial" w:cs="Arial"/>
                <w:color w:val="000000"/>
                <w:sz w:val="16"/>
                <w:szCs w:val="16"/>
              </w:rPr>
              <w:t>Clear -32</w:t>
            </w:r>
            <w:r w:rsidR="00203740">
              <w:rPr>
                <w:rFonts w:ascii="Arial" w:hAnsi="Arial" w:cs="Arial"/>
                <w:color w:val="000000"/>
                <w:sz w:val="16"/>
                <w:szCs w:val="16"/>
              </w:rPr>
              <w:t>°C</w:t>
            </w:r>
            <w:r w:rsidR="00412D9A" w:rsidRPr="00412D9A">
              <w:rPr>
                <w:rFonts w:ascii="Arial" w:hAnsi="Arial" w:cs="Arial"/>
                <w:color w:val="000000"/>
                <w:sz w:val="16"/>
                <w:szCs w:val="16"/>
              </w:rPr>
              <w:t xml:space="preserve"> with ice crystals/fog along south shore (unable to fly below 3000' so moved north); burning off in pm</w:t>
            </w:r>
          </w:p>
        </w:tc>
      </w:tr>
      <w:tr w:rsidR="00412D9A" w:rsidRPr="00687B3B" w14:paraId="498089D2" w14:textId="77777777" w:rsidTr="00A810C3">
        <w:trPr>
          <w:trHeight w:val="300"/>
        </w:trPr>
        <w:tc>
          <w:tcPr>
            <w:tcW w:w="1250" w:type="dxa"/>
            <w:noWrap/>
          </w:tcPr>
          <w:p w14:paraId="4E1C8C58" w14:textId="77777777" w:rsidR="00412D9A" w:rsidRPr="00687B3B" w:rsidRDefault="00412D9A" w:rsidP="00A810C3">
            <w:pPr>
              <w:pStyle w:val="NoSpacing"/>
              <w:spacing w:line="276" w:lineRule="auto"/>
              <w:rPr>
                <w:rFonts w:ascii="Arial" w:hAnsi="Arial" w:cs="Arial"/>
                <w:sz w:val="20"/>
                <w:szCs w:val="20"/>
                <w:lang w:eastAsia="en-US"/>
              </w:rPr>
            </w:pPr>
            <w:r>
              <w:rPr>
                <w:rFonts w:ascii="Arial" w:hAnsi="Arial" w:cs="Arial"/>
                <w:sz w:val="20"/>
                <w:szCs w:val="20"/>
                <w:lang w:eastAsia="en-US"/>
              </w:rPr>
              <w:t>26-Mar-16</w:t>
            </w:r>
          </w:p>
        </w:tc>
        <w:tc>
          <w:tcPr>
            <w:tcW w:w="763" w:type="dxa"/>
            <w:noWrap/>
          </w:tcPr>
          <w:p w14:paraId="3840E249"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9:08</w:t>
            </w:r>
          </w:p>
        </w:tc>
        <w:tc>
          <w:tcPr>
            <w:tcW w:w="816" w:type="dxa"/>
            <w:noWrap/>
          </w:tcPr>
          <w:p w14:paraId="2C35EDF3"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13:35</w:t>
            </w:r>
          </w:p>
        </w:tc>
        <w:tc>
          <w:tcPr>
            <w:tcW w:w="763" w:type="dxa"/>
            <w:noWrap/>
          </w:tcPr>
          <w:p w14:paraId="2BF65E8B"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14:15</w:t>
            </w:r>
          </w:p>
        </w:tc>
        <w:tc>
          <w:tcPr>
            <w:tcW w:w="798" w:type="dxa"/>
            <w:noWrap/>
          </w:tcPr>
          <w:p w14:paraId="2595B71D"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18:11</w:t>
            </w:r>
          </w:p>
        </w:tc>
        <w:tc>
          <w:tcPr>
            <w:tcW w:w="721" w:type="dxa"/>
          </w:tcPr>
          <w:p w14:paraId="7B9EAB59" w14:textId="77777777" w:rsidR="00412D9A" w:rsidRPr="00412D9A" w:rsidRDefault="00412D9A" w:rsidP="00A810C3">
            <w:pPr>
              <w:rPr>
                <w:rFonts w:ascii="Arial" w:hAnsi="Arial" w:cs="Arial"/>
                <w:color w:val="000000"/>
                <w:sz w:val="20"/>
                <w:szCs w:val="20"/>
              </w:rPr>
            </w:pPr>
          </w:p>
        </w:tc>
        <w:tc>
          <w:tcPr>
            <w:tcW w:w="728" w:type="dxa"/>
          </w:tcPr>
          <w:p w14:paraId="1120710B" w14:textId="77777777" w:rsidR="00412D9A" w:rsidRPr="00412D9A" w:rsidRDefault="00412D9A" w:rsidP="00A810C3">
            <w:pPr>
              <w:rPr>
                <w:rFonts w:ascii="Arial" w:hAnsi="Arial" w:cs="Arial"/>
                <w:sz w:val="20"/>
                <w:szCs w:val="20"/>
              </w:rPr>
            </w:pPr>
          </w:p>
        </w:tc>
        <w:tc>
          <w:tcPr>
            <w:tcW w:w="892" w:type="dxa"/>
            <w:noWrap/>
          </w:tcPr>
          <w:p w14:paraId="249D6247" w14:textId="77777777" w:rsidR="00412D9A" w:rsidRPr="00412D9A" w:rsidRDefault="00412D9A" w:rsidP="00A810C3">
            <w:pPr>
              <w:rPr>
                <w:rFonts w:ascii="Arial" w:hAnsi="Arial" w:cs="Arial"/>
                <w:color w:val="000000"/>
                <w:sz w:val="20"/>
                <w:szCs w:val="20"/>
              </w:rPr>
            </w:pPr>
            <w:r>
              <w:rPr>
                <w:rFonts w:ascii="Arial" w:hAnsi="Arial" w:cs="Arial"/>
                <w:color w:val="000000"/>
                <w:sz w:val="20"/>
                <w:szCs w:val="20"/>
              </w:rPr>
              <w:t>8:23</w:t>
            </w:r>
          </w:p>
        </w:tc>
        <w:tc>
          <w:tcPr>
            <w:tcW w:w="995" w:type="dxa"/>
            <w:noWrap/>
          </w:tcPr>
          <w:p w14:paraId="44D008DF"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5:28</w:t>
            </w:r>
          </w:p>
        </w:tc>
        <w:tc>
          <w:tcPr>
            <w:tcW w:w="2192" w:type="dxa"/>
            <w:noWrap/>
          </w:tcPr>
          <w:p w14:paraId="7BF12CFF"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West central</w:t>
            </w:r>
          </w:p>
        </w:tc>
        <w:tc>
          <w:tcPr>
            <w:tcW w:w="2743" w:type="dxa"/>
            <w:noWrap/>
          </w:tcPr>
          <w:p w14:paraId="6E58389B" w14:textId="77777777" w:rsidR="00412D9A" w:rsidRPr="00412D9A" w:rsidRDefault="005F6B48" w:rsidP="00A810C3">
            <w:pPr>
              <w:rPr>
                <w:rFonts w:ascii="Arial" w:hAnsi="Arial" w:cs="Arial"/>
                <w:color w:val="000000"/>
                <w:sz w:val="16"/>
                <w:szCs w:val="16"/>
              </w:rPr>
            </w:pPr>
            <w:r>
              <w:rPr>
                <w:rFonts w:ascii="Arial" w:hAnsi="Arial" w:cs="Arial"/>
                <w:color w:val="000000"/>
                <w:sz w:val="16"/>
                <w:szCs w:val="16"/>
              </w:rPr>
              <w:t>-29</w:t>
            </w:r>
            <w:r w:rsidR="00203740">
              <w:rPr>
                <w:rFonts w:ascii="Arial" w:hAnsi="Arial" w:cs="Arial"/>
                <w:color w:val="000000"/>
                <w:sz w:val="16"/>
                <w:szCs w:val="16"/>
              </w:rPr>
              <w:t>°C</w:t>
            </w:r>
            <w:r w:rsidR="00412D9A" w:rsidRPr="00412D9A">
              <w:rPr>
                <w:rFonts w:ascii="Arial" w:hAnsi="Arial" w:cs="Arial"/>
                <w:color w:val="000000"/>
                <w:sz w:val="16"/>
                <w:szCs w:val="16"/>
              </w:rPr>
              <w:t xml:space="preserve"> clear some cloud/ice crystals/foggy cover at south end but burned off in pm. Late start/one flight since autofeather not engaging.</w:t>
            </w:r>
          </w:p>
        </w:tc>
      </w:tr>
      <w:tr w:rsidR="00412D9A" w:rsidRPr="00687B3B" w14:paraId="7097D06E" w14:textId="77777777" w:rsidTr="00A810C3">
        <w:trPr>
          <w:trHeight w:val="300"/>
        </w:trPr>
        <w:tc>
          <w:tcPr>
            <w:tcW w:w="1250" w:type="dxa"/>
            <w:noWrap/>
          </w:tcPr>
          <w:p w14:paraId="63340C56" w14:textId="77777777" w:rsidR="00412D9A" w:rsidRPr="00687B3B" w:rsidRDefault="00412D9A" w:rsidP="00A810C3">
            <w:pPr>
              <w:pStyle w:val="NoSpacing"/>
              <w:spacing w:line="276" w:lineRule="auto"/>
              <w:rPr>
                <w:rFonts w:ascii="Arial" w:hAnsi="Arial" w:cs="Arial"/>
                <w:sz w:val="20"/>
                <w:szCs w:val="20"/>
                <w:lang w:eastAsia="en-US"/>
              </w:rPr>
            </w:pPr>
            <w:r>
              <w:rPr>
                <w:rFonts w:ascii="Arial" w:hAnsi="Arial" w:cs="Arial"/>
                <w:sz w:val="20"/>
                <w:szCs w:val="20"/>
                <w:lang w:eastAsia="en-US"/>
              </w:rPr>
              <w:t>27-Mar-16</w:t>
            </w:r>
          </w:p>
        </w:tc>
        <w:tc>
          <w:tcPr>
            <w:tcW w:w="763" w:type="dxa"/>
            <w:noWrap/>
          </w:tcPr>
          <w:p w14:paraId="5ECA3148"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10:07</w:t>
            </w:r>
          </w:p>
        </w:tc>
        <w:tc>
          <w:tcPr>
            <w:tcW w:w="816" w:type="dxa"/>
            <w:noWrap/>
          </w:tcPr>
          <w:p w14:paraId="0DD18288"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12:41</w:t>
            </w:r>
          </w:p>
        </w:tc>
        <w:tc>
          <w:tcPr>
            <w:tcW w:w="763" w:type="dxa"/>
            <w:noWrap/>
          </w:tcPr>
          <w:p w14:paraId="39895A0C" w14:textId="77777777" w:rsidR="00412D9A" w:rsidRPr="00412D9A" w:rsidRDefault="00412D9A" w:rsidP="00A810C3">
            <w:pPr>
              <w:rPr>
                <w:rFonts w:ascii="Arial" w:hAnsi="Arial" w:cs="Arial"/>
                <w:color w:val="000000"/>
                <w:sz w:val="20"/>
                <w:szCs w:val="20"/>
              </w:rPr>
            </w:pPr>
          </w:p>
        </w:tc>
        <w:tc>
          <w:tcPr>
            <w:tcW w:w="798" w:type="dxa"/>
            <w:noWrap/>
          </w:tcPr>
          <w:p w14:paraId="65505280" w14:textId="77777777" w:rsidR="00412D9A" w:rsidRPr="00412D9A" w:rsidRDefault="00412D9A" w:rsidP="00A810C3">
            <w:pPr>
              <w:rPr>
                <w:rFonts w:ascii="Arial" w:hAnsi="Arial" w:cs="Arial"/>
                <w:sz w:val="20"/>
                <w:szCs w:val="20"/>
              </w:rPr>
            </w:pPr>
          </w:p>
        </w:tc>
        <w:tc>
          <w:tcPr>
            <w:tcW w:w="721" w:type="dxa"/>
          </w:tcPr>
          <w:p w14:paraId="5579F807" w14:textId="77777777" w:rsidR="00412D9A" w:rsidRPr="00412D9A" w:rsidRDefault="00412D9A" w:rsidP="00A810C3">
            <w:pPr>
              <w:rPr>
                <w:rFonts w:ascii="Arial" w:hAnsi="Arial" w:cs="Arial"/>
                <w:sz w:val="20"/>
                <w:szCs w:val="20"/>
              </w:rPr>
            </w:pPr>
          </w:p>
        </w:tc>
        <w:tc>
          <w:tcPr>
            <w:tcW w:w="728" w:type="dxa"/>
          </w:tcPr>
          <w:p w14:paraId="432D043A" w14:textId="77777777" w:rsidR="00412D9A" w:rsidRPr="00412D9A" w:rsidRDefault="00412D9A" w:rsidP="00A810C3">
            <w:pPr>
              <w:rPr>
                <w:rFonts w:ascii="Arial" w:hAnsi="Arial" w:cs="Arial"/>
                <w:sz w:val="20"/>
                <w:szCs w:val="20"/>
              </w:rPr>
            </w:pPr>
          </w:p>
        </w:tc>
        <w:tc>
          <w:tcPr>
            <w:tcW w:w="892" w:type="dxa"/>
            <w:noWrap/>
          </w:tcPr>
          <w:p w14:paraId="3107FD30" w14:textId="77777777" w:rsidR="00412D9A" w:rsidRPr="00412D9A" w:rsidRDefault="00412D9A" w:rsidP="00A810C3">
            <w:pPr>
              <w:rPr>
                <w:rFonts w:ascii="Arial" w:hAnsi="Arial" w:cs="Arial"/>
                <w:color w:val="000000"/>
                <w:sz w:val="20"/>
                <w:szCs w:val="20"/>
              </w:rPr>
            </w:pPr>
            <w:r>
              <w:rPr>
                <w:rFonts w:ascii="Arial" w:hAnsi="Arial" w:cs="Arial"/>
                <w:color w:val="000000"/>
                <w:sz w:val="20"/>
                <w:szCs w:val="20"/>
              </w:rPr>
              <w:t>2:34</w:t>
            </w:r>
          </w:p>
        </w:tc>
        <w:tc>
          <w:tcPr>
            <w:tcW w:w="995" w:type="dxa"/>
            <w:noWrap/>
          </w:tcPr>
          <w:p w14:paraId="1A88E54B"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0:51</w:t>
            </w:r>
          </w:p>
        </w:tc>
        <w:tc>
          <w:tcPr>
            <w:tcW w:w="2192" w:type="dxa"/>
            <w:noWrap/>
          </w:tcPr>
          <w:p w14:paraId="10D13355"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YRB-YGF, some lines in between</w:t>
            </w:r>
          </w:p>
        </w:tc>
        <w:tc>
          <w:tcPr>
            <w:tcW w:w="2743" w:type="dxa"/>
            <w:noWrap/>
          </w:tcPr>
          <w:p w14:paraId="44AB097D" w14:textId="77777777" w:rsidR="00412D9A" w:rsidRPr="00412D9A" w:rsidRDefault="005F6B48" w:rsidP="00A810C3">
            <w:pPr>
              <w:rPr>
                <w:rFonts w:ascii="Arial" w:hAnsi="Arial" w:cs="Arial"/>
                <w:color w:val="000000"/>
                <w:sz w:val="16"/>
                <w:szCs w:val="16"/>
              </w:rPr>
            </w:pPr>
            <w:r>
              <w:rPr>
                <w:rFonts w:ascii="Arial" w:hAnsi="Arial" w:cs="Arial"/>
                <w:color w:val="000000"/>
                <w:sz w:val="16"/>
                <w:szCs w:val="16"/>
              </w:rPr>
              <w:t>-29</w:t>
            </w:r>
            <w:r w:rsidR="00203740">
              <w:rPr>
                <w:rFonts w:ascii="Arial" w:hAnsi="Arial" w:cs="Arial"/>
                <w:color w:val="000000"/>
                <w:sz w:val="16"/>
                <w:szCs w:val="16"/>
              </w:rPr>
              <w:t>°C</w:t>
            </w:r>
            <w:r w:rsidR="00412D9A" w:rsidRPr="00412D9A">
              <w:rPr>
                <w:rFonts w:ascii="Arial" w:hAnsi="Arial" w:cs="Arial"/>
                <w:color w:val="000000"/>
                <w:sz w:val="16"/>
                <w:szCs w:val="16"/>
              </w:rPr>
              <w:t xml:space="preserve"> clear, some low cloud west of transects</w:t>
            </w:r>
          </w:p>
        </w:tc>
      </w:tr>
      <w:tr w:rsidR="00412D9A" w:rsidRPr="00687B3B" w14:paraId="2C522B8B" w14:textId="77777777" w:rsidTr="00A810C3">
        <w:trPr>
          <w:trHeight w:val="300"/>
        </w:trPr>
        <w:tc>
          <w:tcPr>
            <w:tcW w:w="1250" w:type="dxa"/>
            <w:noWrap/>
          </w:tcPr>
          <w:p w14:paraId="0B240BDE" w14:textId="77777777" w:rsidR="00412D9A" w:rsidRPr="00687B3B" w:rsidRDefault="00412D9A" w:rsidP="00A810C3">
            <w:pPr>
              <w:pStyle w:val="NoSpacing"/>
              <w:spacing w:line="276" w:lineRule="auto"/>
              <w:rPr>
                <w:rFonts w:ascii="Arial" w:hAnsi="Arial" w:cs="Arial"/>
                <w:sz w:val="20"/>
                <w:szCs w:val="20"/>
                <w:lang w:eastAsia="en-US"/>
              </w:rPr>
            </w:pPr>
            <w:r>
              <w:rPr>
                <w:rFonts w:ascii="Arial" w:hAnsi="Arial" w:cs="Arial"/>
                <w:sz w:val="20"/>
                <w:szCs w:val="20"/>
                <w:lang w:eastAsia="en-US"/>
              </w:rPr>
              <w:t>28-Mar-16</w:t>
            </w:r>
          </w:p>
        </w:tc>
        <w:tc>
          <w:tcPr>
            <w:tcW w:w="763" w:type="dxa"/>
            <w:noWrap/>
          </w:tcPr>
          <w:p w14:paraId="00E7F987"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8:34</w:t>
            </w:r>
          </w:p>
        </w:tc>
        <w:tc>
          <w:tcPr>
            <w:tcW w:w="816" w:type="dxa"/>
            <w:noWrap/>
          </w:tcPr>
          <w:p w14:paraId="5E5C5428"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12:46</w:t>
            </w:r>
          </w:p>
        </w:tc>
        <w:tc>
          <w:tcPr>
            <w:tcW w:w="763" w:type="dxa"/>
            <w:noWrap/>
          </w:tcPr>
          <w:p w14:paraId="17157181"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13:26</w:t>
            </w:r>
          </w:p>
        </w:tc>
        <w:tc>
          <w:tcPr>
            <w:tcW w:w="798" w:type="dxa"/>
            <w:noWrap/>
          </w:tcPr>
          <w:p w14:paraId="2CB0212E"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13:56</w:t>
            </w:r>
          </w:p>
        </w:tc>
        <w:tc>
          <w:tcPr>
            <w:tcW w:w="721" w:type="dxa"/>
          </w:tcPr>
          <w:p w14:paraId="7BF5A7D7"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14:41</w:t>
            </w:r>
          </w:p>
        </w:tc>
        <w:tc>
          <w:tcPr>
            <w:tcW w:w="728" w:type="dxa"/>
          </w:tcPr>
          <w:p w14:paraId="1A34E3E9"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17:30</w:t>
            </w:r>
          </w:p>
        </w:tc>
        <w:tc>
          <w:tcPr>
            <w:tcW w:w="892" w:type="dxa"/>
            <w:noWrap/>
          </w:tcPr>
          <w:p w14:paraId="7A181E68" w14:textId="77777777" w:rsidR="00412D9A" w:rsidRPr="00412D9A" w:rsidRDefault="00412D9A" w:rsidP="00A810C3">
            <w:pPr>
              <w:rPr>
                <w:rFonts w:ascii="Arial" w:hAnsi="Arial" w:cs="Arial"/>
                <w:color w:val="000000"/>
                <w:sz w:val="20"/>
                <w:szCs w:val="20"/>
              </w:rPr>
            </w:pPr>
            <w:r>
              <w:rPr>
                <w:rFonts w:ascii="Arial" w:hAnsi="Arial" w:cs="Arial"/>
                <w:color w:val="000000"/>
                <w:sz w:val="20"/>
                <w:szCs w:val="20"/>
              </w:rPr>
              <w:t>7:31</w:t>
            </w:r>
          </w:p>
        </w:tc>
        <w:tc>
          <w:tcPr>
            <w:tcW w:w="995" w:type="dxa"/>
            <w:noWrap/>
          </w:tcPr>
          <w:p w14:paraId="0A5387E7"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3:27</w:t>
            </w:r>
          </w:p>
        </w:tc>
        <w:tc>
          <w:tcPr>
            <w:tcW w:w="2192" w:type="dxa"/>
            <w:noWrap/>
          </w:tcPr>
          <w:p w14:paraId="41914FCE"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Truelove and east coast</w:t>
            </w:r>
          </w:p>
        </w:tc>
        <w:tc>
          <w:tcPr>
            <w:tcW w:w="2743" w:type="dxa"/>
            <w:noWrap/>
          </w:tcPr>
          <w:p w14:paraId="7EAF7616" w14:textId="77777777" w:rsidR="00412D9A" w:rsidRPr="00412D9A" w:rsidRDefault="005F6B48" w:rsidP="00A810C3">
            <w:pPr>
              <w:rPr>
                <w:rFonts w:ascii="Arial" w:hAnsi="Arial" w:cs="Arial"/>
                <w:color w:val="000000"/>
                <w:sz w:val="16"/>
                <w:szCs w:val="16"/>
              </w:rPr>
            </w:pPr>
            <w:r>
              <w:rPr>
                <w:rFonts w:ascii="Arial" w:hAnsi="Arial" w:cs="Arial"/>
                <w:color w:val="000000"/>
                <w:sz w:val="16"/>
                <w:szCs w:val="16"/>
              </w:rPr>
              <w:t>-30</w:t>
            </w:r>
            <w:r w:rsidR="00203740">
              <w:rPr>
                <w:rFonts w:ascii="Arial" w:hAnsi="Arial" w:cs="Arial"/>
                <w:color w:val="000000"/>
                <w:sz w:val="16"/>
                <w:szCs w:val="16"/>
              </w:rPr>
              <w:t>°C</w:t>
            </w:r>
            <w:r w:rsidR="00412D9A" w:rsidRPr="00412D9A">
              <w:rPr>
                <w:rFonts w:ascii="Arial" w:hAnsi="Arial" w:cs="Arial"/>
                <w:color w:val="000000"/>
                <w:sz w:val="16"/>
                <w:szCs w:val="16"/>
              </w:rPr>
              <w:t xml:space="preserve"> calm clear, landed at Truelove cache and scraped teflon off the left ski, so no more offstrip until its back to YRB for repair</w:t>
            </w:r>
          </w:p>
        </w:tc>
      </w:tr>
      <w:tr w:rsidR="00412D9A" w:rsidRPr="00687B3B" w14:paraId="07FC68A3" w14:textId="77777777" w:rsidTr="00A810C3">
        <w:trPr>
          <w:trHeight w:val="300"/>
        </w:trPr>
        <w:tc>
          <w:tcPr>
            <w:tcW w:w="1250" w:type="dxa"/>
            <w:noWrap/>
          </w:tcPr>
          <w:p w14:paraId="675D4F95" w14:textId="77777777" w:rsidR="00412D9A" w:rsidRPr="00687B3B" w:rsidRDefault="00412D9A" w:rsidP="00A810C3">
            <w:pPr>
              <w:pStyle w:val="NoSpacing"/>
              <w:spacing w:line="276" w:lineRule="auto"/>
              <w:rPr>
                <w:rFonts w:ascii="Arial" w:hAnsi="Arial" w:cs="Arial"/>
                <w:sz w:val="20"/>
                <w:szCs w:val="20"/>
                <w:lang w:eastAsia="en-US"/>
              </w:rPr>
            </w:pPr>
            <w:r>
              <w:rPr>
                <w:rFonts w:ascii="Arial" w:hAnsi="Arial" w:cs="Arial"/>
                <w:sz w:val="20"/>
                <w:szCs w:val="20"/>
                <w:lang w:eastAsia="en-US"/>
              </w:rPr>
              <w:t>29-Mar-16</w:t>
            </w:r>
          </w:p>
        </w:tc>
        <w:tc>
          <w:tcPr>
            <w:tcW w:w="763" w:type="dxa"/>
            <w:noWrap/>
          </w:tcPr>
          <w:p w14:paraId="01C2EA0A"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7:50</w:t>
            </w:r>
          </w:p>
        </w:tc>
        <w:tc>
          <w:tcPr>
            <w:tcW w:w="816" w:type="dxa"/>
            <w:noWrap/>
          </w:tcPr>
          <w:p w14:paraId="2D992C1E"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12:00</w:t>
            </w:r>
          </w:p>
        </w:tc>
        <w:tc>
          <w:tcPr>
            <w:tcW w:w="763" w:type="dxa"/>
            <w:noWrap/>
          </w:tcPr>
          <w:p w14:paraId="683E545D"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12:46</w:t>
            </w:r>
          </w:p>
        </w:tc>
        <w:tc>
          <w:tcPr>
            <w:tcW w:w="798" w:type="dxa"/>
            <w:noWrap/>
          </w:tcPr>
          <w:p w14:paraId="3A375FFB"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16:25</w:t>
            </w:r>
          </w:p>
        </w:tc>
        <w:tc>
          <w:tcPr>
            <w:tcW w:w="721" w:type="dxa"/>
          </w:tcPr>
          <w:p w14:paraId="796A051C" w14:textId="77777777" w:rsidR="00412D9A" w:rsidRPr="00412D9A" w:rsidRDefault="00412D9A" w:rsidP="00A810C3">
            <w:pPr>
              <w:rPr>
                <w:rFonts w:ascii="Arial" w:hAnsi="Arial" w:cs="Arial"/>
                <w:color w:val="000000"/>
                <w:sz w:val="20"/>
                <w:szCs w:val="20"/>
              </w:rPr>
            </w:pPr>
          </w:p>
        </w:tc>
        <w:tc>
          <w:tcPr>
            <w:tcW w:w="728" w:type="dxa"/>
          </w:tcPr>
          <w:p w14:paraId="7352F6B5" w14:textId="77777777" w:rsidR="00412D9A" w:rsidRPr="00412D9A" w:rsidRDefault="00412D9A" w:rsidP="00A810C3">
            <w:pPr>
              <w:rPr>
                <w:rFonts w:ascii="Arial" w:hAnsi="Arial" w:cs="Arial"/>
                <w:color w:val="000000"/>
                <w:sz w:val="20"/>
                <w:szCs w:val="20"/>
              </w:rPr>
            </w:pPr>
          </w:p>
        </w:tc>
        <w:tc>
          <w:tcPr>
            <w:tcW w:w="892" w:type="dxa"/>
            <w:noWrap/>
          </w:tcPr>
          <w:p w14:paraId="50CF818D" w14:textId="77777777" w:rsidR="00412D9A" w:rsidRPr="00412D9A" w:rsidRDefault="00412D9A" w:rsidP="00A810C3">
            <w:pPr>
              <w:rPr>
                <w:rFonts w:ascii="Arial" w:hAnsi="Arial" w:cs="Arial"/>
                <w:color w:val="000000"/>
                <w:sz w:val="20"/>
                <w:szCs w:val="20"/>
              </w:rPr>
            </w:pPr>
            <w:r>
              <w:rPr>
                <w:rFonts w:ascii="Arial" w:hAnsi="Arial" w:cs="Arial"/>
                <w:color w:val="000000"/>
                <w:sz w:val="20"/>
                <w:szCs w:val="20"/>
              </w:rPr>
              <w:t>7:49</w:t>
            </w:r>
          </w:p>
        </w:tc>
        <w:tc>
          <w:tcPr>
            <w:tcW w:w="995" w:type="dxa"/>
            <w:noWrap/>
          </w:tcPr>
          <w:p w14:paraId="43A9EB8B"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16:13</w:t>
            </w:r>
          </w:p>
        </w:tc>
        <w:tc>
          <w:tcPr>
            <w:tcW w:w="2192" w:type="dxa"/>
            <w:noWrap/>
          </w:tcPr>
          <w:p w14:paraId="68BE0DDC"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Dundas Harbor and south coast</w:t>
            </w:r>
          </w:p>
        </w:tc>
        <w:tc>
          <w:tcPr>
            <w:tcW w:w="2743" w:type="dxa"/>
            <w:noWrap/>
          </w:tcPr>
          <w:p w14:paraId="5E268D02" w14:textId="77777777" w:rsidR="00412D9A" w:rsidRPr="00412D9A" w:rsidRDefault="005F6B48" w:rsidP="00203740">
            <w:pPr>
              <w:rPr>
                <w:rFonts w:ascii="Arial" w:hAnsi="Arial" w:cs="Arial"/>
                <w:color w:val="000000"/>
                <w:sz w:val="16"/>
                <w:szCs w:val="16"/>
              </w:rPr>
            </w:pPr>
            <w:r>
              <w:rPr>
                <w:rFonts w:ascii="Arial" w:hAnsi="Arial" w:cs="Arial"/>
                <w:color w:val="000000"/>
                <w:sz w:val="16"/>
                <w:szCs w:val="16"/>
              </w:rPr>
              <w:t>-30</w:t>
            </w:r>
            <w:r w:rsidR="00203740">
              <w:rPr>
                <w:rFonts w:ascii="Arial" w:hAnsi="Arial" w:cs="Arial"/>
                <w:color w:val="000000"/>
                <w:sz w:val="16"/>
                <w:szCs w:val="16"/>
              </w:rPr>
              <w:t>°C</w:t>
            </w:r>
            <w:r w:rsidR="00203740" w:rsidRPr="00412D9A">
              <w:rPr>
                <w:rFonts w:ascii="Arial" w:hAnsi="Arial" w:cs="Arial"/>
                <w:color w:val="000000"/>
                <w:sz w:val="16"/>
                <w:szCs w:val="16"/>
              </w:rPr>
              <w:t xml:space="preserve"> </w:t>
            </w:r>
            <w:r w:rsidR="00412D9A" w:rsidRPr="00412D9A">
              <w:rPr>
                <w:rFonts w:ascii="Arial" w:hAnsi="Arial" w:cs="Arial"/>
                <w:color w:val="000000"/>
                <w:sz w:val="16"/>
                <w:szCs w:val="16"/>
              </w:rPr>
              <w:t>clear calm, some cloud south over Lancaster Sound</w:t>
            </w:r>
          </w:p>
        </w:tc>
      </w:tr>
      <w:tr w:rsidR="00412D9A" w:rsidRPr="00687B3B" w14:paraId="72FAA337" w14:textId="77777777" w:rsidTr="00A810C3">
        <w:trPr>
          <w:trHeight w:val="300"/>
        </w:trPr>
        <w:tc>
          <w:tcPr>
            <w:tcW w:w="1250" w:type="dxa"/>
            <w:noWrap/>
          </w:tcPr>
          <w:p w14:paraId="7946DFB2" w14:textId="77777777" w:rsidR="00412D9A" w:rsidRPr="00687B3B" w:rsidRDefault="00412D9A" w:rsidP="00A810C3">
            <w:pPr>
              <w:pStyle w:val="NoSpacing"/>
              <w:spacing w:line="276" w:lineRule="auto"/>
              <w:rPr>
                <w:rFonts w:ascii="Arial" w:hAnsi="Arial" w:cs="Arial"/>
                <w:sz w:val="20"/>
                <w:szCs w:val="20"/>
                <w:lang w:eastAsia="en-US"/>
              </w:rPr>
            </w:pPr>
            <w:r>
              <w:rPr>
                <w:rFonts w:ascii="Arial" w:hAnsi="Arial" w:cs="Arial"/>
                <w:sz w:val="20"/>
                <w:szCs w:val="20"/>
                <w:lang w:eastAsia="en-US"/>
              </w:rPr>
              <w:t>30-Mar-16</w:t>
            </w:r>
          </w:p>
        </w:tc>
        <w:tc>
          <w:tcPr>
            <w:tcW w:w="763" w:type="dxa"/>
            <w:noWrap/>
          </w:tcPr>
          <w:p w14:paraId="2F00AF7E"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9:54</w:t>
            </w:r>
          </w:p>
        </w:tc>
        <w:tc>
          <w:tcPr>
            <w:tcW w:w="816" w:type="dxa"/>
            <w:noWrap/>
          </w:tcPr>
          <w:p w14:paraId="48594A1E"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13:05</w:t>
            </w:r>
          </w:p>
        </w:tc>
        <w:tc>
          <w:tcPr>
            <w:tcW w:w="763" w:type="dxa"/>
            <w:noWrap/>
          </w:tcPr>
          <w:p w14:paraId="247D3678" w14:textId="77777777" w:rsidR="00412D9A" w:rsidRPr="00412D9A" w:rsidRDefault="00412D9A" w:rsidP="00A810C3">
            <w:pPr>
              <w:rPr>
                <w:rFonts w:ascii="Arial" w:hAnsi="Arial" w:cs="Arial"/>
                <w:color w:val="000000"/>
                <w:sz w:val="20"/>
                <w:szCs w:val="20"/>
              </w:rPr>
            </w:pPr>
          </w:p>
        </w:tc>
        <w:tc>
          <w:tcPr>
            <w:tcW w:w="798" w:type="dxa"/>
            <w:noWrap/>
          </w:tcPr>
          <w:p w14:paraId="729F5DB3" w14:textId="77777777" w:rsidR="00412D9A" w:rsidRPr="00412D9A" w:rsidRDefault="00412D9A" w:rsidP="00A810C3">
            <w:pPr>
              <w:rPr>
                <w:rFonts w:ascii="Arial" w:hAnsi="Arial" w:cs="Arial"/>
                <w:sz w:val="20"/>
                <w:szCs w:val="20"/>
              </w:rPr>
            </w:pPr>
          </w:p>
        </w:tc>
        <w:tc>
          <w:tcPr>
            <w:tcW w:w="721" w:type="dxa"/>
          </w:tcPr>
          <w:p w14:paraId="66DAA080" w14:textId="77777777" w:rsidR="00412D9A" w:rsidRPr="00412D9A" w:rsidRDefault="00412D9A" w:rsidP="00A810C3">
            <w:pPr>
              <w:rPr>
                <w:rFonts w:ascii="Arial" w:hAnsi="Arial" w:cs="Arial"/>
                <w:sz w:val="20"/>
                <w:szCs w:val="20"/>
              </w:rPr>
            </w:pPr>
          </w:p>
        </w:tc>
        <w:tc>
          <w:tcPr>
            <w:tcW w:w="728" w:type="dxa"/>
          </w:tcPr>
          <w:p w14:paraId="6C4C2DBB" w14:textId="77777777" w:rsidR="00412D9A" w:rsidRPr="00412D9A" w:rsidRDefault="00412D9A" w:rsidP="00A810C3">
            <w:pPr>
              <w:rPr>
                <w:rFonts w:ascii="Arial" w:hAnsi="Arial" w:cs="Arial"/>
                <w:sz w:val="20"/>
                <w:szCs w:val="20"/>
              </w:rPr>
            </w:pPr>
          </w:p>
        </w:tc>
        <w:tc>
          <w:tcPr>
            <w:tcW w:w="892" w:type="dxa"/>
            <w:noWrap/>
          </w:tcPr>
          <w:p w14:paraId="418359F7" w14:textId="77777777" w:rsidR="00412D9A" w:rsidRPr="00412D9A" w:rsidRDefault="00412D9A" w:rsidP="00A810C3">
            <w:pPr>
              <w:rPr>
                <w:rFonts w:ascii="Arial" w:hAnsi="Arial" w:cs="Arial"/>
                <w:color w:val="000000"/>
                <w:sz w:val="20"/>
                <w:szCs w:val="20"/>
              </w:rPr>
            </w:pPr>
            <w:r>
              <w:rPr>
                <w:rFonts w:ascii="Arial" w:hAnsi="Arial" w:cs="Arial"/>
                <w:color w:val="000000"/>
                <w:sz w:val="20"/>
                <w:szCs w:val="20"/>
              </w:rPr>
              <w:t>3:11</w:t>
            </w:r>
          </w:p>
        </w:tc>
        <w:tc>
          <w:tcPr>
            <w:tcW w:w="995" w:type="dxa"/>
            <w:noWrap/>
          </w:tcPr>
          <w:p w14:paraId="671F3C75"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1:35</w:t>
            </w:r>
          </w:p>
        </w:tc>
        <w:tc>
          <w:tcPr>
            <w:tcW w:w="2192" w:type="dxa"/>
            <w:noWrap/>
          </w:tcPr>
          <w:p w14:paraId="345F4BA4" w14:textId="77777777" w:rsidR="00412D9A" w:rsidRPr="00412D9A" w:rsidRDefault="00412D9A" w:rsidP="00A810C3">
            <w:pPr>
              <w:rPr>
                <w:rFonts w:ascii="Arial" w:hAnsi="Arial" w:cs="Arial"/>
                <w:color w:val="000000"/>
                <w:sz w:val="20"/>
                <w:szCs w:val="20"/>
              </w:rPr>
            </w:pPr>
            <w:r w:rsidRPr="00412D9A">
              <w:rPr>
                <w:rFonts w:ascii="Arial" w:hAnsi="Arial" w:cs="Arial"/>
                <w:color w:val="000000"/>
                <w:sz w:val="20"/>
                <w:szCs w:val="20"/>
              </w:rPr>
              <w:t>YGF-YRB, some lines in between</w:t>
            </w:r>
          </w:p>
        </w:tc>
        <w:tc>
          <w:tcPr>
            <w:tcW w:w="2743" w:type="dxa"/>
            <w:noWrap/>
          </w:tcPr>
          <w:p w14:paraId="46E5A513" w14:textId="77777777" w:rsidR="00412D9A" w:rsidRPr="00412D9A" w:rsidRDefault="005F6B48" w:rsidP="00A810C3">
            <w:pPr>
              <w:rPr>
                <w:rFonts w:ascii="Arial" w:hAnsi="Arial" w:cs="Arial"/>
                <w:color w:val="000000"/>
                <w:sz w:val="16"/>
                <w:szCs w:val="16"/>
              </w:rPr>
            </w:pPr>
            <w:r>
              <w:rPr>
                <w:rFonts w:ascii="Arial" w:hAnsi="Arial" w:cs="Arial"/>
                <w:color w:val="000000"/>
                <w:sz w:val="16"/>
                <w:szCs w:val="16"/>
              </w:rPr>
              <w:t>-30</w:t>
            </w:r>
            <w:r w:rsidR="00203740">
              <w:rPr>
                <w:rFonts w:ascii="Arial" w:hAnsi="Arial" w:cs="Arial"/>
                <w:color w:val="000000"/>
                <w:sz w:val="16"/>
                <w:szCs w:val="16"/>
              </w:rPr>
              <w:t>°C</w:t>
            </w:r>
            <w:r w:rsidR="00412D9A" w:rsidRPr="00412D9A">
              <w:rPr>
                <w:rFonts w:ascii="Arial" w:hAnsi="Arial" w:cs="Arial"/>
                <w:color w:val="000000"/>
                <w:sz w:val="16"/>
                <w:szCs w:val="16"/>
              </w:rPr>
              <w:t xml:space="preserve"> clear calm</w:t>
            </w:r>
          </w:p>
        </w:tc>
      </w:tr>
    </w:tbl>
    <w:p w14:paraId="1454629B" w14:textId="77777777" w:rsidR="00407188" w:rsidRPr="00A810C3" w:rsidRDefault="00103340" w:rsidP="00687B3B">
      <w:pPr>
        <w:pStyle w:val="NoSpacing"/>
        <w:spacing w:line="276" w:lineRule="auto"/>
        <w:jc w:val="both"/>
        <w:rPr>
          <w:rFonts w:ascii="Arial" w:hAnsi="Arial" w:cs="Arial"/>
          <w:sz w:val="16"/>
          <w:szCs w:val="16"/>
        </w:rPr>
      </w:pPr>
      <w:r w:rsidRPr="00A810C3">
        <w:rPr>
          <w:rFonts w:ascii="Arial" w:hAnsi="Arial" w:cs="Arial"/>
          <w:sz w:val="16"/>
          <w:szCs w:val="16"/>
        </w:rPr>
        <w:t xml:space="preserve">Pilots </w:t>
      </w:r>
      <w:r w:rsidR="00F1079A" w:rsidRPr="00A810C3">
        <w:rPr>
          <w:rFonts w:ascii="Arial" w:hAnsi="Arial" w:cs="Arial"/>
          <w:sz w:val="16"/>
          <w:szCs w:val="16"/>
        </w:rPr>
        <w:t xml:space="preserve">– Phil Amos, Reagan Schroeder; </w:t>
      </w:r>
      <w:r w:rsidR="00407188" w:rsidRPr="00A810C3">
        <w:rPr>
          <w:rFonts w:ascii="Arial" w:hAnsi="Arial" w:cs="Arial"/>
          <w:sz w:val="16"/>
          <w:szCs w:val="16"/>
        </w:rPr>
        <w:t>Navigat</w:t>
      </w:r>
      <w:r w:rsidRPr="00A810C3">
        <w:rPr>
          <w:rFonts w:ascii="Arial" w:hAnsi="Arial" w:cs="Arial"/>
          <w:sz w:val="16"/>
          <w:szCs w:val="16"/>
        </w:rPr>
        <w:t xml:space="preserve">or - </w:t>
      </w:r>
      <w:r w:rsidR="00407188" w:rsidRPr="00A810C3">
        <w:rPr>
          <w:rFonts w:ascii="Arial" w:hAnsi="Arial" w:cs="Arial"/>
          <w:sz w:val="16"/>
          <w:szCs w:val="16"/>
        </w:rPr>
        <w:t>Morgan Anderson</w:t>
      </w:r>
    </w:p>
    <w:p w14:paraId="04577DE6" w14:textId="77777777" w:rsidR="00407188" w:rsidRPr="00A810C3" w:rsidRDefault="00F1079A" w:rsidP="00687B3B">
      <w:pPr>
        <w:pStyle w:val="NoSpacing"/>
        <w:spacing w:line="276" w:lineRule="auto"/>
        <w:jc w:val="both"/>
        <w:rPr>
          <w:rFonts w:ascii="Arial" w:hAnsi="Arial" w:cs="Arial"/>
          <w:sz w:val="16"/>
          <w:szCs w:val="16"/>
        </w:rPr>
      </w:pPr>
      <w:r w:rsidRPr="00A810C3">
        <w:rPr>
          <w:rFonts w:ascii="Arial" w:hAnsi="Arial" w:cs="Arial"/>
          <w:sz w:val="16"/>
          <w:szCs w:val="16"/>
        </w:rPr>
        <w:t>Observers:</w:t>
      </w:r>
      <w:r w:rsidRPr="00A810C3">
        <w:rPr>
          <w:rFonts w:ascii="Arial" w:hAnsi="Arial" w:cs="Arial"/>
          <w:sz w:val="16"/>
          <w:szCs w:val="16"/>
        </w:rPr>
        <w:tab/>
        <w:t>Mar 22</w:t>
      </w:r>
      <w:r w:rsidR="00407188" w:rsidRPr="00A810C3">
        <w:rPr>
          <w:rFonts w:ascii="Arial" w:hAnsi="Arial" w:cs="Arial"/>
          <w:sz w:val="16"/>
          <w:szCs w:val="16"/>
        </w:rPr>
        <w:t xml:space="preserve"> – Morgan Anderson, </w:t>
      </w:r>
      <w:r w:rsidRPr="00A810C3">
        <w:rPr>
          <w:rFonts w:ascii="Arial" w:hAnsi="Arial" w:cs="Arial"/>
          <w:sz w:val="16"/>
          <w:szCs w:val="16"/>
        </w:rPr>
        <w:t>Saroomie Manik, PJ Attagootak, James Iqaluk, Oolat Iqaluk</w:t>
      </w:r>
    </w:p>
    <w:p w14:paraId="2B858CC4" w14:textId="77777777" w:rsidR="00407188" w:rsidRPr="00A810C3" w:rsidRDefault="00407188" w:rsidP="00687B3B">
      <w:pPr>
        <w:pStyle w:val="NoSpacing"/>
        <w:spacing w:line="276" w:lineRule="auto"/>
        <w:jc w:val="both"/>
        <w:rPr>
          <w:rFonts w:ascii="Arial" w:hAnsi="Arial" w:cs="Arial"/>
          <w:sz w:val="16"/>
          <w:szCs w:val="16"/>
        </w:rPr>
      </w:pPr>
      <w:r w:rsidRPr="00A810C3">
        <w:rPr>
          <w:rFonts w:ascii="Arial" w:hAnsi="Arial" w:cs="Arial"/>
          <w:sz w:val="16"/>
          <w:szCs w:val="16"/>
        </w:rPr>
        <w:tab/>
      </w:r>
      <w:r w:rsidR="00103340" w:rsidRPr="00A810C3">
        <w:rPr>
          <w:rFonts w:ascii="Arial" w:hAnsi="Arial" w:cs="Arial"/>
          <w:sz w:val="16"/>
          <w:szCs w:val="16"/>
        </w:rPr>
        <w:tab/>
      </w:r>
      <w:r w:rsidR="00F1079A" w:rsidRPr="00A810C3">
        <w:rPr>
          <w:rFonts w:ascii="Arial" w:hAnsi="Arial" w:cs="Arial"/>
          <w:sz w:val="16"/>
          <w:szCs w:val="16"/>
        </w:rPr>
        <w:t>Mar 23</w:t>
      </w:r>
      <w:r w:rsidRPr="00A810C3">
        <w:rPr>
          <w:rFonts w:ascii="Arial" w:hAnsi="Arial" w:cs="Arial"/>
          <w:sz w:val="16"/>
          <w:szCs w:val="16"/>
        </w:rPr>
        <w:t xml:space="preserve"> – Morgan Anderson, </w:t>
      </w:r>
      <w:r w:rsidR="00F1079A" w:rsidRPr="00A810C3">
        <w:rPr>
          <w:rFonts w:ascii="Arial" w:hAnsi="Arial" w:cs="Arial"/>
          <w:sz w:val="16"/>
          <w:szCs w:val="16"/>
        </w:rPr>
        <w:t>Saroomie Manik, PJ Attagootak, James Iqaluk, Oolat Iqaluk</w:t>
      </w:r>
    </w:p>
    <w:p w14:paraId="3D75F520" w14:textId="77777777" w:rsidR="00F1079A" w:rsidRPr="00A810C3" w:rsidRDefault="00407188" w:rsidP="00687B3B">
      <w:pPr>
        <w:pStyle w:val="NoSpacing"/>
        <w:spacing w:line="276" w:lineRule="auto"/>
        <w:jc w:val="both"/>
        <w:rPr>
          <w:rFonts w:ascii="Arial" w:hAnsi="Arial" w:cs="Arial"/>
          <w:sz w:val="16"/>
          <w:szCs w:val="16"/>
        </w:rPr>
      </w:pPr>
      <w:r w:rsidRPr="00A810C3">
        <w:rPr>
          <w:rFonts w:ascii="Arial" w:hAnsi="Arial" w:cs="Arial"/>
          <w:sz w:val="16"/>
          <w:szCs w:val="16"/>
        </w:rPr>
        <w:tab/>
      </w:r>
      <w:r w:rsidR="00103340" w:rsidRPr="00A810C3">
        <w:rPr>
          <w:rFonts w:ascii="Arial" w:hAnsi="Arial" w:cs="Arial"/>
          <w:sz w:val="16"/>
          <w:szCs w:val="16"/>
        </w:rPr>
        <w:tab/>
      </w:r>
      <w:r w:rsidR="00F1079A" w:rsidRPr="00A810C3">
        <w:rPr>
          <w:rFonts w:ascii="Arial" w:hAnsi="Arial" w:cs="Arial"/>
          <w:sz w:val="16"/>
          <w:szCs w:val="16"/>
        </w:rPr>
        <w:t>Mar 24</w:t>
      </w:r>
      <w:r w:rsidRPr="00A810C3">
        <w:rPr>
          <w:rFonts w:ascii="Arial" w:hAnsi="Arial" w:cs="Arial"/>
          <w:sz w:val="16"/>
          <w:szCs w:val="16"/>
        </w:rPr>
        <w:t xml:space="preserve"> – Morgan Anderson,</w:t>
      </w:r>
      <w:r w:rsidR="00F1079A" w:rsidRPr="00A810C3">
        <w:rPr>
          <w:rFonts w:ascii="Arial" w:hAnsi="Arial" w:cs="Arial"/>
          <w:sz w:val="16"/>
          <w:szCs w:val="16"/>
        </w:rPr>
        <w:t xml:space="preserve"> Saroomie Manik, PJ Attagootak, James Iqaluk, Oolat Iqaluk</w:t>
      </w:r>
    </w:p>
    <w:p w14:paraId="71498FC2" w14:textId="77777777" w:rsidR="00407188" w:rsidRPr="00A810C3" w:rsidRDefault="00407188" w:rsidP="00687B3B">
      <w:pPr>
        <w:pStyle w:val="NoSpacing"/>
        <w:spacing w:line="276" w:lineRule="auto"/>
        <w:jc w:val="both"/>
        <w:rPr>
          <w:rFonts w:ascii="Arial" w:hAnsi="Arial" w:cs="Arial"/>
          <w:sz w:val="16"/>
          <w:szCs w:val="16"/>
        </w:rPr>
      </w:pPr>
      <w:r w:rsidRPr="00A810C3">
        <w:rPr>
          <w:rFonts w:ascii="Arial" w:hAnsi="Arial" w:cs="Arial"/>
          <w:sz w:val="16"/>
          <w:szCs w:val="16"/>
        </w:rPr>
        <w:tab/>
      </w:r>
      <w:r w:rsidR="00103340" w:rsidRPr="00A810C3">
        <w:rPr>
          <w:rFonts w:ascii="Arial" w:hAnsi="Arial" w:cs="Arial"/>
          <w:sz w:val="16"/>
          <w:szCs w:val="16"/>
        </w:rPr>
        <w:tab/>
      </w:r>
      <w:r w:rsidR="00F1079A" w:rsidRPr="00A810C3">
        <w:rPr>
          <w:rFonts w:ascii="Arial" w:hAnsi="Arial" w:cs="Arial"/>
          <w:sz w:val="16"/>
          <w:szCs w:val="16"/>
        </w:rPr>
        <w:t>Mar 25</w:t>
      </w:r>
      <w:r w:rsidRPr="00A810C3">
        <w:rPr>
          <w:rFonts w:ascii="Arial" w:hAnsi="Arial" w:cs="Arial"/>
          <w:sz w:val="16"/>
          <w:szCs w:val="16"/>
        </w:rPr>
        <w:t xml:space="preserve"> – Morgan Anderson, </w:t>
      </w:r>
      <w:r w:rsidR="00F1079A" w:rsidRPr="00A810C3">
        <w:rPr>
          <w:rFonts w:ascii="Arial" w:hAnsi="Arial" w:cs="Arial"/>
          <w:sz w:val="16"/>
          <w:szCs w:val="16"/>
        </w:rPr>
        <w:t>PJ Attagootak, Debbie Iqaluk, Oolat Iqaluk</w:t>
      </w:r>
    </w:p>
    <w:p w14:paraId="2E1CFC17" w14:textId="77777777" w:rsidR="00407188" w:rsidRPr="00A810C3" w:rsidRDefault="00407188" w:rsidP="00687B3B">
      <w:pPr>
        <w:pStyle w:val="NoSpacing"/>
        <w:spacing w:line="276" w:lineRule="auto"/>
        <w:jc w:val="both"/>
        <w:rPr>
          <w:rFonts w:ascii="Arial" w:hAnsi="Arial" w:cs="Arial"/>
          <w:sz w:val="16"/>
          <w:szCs w:val="16"/>
        </w:rPr>
      </w:pPr>
      <w:r w:rsidRPr="00A810C3">
        <w:rPr>
          <w:rFonts w:ascii="Arial" w:hAnsi="Arial" w:cs="Arial"/>
          <w:sz w:val="16"/>
          <w:szCs w:val="16"/>
        </w:rPr>
        <w:tab/>
      </w:r>
      <w:r w:rsidR="00103340" w:rsidRPr="00A810C3">
        <w:rPr>
          <w:rFonts w:ascii="Arial" w:hAnsi="Arial" w:cs="Arial"/>
          <w:sz w:val="16"/>
          <w:szCs w:val="16"/>
        </w:rPr>
        <w:tab/>
      </w:r>
      <w:r w:rsidR="00F1079A" w:rsidRPr="00A810C3">
        <w:rPr>
          <w:rFonts w:ascii="Arial" w:hAnsi="Arial" w:cs="Arial"/>
          <w:sz w:val="16"/>
          <w:szCs w:val="16"/>
        </w:rPr>
        <w:t>Mar 26</w:t>
      </w:r>
      <w:r w:rsidRPr="00A810C3">
        <w:rPr>
          <w:rFonts w:ascii="Arial" w:hAnsi="Arial" w:cs="Arial"/>
          <w:sz w:val="16"/>
          <w:szCs w:val="16"/>
        </w:rPr>
        <w:t xml:space="preserve"> – Morgan Anderson, </w:t>
      </w:r>
      <w:r w:rsidR="00F1079A" w:rsidRPr="00A810C3">
        <w:rPr>
          <w:rFonts w:ascii="Arial" w:hAnsi="Arial" w:cs="Arial"/>
          <w:sz w:val="16"/>
          <w:szCs w:val="16"/>
        </w:rPr>
        <w:t>PJ Attagootak, Debbie Iqaluk, Oolat Iqaluk</w:t>
      </w:r>
    </w:p>
    <w:p w14:paraId="28FFC683" w14:textId="77777777" w:rsidR="00407188" w:rsidRPr="00A810C3" w:rsidRDefault="00407188" w:rsidP="00687B3B">
      <w:pPr>
        <w:pStyle w:val="NoSpacing"/>
        <w:spacing w:line="276" w:lineRule="auto"/>
        <w:jc w:val="both"/>
        <w:rPr>
          <w:rFonts w:ascii="Arial" w:hAnsi="Arial" w:cs="Arial"/>
          <w:sz w:val="16"/>
          <w:szCs w:val="16"/>
        </w:rPr>
      </w:pPr>
      <w:r w:rsidRPr="00A810C3">
        <w:rPr>
          <w:rFonts w:ascii="Arial" w:hAnsi="Arial" w:cs="Arial"/>
          <w:sz w:val="16"/>
          <w:szCs w:val="16"/>
        </w:rPr>
        <w:tab/>
      </w:r>
      <w:r w:rsidR="00103340" w:rsidRPr="00A810C3">
        <w:rPr>
          <w:rFonts w:ascii="Arial" w:hAnsi="Arial" w:cs="Arial"/>
          <w:sz w:val="16"/>
          <w:szCs w:val="16"/>
        </w:rPr>
        <w:tab/>
      </w:r>
      <w:r w:rsidR="00F1079A" w:rsidRPr="00A810C3">
        <w:rPr>
          <w:rFonts w:ascii="Arial" w:hAnsi="Arial" w:cs="Arial"/>
          <w:sz w:val="16"/>
          <w:szCs w:val="16"/>
        </w:rPr>
        <w:t>Mar 27</w:t>
      </w:r>
      <w:r w:rsidRPr="00A810C3">
        <w:rPr>
          <w:rFonts w:ascii="Arial" w:hAnsi="Arial" w:cs="Arial"/>
          <w:sz w:val="16"/>
          <w:szCs w:val="16"/>
        </w:rPr>
        <w:t xml:space="preserve"> – Morgan Anderson, </w:t>
      </w:r>
      <w:r w:rsidR="00F1079A" w:rsidRPr="00A810C3">
        <w:rPr>
          <w:rFonts w:ascii="Arial" w:hAnsi="Arial" w:cs="Arial"/>
          <w:sz w:val="16"/>
          <w:szCs w:val="16"/>
        </w:rPr>
        <w:t>PJ Attagootak</w:t>
      </w:r>
    </w:p>
    <w:p w14:paraId="776F665B" w14:textId="77777777" w:rsidR="00407188" w:rsidRPr="00A810C3" w:rsidRDefault="00407188" w:rsidP="00687B3B">
      <w:pPr>
        <w:pStyle w:val="NoSpacing"/>
        <w:spacing w:line="276" w:lineRule="auto"/>
        <w:jc w:val="both"/>
        <w:rPr>
          <w:rFonts w:ascii="Arial" w:hAnsi="Arial" w:cs="Arial"/>
          <w:sz w:val="16"/>
          <w:szCs w:val="16"/>
        </w:rPr>
      </w:pPr>
      <w:r w:rsidRPr="00A810C3">
        <w:rPr>
          <w:rFonts w:ascii="Arial" w:hAnsi="Arial" w:cs="Arial"/>
          <w:sz w:val="16"/>
          <w:szCs w:val="16"/>
        </w:rPr>
        <w:tab/>
      </w:r>
      <w:r w:rsidR="00103340" w:rsidRPr="00A810C3">
        <w:rPr>
          <w:rFonts w:ascii="Arial" w:hAnsi="Arial" w:cs="Arial"/>
          <w:sz w:val="16"/>
          <w:szCs w:val="16"/>
        </w:rPr>
        <w:tab/>
      </w:r>
      <w:r w:rsidR="00F1079A" w:rsidRPr="00A810C3">
        <w:rPr>
          <w:rFonts w:ascii="Arial" w:hAnsi="Arial" w:cs="Arial"/>
          <w:sz w:val="16"/>
          <w:szCs w:val="16"/>
        </w:rPr>
        <w:t>Mar 28</w:t>
      </w:r>
      <w:r w:rsidRPr="00A810C3">
        <w:rPr>
          <w:rFonts w:ascii="Arial" w:hAnsi="Arial" w:cs="Arial"/>
          <w:sz w:val="16"/>
          <w:szCs w:val="16"/>
        </w:rPr>
        <w:t xml:space="preserve"> – Morgan Anderson, Jopee Kiguktak, </w:t>
      </w:r>
      <w:r w:rsidR="00F1079A" w:rsidRPr="00A810C3">
        <w:rPr>
          <w:rFonts w:ascii="Arial" w:hAnsi="Arial" w:cs="Arial"/>
          <w:sz w:val="16"/>
          <w:szCs w:val="16"/>
        </w:rPr>
        <w:t>Aksakjuk Ningiuk, Frankie Noah, Simon Singoorie, Olaph Christianson</w:t>
      </w:r>
    </w:p>
    <w:p w14:paraId="07B697F0" w14:textId="77777777" w:rsidR="00F1079A" w:rsidRPr="00A810C3" w:rsidRDefault="00F1079A" w:rsidP="00F1079A">
      <w:pPr>
        <w:pStyle w:val="NoSpacing"/>
        <w:spacing w:line="276" w:lineRule="auto"/>
        <w:ind w:left="1418"/>
        <w:jc w:val="both"/>
        <w:rPr>
          <w:rFonts w:ascii="Arial" w:hAnsi="Arial" w:cs="Arial"/>
          <w:sz w:val="16"/>
          <w:szCs w:val="16"/>
        </w:rPr>
      </w:pPr>
      <w:r w:rsidRPr="00A810C3">
        <w:rPr>
          <w:rFonts w:ascii="Arial" w:hAnsi="Arial" w:cs="Arial"/>
          <w:sz w:val="16"/>
          <w:szCs w:val="16"/>
        </w:rPr>
        <w:t xml:space="preserve">Mar 29 – Morgan Anderson, Jopee Kiguktak, Aksakjuk Ningiuk, Frankie Noah, Simon Singoorie, Junior Kakkee </w:t>
      </w:r>
    </w:p>
    <w:p w14:paraId="02EF94CE" w14:textId="77777777" w:rsidR="00F1079A" w:rsidRDefault="00F1079A" w:rsidP="00F1079A">
      <w:pPr>
        <w:pStyle w:val="NoSpacing"/>
        <w:spacing w:line="276" w:lineRule="auto"/>
        <w:ind w:left="1418"/>
        <w:jc w:val="both"/>
        <w:rPr>
          <w:rFonts w:ascii="Arial" w:hAnsi="Arial" w:cs="Arial"/>
          <w:sz w:val="20"/>
          <w:szCs w:val="20"/>
        </w:rPr>
      </w:pPr>
      <w:r w:rsidRPr="00A810C3">
        <w:rPr>
          <w:rFonts w:ascii="Arial" w:hAnsi="Arial" w:cs="Arial"/>
          <w:sz w:val="16"/>
          <w:szCs w:val="16"/>
        </w:rPr>
        <w:t>Mar 30 – Morgan Anderson, PJ Attagootak</w:t>
      </w:r>
    </w:p>
    <w:p w14:paraId="3C2C424E" w14:textId="77777777" w:rsidR="00407188" w:rsidRPr="00687B3B" w:rsidRDefault="00407188" w:rsidP="00687B3B">
      <w:pPr>
        <w:pStyle w:val="Heading1"/>
        <w:spacing w:line="276" w:lineRule="auto"/>
        <w:jc w:val="both"/>
        <w:rPr>
          <w:rFonts w:ascii="Arial" w:hAnsi="Arial" w:cs="Arial"/>
          <w:b/>
          <w:sz w:val="20"/>
        </w:rPr>
      </w:pPr>
      <w:bookmarkStart w:id="62" w:name="_Toc447962475"/>
      <w:r w:rsidRPr="00687B3B">
        <w:rPr>
          <w:rFonts w:ascii="Arial" w:hAnsi="Arial" w:cs="Arial"/>
          <w:b/>
          <w:sz w:val="20"/>
        </w:rPr>
        <w:lastRenderedPageBreak/>
        <w:t xml:space="preserve">Appendix </w:t>
      </w:r>
      <w:r w:rsidR="00CC1F0F">
        <w:rPr>
          <w:rFonts w:ascii="Arial" w:hAnsi="Arial" w:cs="Arial"/>
          <w:b/>
          <w:sz w:val="20"/>
        </w:rPr>
        <w:t>5</w:t>
      </w:r>
      <w:r w:rsidRPr="00687B3B">
        <w:rPr>
          <w:rFonts w:ascii="Arial" w:hAnsi="Arial" w:cs="Arial"/>
          <w:b/>
          <w:sz w:val="20"/>
        </w:rPr>
        <w:t>. Incidental wildlife observations.</w:t>
      </w:r>
      <w:bookmarkEnd w:id="62"/>
    </w:p>
    <w:p w14:paraId="08F88F45" w14:textId="77777777" w:rsidR="00F77C04" w:rsidRDefault="00603DEC" w:rsidP="00687B3B">
      <w:pPr>
        <w:spacing w:after="200" w:line="276" w:lineRule="auto"/>
        <w:jc w:val="both"/>
        <w:rPr>
          <w:rFonts w:ascii="Arial" w:hAnsi="Arial" w:cs="Arial"/>
          <w:sz w:val="20"/>
          <w:szCs w:val="20"/>
        </w:rPr>
      </w:pPr>
      <w:r>
        <w:rPr>
          <w:rFonts w:ascii="Arial" w:hAnsi="Arial" w:cs="Arial"/>
          <w:noProof/>
          <w:sz w:val="20"/>
          <w:szCs w:val="20"/>
          <w:lang w:val="en-CA" w:eastAsia="en-CA"/>
        </w:rPr>
        <w:drawing>
          <wp:inline distT="0" distB="0" distL="0" distR="0" wp14:anchorId="498B23E5" wp14:editId="79ECD211">
            <wp:extent cx="7551420" cy="495758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ncidental.jpg"/>
                    <pic:cNvPicPr/>
                  </pic:nvPicPr>
                  <pic:blipFill rotWithShape="1">
                    <a:blip r:embed="rId21" cstate="screen">
                      <a:extLst>
                        <a:ext uri="{28A0092B-C50C-407E-A947-70E740481C1C}">
                          <a14:useLocalDpi xmlns:a14="http://schemas.microsoft.com/office/drawing/2010/main"/>
                        </a:ext>
                      </a:extLst>
                    </a:blip>
                    <a:srcRect/>
                    <a:stretch/>
                  </pic:blipFill>
                  <pic:spPr bwMode="auto">
                    <a:xfrm>
                      <a:off x="0" y="0"/>
                      <a:ext cx="7564703" cy="4966300"/>
                    </a:xfrm>
                    <a:prstGeom prst="rect">
                      <a:avLst/>
                    </a:prstGeom>
                    <a:ln>
                      <a:noFill/>
                    </a:ln>
                    <a:extLst>
                      <a:ext uri="{53640926-AAD7-44D8-BBD7-CCE9431645EC}">
                        <a14:shadowObscured xmlns:a14="http://schemas.microsoft.com/office/drawing/2010/main"/>
                      </a:ext>
                    </a:extLst>
                  </pic:spPr>
                </pic:pic>
              </a:graphicData>
            </a:graphic>
          </wp:inline>
        </w:drawing>
      </w:r>
    </w:p>
    <w:p w14:paraId="429D07E2" w14:textId="77777777" w:rsidR="00603DEC" w:rsidRPr="00603DEC" w:rsidRDefault="00603DEC" w:rsidP="00D14EBB">
      <w:pPr>
        <w:pStyle w:val="Caption"/>
        <w:jc w:val="both"/>
        <w:rPr>
          <w:rFonts w:ascii="Arial" w:hAnsi="Arial" w:cs="Arial"/>
          <w:b w:val="0"/>
        </w:rPr>
      </w:pPr>
      <w:bookmarkStart w:id="63" w:name="_Toc447962487"/>
      <w:r w:rsidRPr="00603DEC">
        <w:rPr>
          <w:rFonts w:ascii="Arial" w:hAnsi="Arial" w:cs="Arial"/>
          <w:b w:val="0"/>
        </w:rPr>
        <w:t xml:space="preserve">Figure </w:t>
      </w:r>
      <w:r w:rsidRPr="00603DEC">
        <w:rPr>
          <w:rFonts w:ascii="Arial" w:hAnsi="Arial" w:cs="Arial"/>
          <w:b w:val="0"/>
        </w:rPr>
        <w:fldChar w:fldCharType="begin"/>
      </w:r>
      <w:r w:rsidRPr="00603DEC">
        <w:rPr>
          <w:rFonts w:ascii="Arial" w:hAnsi="Arial" w:cs="Arial"/>
          <w:b w:val="0"/>
        </w:rPr>
        <w:instrText xml:space="preserve"> SEQ Figure \* ARABIC </w:instrText>
      </w:r>
      <w:r w:rsidRPr="00603DEC">
        <w:rPr>
          <w:rFonts w:ascii="Arial" w:hAnsi="Arial" w:cs="Arial"/>
          <w:b w:val="0"/>
        </w:rPr>
        <w:fldChar w:fldCharType="separate"/>
      </w:r>
      <w:r w:rsidR="00FF4432">
        <w:rPr>
          <w:rFonts w:ascii="Arial" w:hAnsi="Arial" w:cs="Arial"/>
          <w:b w:val="0"/>
          <w:noProof/>
        </w:rPr>
        <w:t>12</w:t>
      </w:r>
      <w:r w:rsidRPr="00603DEC">
        <w:rPr>
          <w:rFonts w:ascii="Arial" w:hAnsi="Arial" w:cs="Arial"/>
          <w:b w:val="0"/>
        </w:rPr>
        <w:fldChar w:fldCharType="end"/>
      </w:r>
      <w:r w:rsidRPr="00603DEC">
        <w:rPr>
          <w:rFonts w:ascii="Arial" w:hAnsi="Arial" w:cs="Arial"/>
          <w:b w:val="0"/>
        </w:rPr>
        <w:t>. Incidental observations, Mar 22-30 2016, and flight lines for an aerial survey of Devon Island. Some track lines are incomplete due to loss of satellite coverage.</w:t>
      </w:r>
      <w:r>
        <w:rPr>
          <w:rFonts w:ascii="Arial" w:hAnsi="Arial" w:cs="Arial"/>
          <w:b w:val="0"/>
        </w:rPr>
        <w:t xml:space="preserve"> A total of 37 polar bears were observed, as well as 5 ringed seals basking on the sea ice in Wellington Channel, and 2 groups of beluga (6 and 7 individuals) along the floe edge south of Grise Fiord. Polar bear family groups included very small cubs recently emerged from dens, and one den was seen with tracks, 40 km northwest of Maxwell Bay.</w:t>
      </w:r>
      <w:bookmarkEnd w:id="63"/>
    </w:p>
    <w:sectPr w:rsidR="00603DEC" w:rsidRPr="00603DEC" w:rsidSect="00603DEC">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36DCCA" w14:textId="77777777" w:rsidR="006106F8" w:rsidRDefault="006106F8" w:rsidP="00B6137A">
      <w:r>
        <w:separator/>
      </w:r>
    </w:p>
  </w:endnote>
  <w:endnote w:type="continuationSeparator" w:id="0">
    <w:p w14:paraId="482B8C1E" w14:textId="77777777" w:rsidR="006106F8" w:rsidRDefault="006106F8" w:rsidP="00B613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8114539"/>
      <w:docPartObj>
        <w:docPartGallery w:val="Page Numbers (Bottom of Page)"/>
        <w:docPartUnique/>
      </w:docPartObj>
    </w:sdtPr>
    <w:sdtEndPr>
      <w:rPr>
        <w:noProof/>
      </w:rPr>
    </w:sdtEndPr>
    <w:sdtContent>
      <w:p w14:paraId="0E4997CD" w14:textId="115E3DA2" w:rsidR="00165B5B" w:rsidRDefault="00165B5B">
        <w:pPr>
          <w:pStyle w:val="Footer"/>
          <w:jc w:val="center"/>
        </w:pPr>
        <w:r>
          <w:fldChar w:fldCharType="begin"/>
        </w:r>
        <w:r>
          <w:instrText xml:space="preserve"> PAGE   \* MERGEFORMAT </w:instrText>
        </w:r>
        <w:r>
          <w:fldChar w:fldCharType="separate"/>
        </w:r>
        <w:r w:rsidR="000A50D8">
          <w:rPr>
            <w:noProof/>
          </w:rPr>
          <w:t>i</w:t>
        </w:r>
        <w:r>
          <w:rPr>
            <w:noProof/>
          </w:rPr>
          <w:fldChar w:fldCharType="end"/>
        </w:r>
      </w:p>
    </w:sdtContent>
  </w:sdt>
  <w:p w14:paraId="38514F91" w14:textId="77777777" w:rsidR="00165B5B" w:rsidRDefault="00165B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306E4A" w14:textId="77777777" w:rsidR="006106F8" w:rsidRDefault="006106F8" w:rsidP="00B6137A">
      <w:r>
        <w:separator/>
      </w:r>
    </w:p>
  </w:footnote>
  <w:footnote w:type="continuationSeparator" w:id="0">
    <w:p w14:paraId="7EADCB39" w14:textId="77777777" w:rsidR="006106F8" w:rsidRDefault="006106F8" w:rsidP="00B6137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7F55"/>
    <w:rsid w:val="00014715"/>
    <w:rsid w:val="00016C01"/>
    <w:rsid w:val="00020263"/>
    <w:rsid w:val="00021F60"/>
    <w:rsid w:val="0002379F"/>
    <w:rsid w:val="0003529A"/>
    <w:rsid w:val="000375F9"/>
    <w:rsid w:val="00042CD0"/>
    <w:rsid w:val="000540F2"/>
    <w:rsid w:val="00054A6E"/>
    <w:rsid w:val="00062A0F"/>
    <w:rsid w:val="00063B57"/>
    <w:rsid w:val="0006487C"/>
    <w:rsid w:val="00072D0E"/>
    <w:rsid w:val="00076F00"/>
    <w:rsid w:val="000828EA"/>
    <w:rsid w:val="0008398B"/>
    <w:rsid w:val="000A32FE"/>
    <w:rsid w:val="000A380F"/>
    <w:rsid w:val="000A50D8"/>
    <w:rsid w:val="000A5864"/>
    <w:rsid w:val="000B3152"/>
    <w:rsid w:val="000B3B3C"/>
    <w:rsid w:val="000C4641"/>
    <w:rsid w:val="000D19DD"/>
    <w:rsid w:val="000D5A44"/>
    <w:rsid w:val="000D6185"/>
    <w:rsid w:val="000D73B5"/>
    <w:rsid w:val="000D7458"/>
    <w:rsid w:val="000E5A46"/>
    <w:rsid w:val="000E610C"/>
    <w:rsid w:val="000E7807"/>
    <w:rsid w:val="000F0F91"/>
    <w:rsid w:val="0010190D"/>
    <w:rsid w:val="0010217A"/>
    <w:rsid w:val="00102C8C"/>
    <w:rsid w:val="00103340"/>
    <w:rsid w:val="00107AA2"/>
    <w:rsid w:val="0012046E"/>
    <w:rsid w:val="00133802"/>
    <w:rsid w:val="00136331"/>
    <w:rsid w:val="0014345B"/>
    <w:rsid w:val="001473FD"/>
    <w:rsid w:val="0015431A"/>
    <w:rsid w:val="00154FD1"/>
    <w:rsid w:val="001555CB"/>
    <w:rsid w:val="00162DAC"/>
    <w:rsid w:val="00162FC1"/>
    <w:rsid w:val="00165B5B"/>
    <w:rsid w:val="00165F33"/>
    <w:rsid w:val="00167F1C"/>
    <w:rsid w:val="00171F02"/>
    <w:rsid w:val="001742E5"/>
    <w:rsid w:val="00174CE6"/>
    <w:rsid w:val="0019721C"/>
    <w:rsid w:val="001973BE"/>
    <w:rsid w:val="001A0918"/>
    <w:rsid w:val="001A09CD"/>
    <w:rsid w:val="001B15DD"/>
    <w:rsid w:val="001B479E"/>
    <w:rsid w:val="001C05A7"/>
    <w:rsid w:val="001C45BA"/>
    <w:rsid w:val="001C53F0"/>
    <w:rsid w:val="001C60CA"/>
    <w:rsid w:val="001D1A27"/>
    <w:rsid w:val="001D32FD"/>
    <w:rsid w:val="001D67C5"/>
    <w:rsid w:val="001D6CB3"/>
    <w:rsid w:val="001E2A0B"/>
    <w:rsid w:val="001E4065"/>
    <w:rsid w:val="001E668C"/>
    <w:rsid w:val="001F6863"/>
    <w:rsid w:val="002007D9"/>
    <w:rsid w:val="002007E8"/>
    <w:rsid w:val="00203740"/>
    <w:rsid w:val="002107C6"/>
    <w:rsid w:val="0022080D"/>
    <w:rsid w:val="00220C69"/>
    <w:rsid w:val="00225418"/>
    <w:rsid w:val="002257A9"/>
    <w:rsid w:val="00225C9F"/>
    <w:rsid w:val="00230B06"/>
    <w:rsid w:val="00237936"/>
    <w:rsid w:val="002477EB"/>
    <w:rsid w:val="00261156"/>
    <w:rsid w:val="0026226D"/>
    <w:rsid w:val="00264FB3"/>
    <w:rsid w:val="0027187A"/>
    <w:rsid w:val="00280D10"/>
    <w:rsid w:val="002824EC"/>
    <w:rsid w:val="00290265"/>
    <w:rsid w:val="00292A88"/>
    <w:rsid w:val="002A130E"/>
    <w:rsid w:val="002A2BB5"/>
    <w:rsid w:val="002A54C7"/>
    <w:rsid w:val="002A5F00"/>
    <w:rsid w:val="002B2577"/>
    <w:rsid w:val="002B3C1D"/>
    <w:rsid w:val="002B4141"/>
    <w:rsid w:val="002B7292"/>
    <w:rsid w:val="002B78B9"/>
    <w:rsid w:val="002C0050"/>
    <w:rsid w:val="002C043C"/>
    <w:rsid w:val="002C16C8"/>
    <w:rsid w:val="002D03E8"/>
    <w:rsid w:val="002E7F4C"/>
    <w:rsid w:val="002F545C"/>
    <w:rsid w:val="002F6A52"/>
    <w:rsid w:val="00300E39"/>
    <w:rsid w:val="003019C6"/>
    <w:rsid w:val="00311E55"/>
    <w:rsid w:val="003121DF"/>
    <w:rsid w:val="0031669F"/>
    <w:rsid w:val="0032249E"/>
    <w:rsid w:val="003241FA"/>
    <w:rsid w:val="003244ED"/>
    <w:rsid w:val="003554C7"/>
    <w:rsid w:val="00361366"/>
    <w:rsid w:val="003638C1"/>
    <w:rsid w:val="003736AE"/>
    <w:rsid w:val="00381C65"/>
    <w:rsid w:val="0038574D"/>
    <w:rsid w:val="00385AE8"/>
    <w:rsid w:val="0038602B"/>
    <w:rsid w:val="0039321E"/>
    <w:rsid w:val="00397482"/>
    <w:rsid w:val="0039772B"/>
    <w:rsid w:val="003A6E85"/>
    <w:rsid w:val="003B3359"/>
    <w:rsid w:val="003B63BF"/>
    <w:rsid w:val="003C08E2"/>
    <w:rsid w:val="003C1DBE"/>
    <w:rsid w:val="003C4B53"/>
    <w:rsid w:val="003D0AF1"/>
    <w:rsid w:val="003D0B3D"/>
    <w:rsid w:val="003D675E"/>
    <w:rsid w:val="003E2239"/>
    <w:rsid w:val="003E6BF5"/>
    <w:rsid w:val="003E7855"/>
    <w:rsid w:val="003E7C11"/>
    <w:rsid w:val="003E7E39"/>
    <w:rsid w:val="003F241D"/>
    <w:rsid w:val="003F41DC"/>
    <w:rsid w:val="003F457C"/>
    <w:rsid w:val="003F688E"/>
    <w:rsid w:val="004013C4"/>
    <w:rsid w:val="00401430"/>
    <w:rsid w:val="004024D2"/>
    <w:rsid w:val="00407188"/>
    <w:rsid w:val="00407367"/>
    <w:rsid w:val="0040766A"/>
    <w:rsid w:val="00412826"/>
    <w:rsid w:val="00412D9A"/>
    <w:rsid w:val="00413413"/>
    <w:rsid w:val="00413D81"/>
    <w:rsid w:val="00416169"/>
    <w:rsid w:val="00417F55"/>
    <w:rsid w:val="0042510D"/>
    <w:rsid w:val="00430F36"/>
    <w:rsid w:val="00434540"/>
    <w:rsid w:val="00444DB2"/>
    <w:rsid w:val="00446ED9"/>
    <w:rsid w:val="00450A66"/>
    <w:rsid w:val="00452DE8"/>
    <w:rsid w:val="00454006"/>
    <w:rsid w:val="004543D0"/>
    <w:rsid w:val="00457CA9"/>
    <w:rsid w:val="004642DD"/>
    <w:rsid w:val="00467276"/>
    <w:rsid w:val="00481798"/>
    <w:rsid w:val="00487597"/>
    <w:rsid w:val="0049116E"/>
    <w:rsid w:val="00492667"/>
    <w:rsid w:val="00493B9B"/>
    <w:rsid w:val="0049523B"/>
    <w:rsid w:val="004B0059"/>
    <w:rsid w:val="004B72B3"/>
    <w:rsid w:val="004C30ED"/>
    <w:rsid w:val="004C6C4D"/>
    <w:rsid w:val="004C74D6"/>
    <w:rsid w:val="004F29F1"/>
    <w:rsid w:val="004F5619"/>
    <w:rsid w:val="004F5B33"/>
    <w:rsid w:val="00501AA1"/>
    <w:rsid w:val="00507A74"/>
    <w:rsid w:val="00513788"/>
    <w:rsid w:val="0052526B"/>
    <w:rsid w:val="005310BD"/>
    <w:rsid w:val="0055631C"/>
    <w:rsid w:val="00560459"/>
    <w:rsid w:val="005627FB"/>
    <w:rsid w:val="0056378C"/>
    <w:rsid w:val="005733FF"/>
    <w:rsid w:val="00574AC3"/>
    <w:rsid w:val="00581FDA"/>
    <w:rsid w:val="00583B08"/>
    <w:rsid w:val="00583C69"/>
    <w:rsid w:val="00583F67"/>
    <w:rsid w:val="00586C6F"/>
    <w:rsid w:val="00587F88"/>
    <w:rsid w:val="00590D2E"/>
    <w:rsid w:val="00590FD1"/>
    <w:rsid w:val="00595A08"/>
    <w:rsid w:val="0059652F"/>
    <w:rsid w:val="005A2F65"/>
    <w:rsid w:val="005B1159"/>
    <w:rsid w:val="005B25C9"/>
    <w:rsid w:val="005B2898"/>
    <w:rsid w:val="005B524D"/>
    <w:rsid w:val="005C0482"/>
    <w:rsid w:val="005C69D8"/>
    <w:rsid w:val="005D21E1"/>
    <w:rsid w:val="005E08D9"/>
    <w:rsid w:val="005E343A"/>
    <w:rsid w:val="005E6F95"/>
    <w:rsid w:val="005F5125"/>
    <w:rsid w:val="005F58D9"/>
    <w:rsid w:val="005F59CC"/>
    <w:rsid w:val="005F6B48"/>
    <w:rsid w:val="00603289"/>
    <w:rsid w:val="00603DEC"/>
    <w:rsid w:val="006106F8"/>
    <w:rsid w:val="00616329"/>
    <w:rsid w:val="006169A7"/>
    <w:rsid w:val="00620BFB"/>
    <w:rsid w:val="006250E1"/>
    <w:rsid w:val="00630C7B"/>
    <w:rsid w:val="00635F52"/>
    <w:rsid w:val="0063635B"/>
    <w:rsid w:val="00637C39"/>
    <w:rsid w:val="00641130"/>
    <w:rsid w:val="006428B4"/>
    <w:rsid w:val="0065077E"/>
    <w:rsid w:val="0065638B"/>
    <w:rsid w:val="00676667"/>
    <w:rsid w:val="00681391"/>
    <w:rsid w:val="00687B3B"/>
    <w:rsid w:val="00690EFF"/>
    <w:rsid w:val="00692ED1"/>
    <w:rsid w:val="00693380"/>
    <w:rsid w:val="006A2EF8"/>
    <w:rsid w:val="006A7381"/>
    <w:rsid w:val="006A7742"/>
    <w:rsid w:val="006C0945"/>
    <w:rsid w:val="006C4F4A"/>
    <w:rsid w:val="006D1DF3"/>
    <w:rsid w:val="006D3891"/>
    <w:rsid w:val="006D3D98"/>
    <w:rsid w:val="006D6695"/>
    <w:rsid w:val="006D7E4D"/>
    <w:rsid w:val="006E6985"/>
    <w:rsid w:val="006E74BC"/>
    <w:rsid w:val="006F202F"/>
    <w:rsid w:val="006F5DE1"/>
    <w:rsid w:val="00700CD3"/>
    <w:rsid w:val="00705649"/>
    <w:rsid w:val="00711C0E"/>
    <w:rsid w:val="0072015B"/>
    <w:rsid w:val="007264F7"/>
    <w:rsid w:val="00731372"/>
    <w:rsid w:val="007341C8"/>
    <w:rsid w:val="007346DE"/>
    <w:rsid w:val="00740E37"/>
    <w:rsid w:val="007502FB"/>
    <w:rsid w:val="0075076B"/>
    <w:rsid w:val="00757A41"/>
    <w:rsid w:val="007649E5"/>
    <w:rsid w:val="007701A5"/>
    <w:rsid w:val="0078251D"/>
    <w:rsid w:val="00790908"/>
    <w:rsid w:val="00790F0E"/>
    <w:rsid w:val="00793B79"/>
    <w:rsid w:val="00795C0A"/>
    <w:rsid w:val="007960B5"/>
    <w:rsid w:val="007A54C9"/>
    <w:rsid w:val="007A6D33"/>
    <w:rsid w:val="007B1ACC"/>
    <w:rsid w:val="007B2D16"/>
    <w:rsid w:val="007B668B"/>
    <w:rsid w:val="007C2B06"/>
    <w:rsid w:val="007D1D5A"/>
    <w:rsid w:val="007D70F3"/>
    <w:rsid w:val="007E044F"/>
    <w:rsid w:val="007E25A9"/>
    <w:rsid w:val="007F0297"/>
    <w:rsid w:val="007F02B5"/>
    <w:rsid w:val="007F0507"/>
    <w:rsid w:val="007F2F4F"/>
    <w:rsid w:val="007F4D20"/>
    <w:rsid w:val="00800CA0"/>
    <w:rsid w:val="00801448"/>
    <w:rsid w:val="0080269D"/>
    <w:rsid w:val="008026EC"/>
    <w:rsid w:val="00805F54"/>
    <w:rsid w:val="00810B88"/>
    <w:rsid w:val="008134E2"/>
    <w:rsid w:val="0081479F"/>
    <w:rsid w:val="00821127"/>
    <w:rsid w:val="00821D71"/>
    <w:rsid w:val="00832214"/>
    <w:rsid w:val="00841DB5"/>
    <w:rsid w:val="00847E75"/>
    <w:rsid w:val="008564F8"/>
    <w:rsid w:val="0085798F"/>
    <w:rsid w:val="00857EAE"/>
    <w:rsid w:val="00861319"/>
    <w:rsid w:val="00870181"/>
    <w:rsid w:val="0088029C"/>
    <w:rsid w:val="0088320F"/>
    <w:rsid w:val="008872FE"/>
    <w:rsid w:val="008905DB"/>
    <w:rsid w:val="00893ECA"/>
    <w:rsid w:val="00894080"/>
    <w:rsid w:val="008A0939"/>
    <w:rsid w:val="008A3301"/>
    <w:rsid w:val="008A4B06"/>
    <w:rsid w:val="008A7A12"/>
    <w:rsid w:val="008B1BCB"/>
    <w:rsid w:val="008B465C"/>
    <w:rsid w:val="008B62F9"/>
    <w:rsid w:val="008B6FD8"/>
    <w:rsid w:val="008C1E29"/>
    <w:rsid w:val="008E1C50"/>
    <w:rsid w:val="008E38A4"/>
    <w:rsid w:val="008F6FD3"/>
    <w:rsid w:val="008F70B3"/>
    <w:rsid w:val="00906336"/>
    <w:rsid w:val="009104C9"/>
    <w:rsid w:val="009126D0"/>
    <w:rsid w:val="00912DD5"/>
    <w:rsid w:val="00920AF9"/>
    <w:rsid w:val="00926203"/>
    <w:rsid w:val="009312F6"/>
    <w:rsid w:val="00933296"/>
    <w:rsid w:val="009334B9"/>
    <w:rsid w:val="00940B93"/>
    <w:rsid w:val="00942BE2"/>
    <w:rsid w:val="00945EEA"/>
    <w:rsid w:val="00946D51"/>
    <w:rsid w:val="00947137"/>
    <w:rsid w:val="00950179"/>
    <w:rsid w:val="00955907"/>
    <w:rsid w:val="00961037"/>
    <w:rsid w:val="00962EE9"/>
    <w:rsid w:val="00972898"/>
    <w:rsid w:val="0097398A"/>
    <w:rsid w:val="00973BC8"/>
    <w:rsid w:val="009848D7"/>
    <w:rsid w:val="00987033"/>
    <w:rsid w:val="0098706B"/>
    <w:rsid w:val="009A7900"/>
    <w:rsid w:val="009B2F4E"/>
    <w:rsid w:val="009C41CE"/>
    <w:rsid w:val="009D084C"/>
    <w:rsid w:val="009D44C7"/>
    <w:rsid w:val="009E19A3"/>
    <w:rsid w:val="009E2CA5"/>
    <w:rsid w:val="009E5DCF"/>
    <w:rsid w:val="009E5FEB"/>
    <w:rsid w:val="009F062A"/>
    <w:rsid w:val="009F3523"/>
    <w:rsid w:val="009F4DF1"/>
    <w:rsid w:val="009F6C4F"/>
    <w:rsid w:val="00A0524E"/>
    <w:rsid w:val="00A06BC5"/>
    <w:rsid w:val="00A23089"/>
    <w:rsid w:val="00A244D4"/>
    <w:rsid w:val="00A31352"/>
    <w:rsid w:val="00A31AB1"/>
    <w:rsid w:val="00A31CED"/>
    <w:rsid w:val="00A31E05"/>
    <w:rsid w:val="00A35330"/>
    <w:rsid w:val="00A46591"/>
    <w:rsid w:val="00A47838"/>
    <w:rsid w:val="00A52D65"/>
    <w:rsid w:val="00A557C5"/>
    <w:rsid w:val="00A76531"/>
    <w:rsid w:val="00A810C3"/>
    <w:rsid w:val="00A814A3"/>
    <w:rsid w:val="00A835A1"/>
    <w:rsid w:val="00AA090B"/>
    <w:rsid w:val="00AA0917"/>
    <w:rsid w:val="00AA1F9B"/>
    <w:rsid w:val="00AA2E91"/>
    <w:rsid w:val="00AA39BF"/>
    <w:rsid w:val="00AA3FEC"/>
    <w:rsid w:val="00AA5C94"/>
    <w:rsid w:val="00AB5319"/>
    <w:rsid w:val="00AB6D9A"/>
    <w:rsid w:val="00AC6D02"/>
    <w:rsid w:val="00AC7ED6"/>
    <w:rsid w:val="00AD0580"/>
    <w:rsid w:val="00AD3418"/>
    <w:rsid w:val="00AD64A9"/>
    <w:rsid w:val="00AF2844"/>
    <w:rsid w:val="00B00621"/>
    <w:rsid w:val="00B14004"/>
    <w:rsid w:val="00B200FE"/>
    <w:rsid w:val="00B22BFF"/>
    <w:rsid w:val="00B22FF4"/>
    <w:rsid w:val="00B2422C"/>
    <w:rsid w:val="00B2640A"/>
    <w:rsid w:val="00B41757"/>
    <w:rsid w:val="00B418BE"/>
    <w:rsid w:val="00B4680A"/>
    <w:rsid w:val="00B55C36"/>
    <w:rsid w:val="00B577AB"/>
    <w:rsid w:val="00B601C7"/>
    <w:rsid w:val="00B6137A"/>
    <w:rsid w:val="00B7013F"/>
    <w:rsid w:val="00B72B15"/>
    <w:rsid w:val="00B73A98"/>
    <w:rsid w:val="00B73F5C"/>
    <w:rsid w:val="00B84D48"/>
    <w:rsid w:val="00BA45D9"/>
    <w:rsid w:val="00BB34C0"/>
    <w:rsid w:val="00BC142A"/>
    <w:rsid w:val="00BC7252"/>
    <w:rsid w:val="00BD0131"/>
    <w:rsid w:val="00BD37DE"/>
    <w:rsid w:val="00BD41E3"/>
    <w:rsid w:val="00BE2799"/>
    <w:rsid w:val="00BE538C"/>
    <w:rsid w:val="00BE772D"/>
    <w:rsid w:val="00BF3729"/>
    <w:rsid w:val="00BF6024"/>
    <w:rsid w:val="00BF6A18"/>
    <w:rsid w:val="00C02226"/>
    <w:rsid w:val="00C03C1A"/>
    <w:rsid w:val="00C11270"/>
    <w:rsid w:val="00C11BF4"/>
    <w:rsid w:val="00C15D28"/>
    <w:rsid w:val="00C17D22"/>
    <w:rsid w:val="00C17D80"/>
    <w:rsid w:val="00C2095E"/>
    <w:rsid w:val="00C20DDF"/>
    <w:rsid w:val="00C272C7"/>
    <w:rsid w:val="00C35E73"/>
    <w:rsid w:val="00C36199"/>
    <w:rsid w:val="00C363A6"/>
    <w:rsid w:val="00C3690F"/>
    <w:rsid w:val="00C36EFD"/>
    <w:rsid w:val="00C40AB7"/>
    <w:rsid w:val="00C5704B"/>
    <w:rsid w:val="00C715F3"/>
    <w:rsid w:val="00C73002"/>
    <w:rsid w:val="00C74C60"/>
    <w:rsid w:val="00C7692A"/>
    <w:rsid w:val="00C81E0B"/>
    <w:rsid w:val="00C8392B"/>
    <w:rsid w:val="00C84A1D"/>
    <w:rsid w:val="00C8673D"/>
    <w:rsid w:val="00C93778"/>
    <w:rsid w:val="00CA1802"/>
    <w:rsid w:val="00CA2C13"/>
    <w:rsid w:val="00CA314D"/>
    <w:rsid w:val="00CA4750"/>
    <w:rsid w:val="00CA6ED6"/>
    <w:rsid w:val="00CC1F0F"/>
    <w:rsid w:val="00CC3A84"/>
    <w:rsid w:val="00CC4809"/>
    <w:rsid w:val="00CC517F"/>
    <w:rsid w:val="00CC555A"/>
    <w:rsid w:val="00CC5C04"/>
    <w:rsid w:val="00CC5D67"/>
    <w:rsid w:val="00CC76FC"/>
    <w:rsid w:val="00CD1B87"/>
    <w:rsid w:val="00CD611B"/>
    <w:rsid w:val="00CE1423"/>
    <w:rsid w:val="00CE7D5E"/>
    <w:rsid w:val="00CF271A"/>
    <w:rsid w:val="00D02D22"/>
    <w:rsid w:val="00D119E5"/>
    <w:rsid w:val="00D12159"/>
    <w:rsid w:val="00D14273"/>
    <w:rsid w:val="00D14EBB"/>
    <w:rsid w:val="00D1510C"/>
    <w:rsid w:val="00D15CF1"/>
    <w:rsid w:val="00D17E8B"/>
    <w:rsid w:val="00D208F0"/>
    <w:rsid w:val="00D20C22"/>
    <w:rsid w:val="00D30B0C"/>
    <w:rsid w:val="00D32B11"/>
    <w:rsid w:val="00D368FD"/>
    <w:rsid w:val="00D425D5"/>
    <w:rsid w:val="00D55121"/>
    <w:rsid w:val="00D5593A"/>
    <w:rsid w:val="00D6479E"/>
    <w:rsid w:val="00D66A7D"/>
    <w:rsid w:val="00D6750E"/>
    <w:rsid w:val="00D72FFB"/>
    <w:rsid w:val="00D75C92"/>
    <w:rsid w:val="00D766A1"/>
    <w:rsid w:val="00D76E2A"/>
    <w:rsid w:val="00D872A6"/>
    <w:rsid w:val="00D91520"/>
    <w:rsid w:val="00D94764"/>
    <w:rsid w:val="00DA0585"/>
    <w:rsid w:val="00DA58D2"/>
    <w:rsid w:val="00DA5F32"/>
    <w:rsid w:val="00DB0D6B"/>
    <w:rsid w:val="00DB41F3"/>
    <w:rsid w:val="00DB4326"/>
    <w:rsid w:val="00DC373D"/>
    <w:rsid w:val="00DC70D3"/>
    <w:rsid w:val="00DD44B0"/>
    <w:rsid w:val="00DE0B1C"/>
    <w:rsid w:val="00DE51CF"/>
    <w:rsid w:val="00DE7932"/>
    <w:rsid w:val="00DF7802"/>
    <w:rsid w:val="00E010D6"/>
    <w:rsid w:val="00E02DAE"/>
    <w:rsid w:val="00E07531"/>
    <w:rsid w:val="00E1540F"/>
    <w:rsid w:val="00E17740"/>
    <w:rsid w:val="00E23443"/>
    <w:rsid w:val="00E241A0"/>
    <w:rsid w:val="00E27751"/>
    <w:rsid w:val="00E27CB7"/>
    <w:rsid w:val="00E324F3"/>
    <w:rsid w:val="00E33F01"/>
    <w:rsid w:val="00E350E8"/>
    <w:rsid w:val="00E35440"/>
    <w:rsid w:val="00E37E48"/>
    <w:rsid w:val="00E40F13"/>
    <w:rsid w:val="00E429C8"/>
    <w:rsid w:val="00E47CDA"/>
    <w:rsid w:val="00E50E64"/>
    <w:rsid w:val="00E54630"/>
    <w:rsid w:val="00E55726"/>
    <w:rsid w:val="00E561EF"/>
    <w:rsid w:val="00E6141D"/>
    <w:rsid w:val="00E64770"/>
    <w:rsid w:val="00E66BB4"/>
    <w:rsid w:val="00E72D28"/>
    <w:rsid w:val="00E73E7B"/>
    <w:rsid w:val="00E75C61"/>
    <w:rsid w:val="00E8028D"/>
    <w:rsid w:val="00E84B0D"/>
    <w:rsid w:val="00E8676B"/>
    <w:rsid w:val="00E87282"/>
    <w:rsid w:val="00E90D77"/>
    <w:rsid w:val="00E91F45"/>
    <w:rsid w:val="00E9222A"/>
    <w:rsid w:val="00E96F57"/>
    <w:rsid w:val="00EA5DFE"/>
    <w:rsid w:val="00EA7290"/>
    <w:rsid w:val="00EB39AA"/>
    <w:rsid w:val="00EB7EC8"/>
    <w:rsid w:val="00EC3F4A"/>
    <w:rsid w:val="00EC4618"/>
    <w:rsid w:val="00EC603B"/>
    <w:rsid w:val="00ED6B65"/>
    <w:rsid w:val="00EE27CC"/>
    <w:rsid w:val="00EE592C"/>
    <w:rsid w:val="00EF2374"/>
    <w:rsid w:val="00EF368F"/>
    <w:rsid w:val="00EF5A91"/>
    <w:rsid w:val="00F00672"/>
    <w:rsid w:val="00F01DA6"/>
    <w:rsid w:val="00F021A5"/>
    <w:rsid w:val="00F1079A"/>
    <w:rsid w:val="00F1362B"/>
    <w:rsid w:val="00F145B2"/>
    <w:rsid w:val="00F25FED"/>
    <w:rsid w:val="00F26A04"/>
    <w:rsid w:val="00F40390"/>
    <w:rsid w:val="00F40CE0"/>
    <w:rsid w:val="00F47757"/>
    <w:rsid w:val="00F634E5"/>
    <w:rsid w:val="00F72261"/>
    <w:rsid w:val="00F77C04"/>
    <w:rsid w:val="00F810F0"/>
    <w:rsid w:val="00F94902"/>
    <w:rsid w:val="00F9576B"/>
    <w:rsid w:val="00F96F8C"/>
    <w:rsid w:val="00FA25E1"/>
    <w:rsid w:val="00FB4146"/>
    <w:rsid w:val="00FB504F"/>
    <w:rsid w:val="00FB552C"/>
    <w:rsid w:val="00FD424E"/>
    <w:rsid w:val="00FD4B94"/>
    <w:rsid w:val="00FD5C9F"/>
    <w:rsid w:val="00FD5DBD"/>
    <w:rsid w:val="00FF4432"/>
    <w:rsid w:val="00FF585E"/>
    <w:rsid w:val="00FF5E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762211D"/>
  <w15:docId w15:val="{03D3B27C-3C93-4C6F-8CD4-B91A479453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7F55"/>
    <w:pPr>
      <w:spacing w:after="0" w:line="240" w:lineRule="auto"/>
    </w:pPr>
    <w:rPr>
      <w:rFonts w:ascii="Times New Roman" w:eastAsia="SimSun" w:hAnsi="Times New Roman" w:cs="Times New Roman"/>
      <w:sz w:val="24"/>
      <w:szCs w:val="24"/>
      <w:lang w:val="en-US" w:eastAsia="zh-CN"/>
    </w:rPr>
  </w:style>
  <w:style w:type="paragraph" w:styleId="Heading1">
    <w:name w:val="heading 1"/>
    <w:basedOn w:val="Normal"/>
    <w:next w:val="Normal"/>
    <w:link w:val="Heading1Char"/>
    <w:qFormat/>
    <w:rsid w:val="00417F55"/>
    <w:pPr>
      <w:keepNext/>
      <w:outlineLvl w:val="0"/>
    </w:pPr>
    <w:rPr>
      <w:rFonts w:eastAsia="Times New Roman"/>
      <w:szCs w:val="20"/>
      <w:lang w:eastAsia="en-US"/>
    </w:rPr>
  </w:style>
  <w:style w:type="paragraph" w:styleId="Heading2">
    <w:name w:val="heading 2"/>
    <w:basedOn w:val="Normal"/>
    <w:next w:val="Normal"/>
    <w:link w:val="Heading2Char"/>
    <w:uiPriority w:val="9"/>
    <w:unhideWhenUsed/>
    <w:qFormat/>
    <w:rsid w:val="00417F55"/>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17F55"/>
    <w:rPr>
      <w:rFonts w:ascii="Times New Roman" w:eastAsia="Times New Roman" w:hAnsi="Times New Roman" w:cs="Times New Roman"/>
      <w:sz w:val="24"/>
      <w:szCs w:val="20"/>
      <w:lang w:val="en-US"/>
    </w:rPr>
  </w:style>
  <w:style w:type="character" w:customStyle="1" w:styleId="Heading2Char">
    <w:name w:val="Heading 2 Char"/>
    <w:basedOn w:val="DefaultParagraphFont"/>
    <w:link w:val="Heading2"/>
    <w:uiPriority w:val="9"/>
    <w:rsid w:val="00417F55"/>
    <w:rPr>
      <w:rFonts w:asciiTheme="majorHAnsi" w:eastAsiaTheme="majorEastAsia" w:hAnsiTheme="majorHAnsi" w:cstheme="majorBidi"/>
      <w:b/>
      <w:bCs/>
      <w:color w:val="4F81BD" w:themeColor="accent1"/>
      <w:sz w:val="26"/>
      <w:szCs w:val="26"/>
      <w:lang w:val="en-US" w:eastAsia="zh-CN"/>
    </w:rPr>
  </w:style>
  <w:style w:type="paragraph" w:customStyle="1" w:styleId="Heading20">
    <w:name w:val="Heading_2"/>
    <w:basedOn w:val="Heading2"/>
    <w:next w:val="NoSpacing"/>
    <w:link w:val="Heading2Char0"/>
    <w:qFormat/>
    <w:rsid w:val="00417F55"/>
    <w:pPr>
      <w:keepLines w:val="0"/>
      <w:spacing w:before="240" w:after="60"/>
    </w:pPr>
    <w:rPr>
      <w:rFonts w:ascii="Arial" w:eastAsia="Times New Roman" w:hAnsi="Arial" w:cs="Arial"/>
      <w:iCs/>
      <w:color w:val="auto"/>
      <w:sz w:val="20"/>
      <w:szCs w:val="28"/>
    </w:rPr>
  </w:style>
  <w:style w:type="paragraph" w:styleId="NoSpacing">
    <w:name w:val="No Spacing"/>
    <w:uiPriority w:val="1"/>
    <w:qFormat/>
    <w:rsid w:val="00417F55"/>
    <w:pPr>
      <w:spacing w:after="0" w:line="240" w:lineRule="auto"/>
    </w:pPr>
    <w:rPr>
      <w:rFonts w:ascii="Times New Roman" w:eastAsia="SimSun" w:hAnsi="Times New Roman" w:cs="Times New Roman"/>
      <w:sz w:val="24"/>
      <w:szCs w:val="24"/>
      <w:lang w:val="en-US" w:eastAsia="zh-CN"/>
    </w:rPr>
  </w:style>
  <w:style w:type="character" w:customStyle="1" w:styleId="Heading2Char0">
    <w:name w:val="Heading_2 Char"/>
    <w:link w:val="Heading20"/>
    <w:rsid w:val="00417F55"/>
    <w:rPr>
      <w:rFonts w:ascii="Arial" w:eastAsia="Times New Roman" w:hAnsi="Arial" w:cs="Arial"/>
      <w:b/>
      <w:bCs/>
      <w:iCs/>
      <w:sz w:val="20"/>
      <w:szCs w:val="28"/>
      <w:lang w:val="en-US" w:eastAsia="zh-CN"/>
    </w:rPr>
  </w:style>
  <w:style w:type="paragraph" w:styleId="Caption">
    <w:name w:val="caption"/>
    <w:basedOn w:val="Normal"/>
    <w:next w:val="Normal"/>
    <w:uiPriority w:val="35"/>
    <w:qFormat/>
    <w:rsid w:val="00417F55"/>
    <w:rPr>
      <w:b/>
      <w:bCs/>
      <w:sz w:val="20"/>
      <w:szCs w:val="20"/>
    </w:rPr>
  </w:style>
  <w:style w:type="paragraph" w:styleId="BalloonText">
    <w:name w:val="Balloon Text"/>
    <w:basedOn w:val="Normal"/>
    <w:link w:val="BalloonTextChar"/>
    <w:uiPriority w:val="99"/>
    <w:semiHidden/>
    <w:unhideWhenUsed/>
    <w:rsid w:val="00417F55"/>
    <w:rPr>
      <w:rFonts w:ascii="Tahoma" w:hAnsi="Tahoma" w:cs="Tahoma"/>
      <w:sz w:val="16"/>
      <w:szCs w:val="16"/>
    </w:rPr>
  </w:style>
  <w:style w:type="character" w:customStyle="1" w:styleId="BalloonTextChar">
    <w:name w:val="Balloon Text Char"/>
    <w:basedOn w:val="DefaultParagraphFont"/>
    <w:link w:val="BalloonText"/>
    <w:uiPriority w:val="99"/>
    <w:semiHidden/>
    <w:rsid w:val="00417F55"/>
    <w:rPr>
      <w:rFonts w:ascii="Tahoma" w:eastAsia="SimSun" w:hAnsi="Tahoma" w:cs="Tahoma"/>
      <w:sz w:val="16"/>
      <w:szCs w:val="16"/>
      <w:lang w:val="en-US" w:eastAsia="zh-CN"/>
    </w:rPr>
  </w:style>
  <w:style w:type="character" w:styleId="Hyperlink">
    <w:name w:val="Hyperlink"/>
    <w:uiPriority w:val="99"/>
    <w:unhideWhenUsed/>
    <w:rsid w:val="00B6137A"/>
    <w:rPr>
      <w:color w:val="0000FF"/>
      <w:u w:val="single"/>
    </w:rPr>
  </w:style>
  <w:style w:type="paragraph" w:styleId="TOC1">
    <w:name w:val="toc 1"/>
    <w:basedOn w:val="Normal"/>
    <w:next w:val="Normal"/>
    <w:autoRedefine/>
    <w:uiPriority w:val="39"/>
    <w:unhideWhenUsed/>
    <w:rsid w:val="00B6137A"/>
  </w:style>
  <w:style w:type="paragraph" w:styleId="TOC2">
    <w:name w:val="toc 2"/>
    <w:basedOn w:val="Normal"/>
    <w:next w:val="Normal"/>
    <w:autoRedefine/>
    <w:uiPriority w:val="39"/>
    <w:unhideWhenUsed/>
    <w:rsid w:val="00B6137A"/>
    <w:pPr>
      <w:ind w:left="240"/>
    </w:pPr>
  </w:style>
  <w:style w:type="paragraph" w:styleId="TableofFigures">
    <w:name w:val="table of figures"/>
    <w:basedOn w:val="Normal"/>
    <w:next w:val="Normal"/>
    <w:uiPriority w:val="99"/>
    <w:unhideWhenUsed/>
    <w:rsid w:val="00B6137A"/>
  </w:style>
  <w:style w:type="paragraph" w:styleId="TOCHeading">
    <w:name w:val="TOC Heading"/>
    <w:basedOn w:val="Heading1"/>
    <w:next w:val="Normal"/>
    <w:uiPriority w:val="39"/>
    <w:semiHidden/>
    <w:unhideWhenUsed/>
    <w:qFormat/>
    <w:rsid w:val="00B6137A"/>
    <w:pPr>
      <w:keepLines/>
      <w:spacing w:before="480" w:line="276" w:lineRule="auto"/>
      <w:outlineLvl w:val="9"/>
    </w:pPr>
    <w:rPr>
      <w:rFonts w:ascii="Cambria" w:eastAsia="MS Gothic" w:hAnsi="Cambria"/>
      <w:b/>
      <w:bCs/>
      <w:color w:val="365F91"/>
      <w:sz w:val="28"/>
      <w:szCs w:val="28"/>
      <w:lang w:eastAsia="ja-JP"/>
    </w:rPr>
  </w:style>
  <w:style w:type="paragraph" w:styleId="Footer">
    <w:name w:val="footer"/>
    <w:basedOn w:val="Normal"/>
    <w:link w:val="FooterChar"/>
    <w:uiPriority w:val="99"/>
    <w:unhideWhenUsed/>
    <w:rsid w:val="00B6137A"/>
    <w:pPr>
      <w:tabs>
        <w:tab w:val="center" w:pos="4680"/>
        <w:tab w:val="right" w:pos="9360"/>
      </w:tabs>
    </w:pPr>
  </w:style>
  <w:style w:type="character" w:customStyle="1" w:styleId="FooterChar">
    <w:name w:val="Footer Char"/>
    <w:basedOn w:val="DefaultParagraphFont"/>
    <w:link w:val="Footer"/>
    <w:uiPriority w:val="99"/>
    <w:rsid w:val="00B6137A"/>
    <w:rPr>
      <w:rFonts w:ascii="Times New Roman" w:eastAsia="SimSun" w:hAnsi="Times New Roman" w:cs="Times New Roman"/>
      <w:sz w:val="24"/>
      <w:szCs w:val="24"/>
      <w:lang w:val="en-US" w:eastAsia="zh-CN"/>
    </w:rPr>
  </w:style>
  <w:style w:type="paragraph" w:styleId="Header">
    <w:name w:val="header"/>
    <w:basedOn w:val="Normal"/>
    <w:link w:val="HeaderChar"/>
    <w:unhideWhenUsed/>
    <w:rsid w:val="00B6137A"/>
    <w:pPr>
      <w:tabs>
        <w:tab w:val="center" w:pos="4680"/>
        <w:tab w:val="right" w:pos="9360"/>
      </w:tabs>
    </w:pPr>
  </w:style>
  <w:style w:type="character" w:customStyle="1" w:styleId="HeaderChar">
    <w:name w:val="Header Char"/>
    <w:basedOn w:val="DefaultParagraphFont"/>
    <w:link w:val="Header"/>
    <w:uiPriority w:val="99"/>
    <w:rsid w:val="00B6137A"/>
    <w:rPr>
      <w:rFonts w:ascii="Times New Roman" w:eastAsia="SimSun" w:hAnsi="Times New Roman" w:cs="Times New Roman"/>
      <w:sz w:val="24"/>
      <w:szCs w:val="24"/>
      <w:lang w:val="en-US" w:eastAsia="zh-CN"/>
    </w:rPr>
  </w:style>
  <w:style w:type="table" w:styleId="TableGrid">
    <w:name w:val="Table Grid"/>
    <w:basedOn w:val="TableNormal"/>
    <w:uiPriority w:val="59"/>
    <w:rsid w:val="00162D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DefaultParagraphFont"/>
    <w:rsid w:val="00407188"/>
  </w:style>
  <w:style w:type="paragraph" w:customStyle="1" w:styleId="Default">
    <w:name w:val="Default"/>
    <w:rsid w:val="00407188"/>
    <w:pPr>
      <w:autoSpaceDE w:val="0"/>
      <w:autoSpaceDN w:val="0"/>
      <w:adjustRightInd w:val="0"/>
      <w:spacing w:after="0" w:line="240" w:lineRule="auto"/>
    </w:pPr>
    <w:rPr>
      <w:rFonts w:ascii="Times New Roman" w:eastAsia="SimSun" w:hAnsi="Times New Roman" w:cs="Times New Roman"/>
      <w:color w:val="000000"/>
      <w:sz w:val="24"/>
      <w:szCs w:val="24"/>
      <w:lang w:val="en-US" w:eastAsia="zh-CN"/>
    </w:rPr>
  </w:style>
  <w:style w:type="character" w:styleId="LineNumber">
    <w:name w:val="line number"/>
    <w:basedOn w:val="DefaultParagraphFont"/>
    <w:uiPriority w:val="99"/>
    <w:semiHidden/>
    <w:unhideWhenUsed/>
    <w:rsid w:val="00AA5C94"/>
  </w:style>
  <w:style w:type="character" w:styleId="PlaceholderText">
    <w:name w:val="Placeholder Text"/>
    <w:basedOn w:val="DefaultParagraphFont"/>
    <w:uiPriority w:val="99"/>
    <w:semiHidden/>
    <w:rsid w:val="00BA45D9"/>
    <w:rPr>
      <w:color w:val="808080"/>
    </w:rPr>
  </w:style>
  <w:style w:type="character" w:styleId="CommentReference">
    <w:name w:val="annotation reference"/>
    <w:basedOn w:val="DefaultParagraphFont"/>
    <w:uiPriority w:val="99"/>
    <w:semiHidden/>
    <w:unhideWhenUsed/>
    <w:rsid w:val="00361366"/>
    <w:rPr>
      <w:sz w:val="16"/>
      <w:szCs w:val="16"/>
    </w:rPr>
  </w:style>
  <w:style w:type="paragraph" w:styleId="CommentText">
    <w:name w:val="annotation text"/>
    <w:basedOn w:val="Normal"/>
    <w:link w:val="CommentTextChar"/>
    <w:uiPriority w:val="99"/>
    <w:semiHidden/>
    <w:unhideWhenUsed/>
    <w:rsid w:val="00361366"/>
    <w:rPr>
      <w:sz w:val="20"/>
      <w:szCs w:val="20"/>
    </w:rPr>
  </w:style>
  <w:style w:type="character" w:customStyle="1" w:styleId="CommentTextChar">
    <w:name w:val="Comment Text Char"/>
    <w:basedOn w:val="DefaultParagraphFont"/>
    <w:link w:val="CommentText"/>
    <w:uiPriority w:val="99"/>
    <w:semiHidden/>
    <w:rsid w:val="00361366"/>
    <w:rPr>
      <w:rFonts w:ascii="Times New Roman" w:eastAsia="SimSun" w:hAnsi="Times New Roman" w:cs="Times New Roman"/>
      <w:sz w:val="20"/>
      <w:szCs w:val="20"/>
      <w:lang w:val="en-US" w:eastAsia="zh-CN"/>
    </w:rPr>
  </w:style>
  <w:style w:type="paragraph" w:styleId="CommentSubject">
    <w:name w:val="annotation subject"/>
    <w:basedOn w:val="CommentText"/>
    <w:next w:val="CommentText"/>
    <w:link w:val="CommentSubjectChar"/>
    <w:uiPriority w:val="99"/>
    <w:semiHidden/>
    <w:unhideWhenUsed/>
    <w:rsid w:val="00361366"/>
    <w:rPr>
      <w:b/>
      <w:bCs/>
    </w:rPr>
  </w:style>
  <w:style w:type="character" w:customStyle="1" w:styleId="CommentSubjectChar">
    <w:name w:val="Comment Subject Char"/>
    <w:basedOn w:val="CommentTextChar"/>
    <w:link w:val="CommentSubject"/>
    <w:uiPriority w:val="99"/>
    <w:semiHidden/>
    <w:rsid w:val="00361366"/>
    <w:rPr>
      <w:rFonts w:ascii="Times New Roman" w:eastAsia="SimSun" w:hAnsi="Times New Roman" w:cs="Times New Roman"/>
      <w:b/>
      <w:bCs/>
      <w:sz w:val="20"/>
      <w:szCs w:val="20"/>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99235">
      <w:bodyDiv w:val="1"/>
      <w:marLeft w:val="0"/>
      <w:marRight w:val="0"/>
      <w:marTop w:val="0"/>
      <w:marBottom w:val="0"/>
      <w:divBdr>
        <w:top w:val="none" w:sz="0" w:space="0" w:color="auto"/>
        <w:left w:val="none" w:sz="0" w:space="0" w:color="auto"/>
        <w:bottom w:val="none" w:sz="0" w:space="0" w:color="auto"/>
        <w:right w:val="none" w:sz="0" w:space="0" w:color="auto"/>
      </w:divBdr>
    </w:div>
    <w:div w:id="70583093">
      <w:bodyDiv w:val="1"/>
      <w:marLeft w:val="0"/>
      <w:marRight w:val="0"/>
      <w:marTop w:val="0"/>
      <w:marBottom w:val="0"/>
      <w:divBdr>
        <w:top w:val="none" w:sz="0" w:space="0" w:color="auto"/>
        <w:left w:val="none" w:sz="0" w:space="0" w:color="auto"/>
        <w:bottom w:val="none" w:sz="0" w:space="0" w:color="auto"/>
        <w:right w:val="none" w:sz="0" w:space="0" w:color="auto"/>
      </w:divBdr>
    </w:div>
    <w:div w:id="86927705">
      <w:bodyDiv w:val="1"/>
      <w:marLeft w:val="0"/>
      <w:marRight w:val="0"/>
      <w:marTop w:val="0"/>
      <w:marBottom w:val="0"/>
      <w:divBdr>
        <w:top w:val="none" w:sz="0" w:space="0" w:color="auto"/>
        <w:left w:val="none" w:sz="0" w:space="0" w:color="auto"/>
        <w:bottom w:val="none" w:sz="0" w:space="0" w:color="auto"/>
        <w:right w:val="none" w:sz="0" w:space="0" w:color="auto"/>
      </w:divBdr>
    </w:div>
    <w:div w:id="104428601">
      <w:bodyDiv w:val="1"/>
      <w:marLeft w:val="0"/>
      <w:marRight w:val="0"/>
      <w:marTop w:val="0"/>
      <w:marBottom w:val="0"/>
      <w:divBdr>
        <w:top w:val="none" w:sz="0" w:space="0" w:color="auto"/>
        <w:left w:val="none" w:sz="0" w:space="0" w:color="auto"/>
        <w:bottom w:val="none" w:sz="0" w:space="0" w:color="auto"/>
        <w:right w:val="none" w:sz="0" w:space="0" w:color="auto"/>
      </w:divBdr>
    </w:div>
    <w:div w:id="120269033">
      <w:bodyDiv w:val="1"/>
      <w:marLeft w:val="0"/>
      <w:marRight w:val="0"/>
      <w:marTop w:val="0"/>
      <w:marBottom w:val="0"/>
      <w:divBdr>
        <w:top w:val="none" w:sz="0" w:space="0" w:color="auto"/>
        <w:left w:val="none" w:sz="0" w:space="0" w:color="auto"/>
        <w:bottom w:val="none" w:sz="0" w:space="0" w:color="auto"/>
        <w:right w:val="none" w:sz="0" w:space="0" w:color="auto"/>
      </w:divBdr>
    </w:div>
    <w:div w:id="208995415">
      <w:bodyDiv w:val="1"/>
      <w:marLeft w:val="0"/>
      <w:marRight w:val="0"/>
      <w:marTop w:val="0"/>
      <w:marBottom w:val="0"/>
      <w:divBdr>
        <w:top w:val="none" w:sz="0" w:space="0" w:color="auto"/>
        <w:left w:val="none" w:sz="0" w:space="0" w:color="auto"/>
        <w:bottom w:val="none" w:sz="0" w:space="0" w:color="auto"/>
        <w:right w:val="none" w:sz="0" w:space="0" w:color="auto"/>
      </w:divBdr>
    </w:div>
    <w:div w:id="262149697">
      <w:bodyDiv w:val="1"/>
      <w:marLeft w:val="0"/>
      <w:marRight w:val="0"/>
      <w:marTop w:val="0"/>
      <w:marBottom w:val="0"/>
      <w:divBdr>
        <w:top w:val="none" w:sz="0" w:space="0" w:color="auto"/>
        <w:left w:val="none" w:sz="0" w:space="0" w:color="auto"/>
        <w:bottom w:val="none" w:sz="0" w:space="0" w:color="auto"/>
        <w:right w:val="none" w:sz="0" w:space="0" w:color="auto"/>
      </w:divBdr>
    </w:div>
    <w:div w:id="263659763">
      <w:bodyDiv w:val="1"/>
      <w:marLeft w:val="0"/>
      <w:marRight w:val="0"/>
      <w:marTop w:val="0"/>
      <w:marBottom w:val="0"/>
      <w:divBdr>
        <w:top w:val="none" w:sz="0" w:space="0" w:color="auto"/>
        <w:left w:val="none" w:sz="0" w:space="0" w:color="auto"/>
        <w:bottom w:val="none" w:sz="0" w:space="0" w:color="auto"/>
        <w:right w:val="none" w:sz="0" w:space="0" w:color="auto"/>
      </w:divBdr>
    </w:div>
    <w:div w:id="272135300">
      <w:bodyDiv w:val="1"/>
      <w:marLeft w:val="0"/>
      <w:marRight w:val="0"/>
      <w:marTop w:val="0"/>
      <w:marBottom w:val="0"/>
      <w:divBdr>
        <w:top w:val="none" w:sz="0" w:space="0" w:color="auto"/>
        <w:left w:val="none" w:sz="0" w:space="0" w:color="auto"/>
        <w:bottom w:val="none" w:sz="0" w:space="0" w:color="auto"/>
        <w:right w:val="none" w:sz="0" w:space="0" w:color="auto"/>
      </w:divBdr>
    </w:div>
    <w:div w:id="274675110">
      <w:bodyDiv w:val="1"/>
      <w:marLeft w:val="0"/>
      <w:marRight w:val="0"/>
      <w:marTop w:val="0"/>
      <w:marBottom w:val="0"/>
      <w:divBdr>
        <w:top w:val="none" w:sz="0" w:space="0" w:color="auto"/>
        <w:left w:val="none" w:sz="0" w:space="0" w:color="auto"/>
        <w:bottom w:val="none" w:sz="0" w:space="0" w:color="auto"/>
        <w:right w:val="none" w:sz="0" w:space="0" w:color="auto"/>
      </w:divBdr>
    </w:div>
    <w:div w:id="331644429">
      <w:bodyDiv w:val="1"/>
      <w:marLeft w:val="0"/>
      <w:marRight w:val="0"/>
      <w:marTop w:val="0"/>
      <w:marBottom w:val="0"/>
      <w:divBdr>
        <w:top w:val="none" w:sz="0" w:space="0" w:color="auto"/>
        <w:left w:val="none" w:sz="0" w:space="0" w:color="auto"/>
        <w:bottom w:val="none" w:sz="0" w:space="0" w:color="auto"/>
        <w:right w:val="none" w:sz="0" w:space="0" w:color="auto"/>
      </w:divBdr>
    </w:div>
    <w:div w:id="352192387">
      <w:bodyDiv w:val="1"/>
      <w:marLeft w:val="0"/>
      <w:marRight w:val="0"/>
      <w:marTop w:val="0"/>
      <w:marBottom w:val="0"/>
      <w:divBdr>
        <w:top w:val="none" w:sz="0" w:space="0" w:color="auto"/>
        <w:left w:val="none" w:sz="0" w:space="0" w:color="auto"/>
        <w:bottom w:val="none" w:sz="0" w:space="0" w:color="auto"/>
        <w:right w:val="none" w:sz="0" w:space="0" w:color="auto"/>
      </w:divBdr>
    </w:div>
    <w:div w:id="436482977">
      <w:bodyDiv w:val="1"/>
      <w:marLeft w:val="0"/>
      <w:marRight w:val="0"/>
      <w:marTop w:val="0"/>
      <w:marBottom w:val="0"/>
      <w:divBdr>
        <w:top w:val="none" w:sz="0" w:space="0" w:color="auto"/>
        <w:left w:val="none" w:sz="0" w:space="0" w:color="auto"/>
        <w:bottom w:val="none" w:sz="0" w:space="0" w:color="auto"/>
        <w:right w:val="none" w:sz="0" w:space="0" w:color="auto"/>
      </w:divBdr>
    </w:div>
    <w:div w:id="444618535">
      <w:bodyDiv w:val="1"/>
      <w:marLeft w:val="0"/>
      <w:marRight w:val="0"/>
      <w:marTop w:val="0"/>
      <w:marBottom w:val="0"/>
      <w:divBdr>
        <w:top w:val="none" w:sz="0" w:space="0" w:color="auto"/>
        <w:left w:val="none" w:sz="0" w:space="0" w:color="auto"/>
        <w:bottom w:val="none" w:sz="0" w:space="0" w:color="auto"/>
        <w:right w:val="none" w:sz="0" w:space="0" w:color="auto"/>
      </w:divBdr>
    </w:div>
    <w:div w:id="469595171">
      <w:bodyDiv w:val="1"/>
      <w:marLeft w:val="0"/>
      <w:marRight w:val="0"/>
      <w:marTop w:val="0"/>
      <w:marBottom w:val="0"/>
      <w:divBdr>
        <w:top w:val="none" w:sz="0" w:space="0" w:color="auto"/>
        <w:left w:val="none" w:sz="0" w:space="0" w:color="auto"/>
        <w:bottom w:val="none" w:sz="0" w:space="0" w:color="auto"/>
        <w:right w:val="none" w:sz="0" w:space="0" w:color="auto"/>
      </w:divBdr>
    </w:div>
    <w:div w:id="495726125">
      <w:bodyDiv w:val="1"/>
      <w:marLeft w:val="0"/>
      <w:marRight w:val="0"/>
      <w:marTop w:val="0"/>
      <w:marBottom w:val="0"/>
      <w:divBdr>
        <w:top w:val="none" w:sz="0" w:space="0" w:color="auto"/>
        <w:left w:val="none" w:sz="0" w:space="0" w:color="auto"/>
        <w:bottom w:val="none" w:sz="0" w:space="0" w:color="auto"/>
        <w:right w:val="none" w:sz="0" w:space="0" w:color="auto"/>
      </w:divBdr>
    </w:div>
    <w:div w:id="545140270">
      <w:bodyDiv w:val="1"/>
      <w:marLeft w:val="0"/>
      <w:marRight w:val="0"/>
      <w:marTop w:val="0"/>
      <w:marBottom w:val="0"/>
      <w:divBdr>
        <w:top w:val="none" w:sz="0" w:space="0" w:color="auto"/>
        <w:left w:val="none" w:sz="0" w:space="0" w:color="auto"/>
        <w:bottom w:val="none" w:sz="0" w:space="0" w:color="auto"/>
        <w:right w:val="none" w:sz="0" w:space="0" w:color="auto"/>
      </w:divBdr>
    </w:div>
    <w:div w:id="608244741">
      <w:bodyDiv w:val="1"/>
      <w:marLeft w:val="0"/>
      <w:marRight w:val="0"/>
      <w:marTop w:val="0"/>
      <w:marBottom w:val="0"/>
      <w:divBdr>
        <w:top w:val="none" w:sz="0" w:space="0" w:color="auto"/>
        <w:left w:val="none" w:sz="0" w:space="0" w:color="auto"/>
        <w:bottom w:val="none" w:sz="0" w:space="0" w:color="auto"/>
        <w:right w:val="none" w:sz="0" w:space="0" w:color="auto"/>
      </w:divBdr>
    </w:div>
    <w:div w:id="614752204">
      <w:bodyDiv w:val="1"/>
      <w:marLeft w:val="0"/>
      <w:marRight w:val="0"/>
      <w:marTop w:val="0"/>
      <w:marBottom w:val="0"/>
      <w:divBdr>
        <w:top w:val="none" w:sz="0" w:space="0" w:color="auto"/>
        <w:left w:val="none" w:sz="0" w:space="0" w:color="auto"/>
        <w:bottom w:val="none" w:sz="0" w:space="0" w:color="auto"/>
        <w:right w:val="none" w:sz="0" w:space="0" w:color="auto"/>
      </w:divBdr>
    </w:div>
    <w:div w:id="631712364">
      <w:bodyDiv w:val="1"/>
      <w:marLeft w:val="0"/>
      <w:marRight w:val="0"/>
      <w:marTop w:val="0"/>
      <w:marBottom w:val="0"/>
      <w:divBdr>
        <w:top w:val="none" w:sz="0" w:space="0" w:color="auto"/>
        <w:left w:val="none" w:sz="0" w:space="0" w:color="auto"/>
        <w:bottom w:val="none" w:sz="0" w:space="0" w:color="auto"/>
        <w:right w:val="none" w:sz="0" w:space="0" w:color="auto"/>
      </w:divBdr>
    </w:div>
    <w:div w:id="656494249">
      <w:bodyDiv w:val="1"/>
      <w:marLeft w:val="0"/>
      <w:marRight w:val="0"/>
      <w:marTop w:val="0"/>
      <w:marBottom w:val="0"/>
      <w:divBdr>
        <w:top w:val="none" w:sz="0" w:space="0" w:color="auto"/>
        <w:left w:val="none" w:sz="0" w:space="0" w:color="auto"/>
        <w:bottom w:val="none" w:sz="0" w:space="0" w:color="auto"/>
        <w:right w:val="none" w:sz="0" w:space="0" w:color="auto"/>
      </w:divBdr>
    </w:div>
    <w:div w:id="664171153">
      <w:bodyDiv w:val="1"/>
      <w:marLeft w:val="0"/>
      <w:marRight w:val="0"/>
      <w:marTop w:val="0"/>
      <w:marBottom w:val="0"/>
      <w:divBdr>
        <w:top w:val="none" w:sz="0" w:space="0" w:color="auto"/>
        <w:left w:val="none" w:sz="0" w:space="0" w:color="auto"/>
        <w:bottom w:val="none" w:sz="0" w:space="0" w:color="auto"/>
        <w:right w:val="none" w:sz="0" w:space="0" w:color="auto"/>
      </w:divBdr>
    </w:div>
    <w:div w:id="685984500">
      <w:bodyDiv w:val="1"/>
      <w:marLeft w:val="0"/>
      <w:marRight w:val="0"/>
      <w:marTop w:val="0"/>
      <w:marBottom w:val="0"/>
      <w:divBdr>
        <w:top w:val="none" w:sz="0" w:space="0" w:color="auto"/>
        <w:left w:val="none" w:sz="0" w:space="0" w:color="auto"/>
        <w:bottom w:val="none" w:sz="0" w:space="0" w:color="auto"/>
        <w:right w:val="none" w:sz="0" w:space="0" w:color="auto"/>
      </w:divBdr>
    </w:div>
    <w:div w:id="733889921">
      <w:bodyDiv w:val="1"/>
      <w:marLeft w:val="0"/>
      <w:marRight w:val="0"/>
      <w:marTop w:val="0"/>
      <w:marBottom w:val="0"/>
      <w:divBdr>
        <w:top w:val="none" w:sz="0" w:space="0" w:color="auto"/>
        <w:left w:val="none" w:sz="0" w:space="0" w:color="auto"/>
        <w:bottom w:val="none" w:sz="0" w:space="0" w:color="auto"/>
        <w:right w:val="none" w:sz="0" w:space="0" w:color="auto"/>
      </w:divBdr>
    </w:div>
    <w:div w:id="738021944">
      <w:bodyDiv w:val="1"/>
      <w:marLeft w:val="0"/>
      <w:marRight w:val="0"/>
      <w:marTop w:val="0"/>
      <w:marBottom w:val="0"/>
      <w:divBdr>
        <w:top w:val="none" w:sz="0" w:space="0" w:color="auto"/>
        <w:left w:val="none" w:sz="0" w:space="0" w:color="auto"/>
        <w:bottom w:val="none" w:sz="0" w:space="0" w:color="auto"/>
        <w:right w:val="none" w:sz="0" w:space="0" w:color="auto"/>
      </w:divBdr>
    </w:div>
    <w:div w:id="747457836">
      <w:bodyDiv w:val="1"/>
      <w:marLeft w:val="0"/>
      <w:marRight w:val="0"/>
      <w:marTop w:val="0"/>
      <w:marBottom w:val="0"/>
      <w:divBdr>
        <w:top w:val="none" w:sz="0" w:space="0" w:color="auto"/>
        <w:left w:val="none" w:sz="0" w:space="0" w:color="auto"/>
        <w:bottom w:val="none" w:sz="0" w:space="0" w:color="auto"/>
        <w:right w:val="none" w:sz="0" w:space="0" w:color="auto"/>
      </w:divBdr>
    </w:div>
    <w:div w:id="782918552">
      <w:bodyDiv w:val="1"/>
      <w:marLeft w:val="0"/>
      <w:marRight w:val="0"/>
      <w:marTop w:val="0"/>
      <w:marBottom w:val="0"/>
      <w:divBdr>
        <w:top w:val="none" w:sz="0" w:space="0" w:color="auto"/>
        <w:left w:val="none" w:sz="0" w:space="0" w:color="auto"/>
        <w:bottom w:val="none" w:sz="0" w:space="0" w:color="auto"/>
        <w:right w:val="none" w:sz="0" w:space="0" w:color="auto"/>
      </w:divBdr>
    </w:div>
    <w:div w:id="796602701">
      <w:bodyDiv w:val="1"/>
      <w:marLeft w:val="0"/>
      <w:marRight w:val="0"/>
      <w:marTop w:val="0"/>
      <w:marBottom w:val="0"/>
      <w:divBdr>
        <w:top w:val="none" w:sz="0" w:space="0" w:color="auto"/>
        <w:left w:val="none" w:sz="0" w:space="0" w:color="auto"/>
        <w:bottom w:val="none" w:sz="0" w:space="0" w:color="auto"/>
        <w:right w:val="none" w:sz="0" w:space="0" w:color="auto"/>
      </w:divBdr>
    </w:div>
    <w:div w:id="799031451">
      <w:bodyDiv w:val="1"/>
      <w:marLeft w:val="0"/>
      <w:marRight w:val="0"/>
      <w:marTop w:val="0"/>
      <w:marBottom w:val="0"/>
      <w:divBdr>
        <w:top w:val="none" w:sz="0" w:space="0" w:color="auto"/>
        <w:left w:val="none" w:sz="0" w:space="0" w:color="auto"/>
        <w:bottom w:val="none" w:sz="0" w:space="0" w:color="auto"/>
        <w:right w:val="none" w:sz="0" w:space="0" w:color="auto"/>
      </w:divBdr>
    </w:div>
    <w:div w:id="825363381">
      <w:bodyDiv w:val="1"/>
      <w:marLeft w:val="0"/>
      <w:marRight w:val="0"/>
      <w:marTop w:val="0"/>
      <w:marBottom w:val="0"/>
      <w:divBdr>
        <w:top w:val="none" w:sz="0" w:space="0" w:color="auto"/>
        <w:left w:val="none" w:sz="0" w:space="0" w:color="auto"/>
        <w:bottom w:val="none" w:sz="0" w:space="0" w:color="auto"/>
        <w:right w:val="none" w:sz="0" w:space="0" w:color="auto"/>
      </w:divBdr>
    </w:div>
    <w:div w:id="833565054">
      <w:bodyDiv w:val="1"/>
      <w:marLeft w:val="0"/>
      <w:marRight w:val="0"/>
      <w:marTop w:val="0"/>
      <w:marBottom w:val="0"/>
      <w:divBdr>
        <w:top w:val="none" w:sz="0" w:space="0" w:color="auto"/>
        <w:left w:val="none" w:sz="0" w:space="0" w:color="auto"/>
        <w:bottom w:val="none" w:sz="0" w:space="0" w:color="auto"/>
        <w:right w:val="none" w:sz="0" w:space="0" w:color="auto"/>
      </w:divBdr>
    </w:div>
    <w:div w:id="918297515">
      <w:bodyDiv w:val="1"/>
      <w:marLeft w:val="0"/>
      <w:marRight w:val="0"/>
      <w:marTop w:val="0"/>
      <w:marBottom w:val="0"/>
      <w:divBdr>
        <w:top w:val="none" w:sz="0" w:space="0" w:color="auto"/>
        <w:left w:val="none" w:sz="0" w:space="0" w:color="auto"/>
        <w:bottom w:val="none" w:sz="0" w:space="0" w:color="auto"/>
        <w:right w:val="none" w:sz="0" w:space="0" w:color="auto"/>
      </w:divBdr>
    </w:div>
    <w:div w:id="925725118">
      <w:bodyDiv w:val="1"/>
      <w:marLeft w:val="0"/>
      <w:marRight w:val="0"/>
      <w:marTop w:val="0"/>
      <w:marBottom w:val="0"/>
      <w:divBdr>
        <w:top w:val="none" w:sz="0" w:space="0" w:color="auto"/>
        <w:left w:val="none" w:sz="0" w:space="0" w:color="auto"/>
        <w:bottom w:val="none" w:sz="0" w:space="0" w:color="auto"/>
        <w:right w:val="none" w:sz="0" w:space="0" w:color="auto"/>
      </w:divBdr>
    </w:div>
    <w:div w:id="988287871">
      <w:bodyDiv w:val="1"/>
      <w:marLeft w:val="0"/>
      <w:marRight w:val="0"/>
      <w:marTop w:val="0"/>
      <w:marBottom w:val="0"/>
      <w:divBdr>
        <w:top w:val="none" w:sz="0" w:space="0" w:color="auto"/>
        <w:left w:val="none" w:sz="0" w:space="0" w:color="auto"/>
        <w:bottom w:val="none" w:sz="0" w:space="0" w:color="auto"/>
        <w:right w:val="none" w:sz="0" w:space="0" w:color="auto"/>
      </w:divBdr>
    </w:div>
    <w:div w:id="998267283">
      <w:bodyDiv w:val="1"/>
      <w:marLeft w:val="0"/>
      <w:marRight w:val="0"/>
      <w:marTop w:val="0"/>
      <w:marBottom w:val="0"/>
      <w:divBdr>
        <w:top w:val="none" w:sz="0" w:space="0" w:color="auto"/>
        <w:left w:val="none" w:sz="0" w:space="0" w:color="auto"/>
        <w:bottom w:val="none" w:sz="0" w:space="0" w:color="auto"/>
        <w:right w:val="none" w:sz="0" w:space="0" w:color="auto"/>
      </w:divBdr>
    </w:div>
    <w:div w:id="1012146635">
      <w:bodyDiv w:val="1"/>
      <w:marLeft w:val="0"/>
      <w:marRight w:val="0"/>
      <w:marTop w:val="0"/>
      <w:marBottom w:val="0"/>
      <w:divBdr>
        <w:top w:val="none" w:sz="0" w:space="0" w:color="auto"/>
        <w:left w:val="none" w:sz="0" w:space="0" w:color="auto"/>
        <w:bottom w:val="none" w:sz="0" w:space="0" w:color="auto"/>
        <w:right w:val="none" w:sz="0" w:space="0" w:color="auto"/>
      </w:divBdr>
    </w:div>
    <w:div w:id="1035538543">
      <w:bodyDiv w:val="1"/>
      <w:marLeft w:val="0"/>
      <w:marRight w:val="0"/>
      <w:marTop w:val="0"/>
      <w:marBottom w:val="0"/>
      <w:divBdr>
        <w:top w:val="none" w:sz="0" w:space="0" w:color="auto"/>
        <w:left w:val="none" w:sz="0" w:space="0" w:color="auto"/>
        <w:bottom w:val="none" w:sz="0" w:space="0" w:color="auto"/>
        <w:right w:val="none" w:sz="0" w:space="0" w:color="auto"/>
      </w:divBdr>
    </w:div>
    <w:div w:id="1109662055">
      <w:bodyDiv w:val="1"/>
      <w:marLeft w:val="0"/>
      <w:marRight w:val="0"/>
      <w:marTop w:val="0"/>
      <w:marBottom w:val="0"/>
      <w:divBdr>
        <w:top w:val="none" w:sz="0" w:space="0" w:color="auto"/>
        <w:left w:val="none" w:sz="0" w:space="0" w:color="auto"/>
        <w:bottom w:val="none" w:sz="0" w:space="0" w:color="auto"/>
        <w:right w:val="none" w:sz="0" w:space="0" w:color="auto"/>
      </w:divBdr>
    </w:div>
    <w:div w:id="1161042358">
      <w:bodyDiv w:val="1"/>
      <w:marLeft w:val="0"/>
      <w:marRight w:val="0"/>
      <w:marTop w:val="0"/>
      <w:marBottom w:val="0"/>
      <w:divBdr>
        <w:top w:val="none" w:sz="0" w:space="0" w:color="auto"/>
        <w:left w:val="none" w:sz="0" w:space="0" w:color="auto"/>
        <w:bottom w:val="none" w:sz="0" w:space="0" w:color="auto"/>
        <w:right w:val="none" w:sz="0" w:space="0" w:color="auto"/>
      </w:divBdr>
    </w:div>
    <w:div w:id="1172602693">
      <w:bodyDiv w:val="1"/>
      <w:marLeft w:val="0"/>
      <w:marRight w:val="0"/>
      <w:marTop w:val="0"/>
      <w:marBottom w:val="0"/>
      <w:divBdr>
        <w:top w:val="none" w:sz="0" w:space="0" w:color="auto"/>
        <w:left w:val="none" w:sz="0" w:space="0" w:color="auto"/>
        <w:bottom w:val="none" w:sz="0" w:space="0" w:color="auto"/>
        <w:right w:val="none" w:sz="0" w:space="0" w:color="auto"/>
      </w:divBdr>
    </w:div>
    <w:div w:id="1183855907">
      <w:bodyDiv w:val="1"/>
      <w:marLeft w:val="0"/>
      <w:marRight w:val="0"/>
      <w:marTop w:val="0"/>
      <w:marBottom w:val="0"/>
      <w:divBdr>
        <w:top w:val="none" w:sz="0" w:space="0" w:color="auto"/>
        <w:left w:val="none" w:sz="0" w:space="0" w:color="auto"/>
        <w:bottom w:val="none" w:sz="0" w:space="0" w:color="auto"/>
        <w:right w:val="none" w:sz="0" w:space="0" w:color="auto"/>
      </w:divBdr>
    </w:div>
    <w:div w:id="1243560123">
      <w:bodyDiv w:val="1"/>
      <w:marLeft w:val="0"/>
      <w:marRight w:val="0"/>
      <w:marTop w:val="0"/>
      <w:marBottom w:val="0"/>
      <w:divBdr>
        <w:top w:val="none" w:sz="0" w:space="0" w:color="auto"/>
        <w:left w:val="none" w:sz="0" w:space="0" w:color="auto"/>
        <w:bottom w:val="none" w:sz="0" w:space="0" w:color="auto"/>
        <w:right w:val="none" w:sz="0" w:space="0" w:color="auto"/>
      </w:divBdr>
    </w:div>
    <w:div w:id="1246497857">
      <w:bodyDiv w:val="1"/>
      <w:marLeft w:val="0"/>
      <w:marRight w:val="0"/>
      <w:marTop w:val="0"/>
      <w:marBottom w:val="0"/>
      <w:divBdr>
        <w:top w:val="none" w:sz="0" w:space="0" w:color="auto"/>
        <w:left w:val="none" w:sz="0" w:space="0" w:color="auto"/>
        <w:bottom w:val="none" w:sz="0" w:space="0" w:color="auto"/>
        <w:right w:val="none" w:sz="0" w:space="0" w:color="auto"/>
      </w:divBdr>
    </w:div>
    <w:div w:id="1277370363">
      <w:bodyDiv w:val="1"/>
      <w:marLeft w:val="0"/>
      <w:marRight w:val="0"/>
      <w:marTop w:val="0"/>
      <w:marBottom w:val="0"/>
      <w:divBdr>
        <w:top w:val="none" w:sz="0" w:space="0" w:color="auto"/>
        <w:left w:val="none" w:sz="0" w:space="0" w:color="auto"/>
        <w:bottom w:val="none" w:sz="0" w:space="0" w:color="auto"/>
        <w:right w:val="none" w:sz="0" w:space="0" w:color="auto"/>
      </w:divBdr>
    </w:div>
    <w:div w:id="1303466923">
      <w:bodyDiv w:val="1"/>
      <w:marLeft w:val="0"/>
      <w:marRight w:val="0"/>
      <w:marTop w:val="0"/>
      <w:marBottom w:val="0"/>
      <w:divBdr>
        <w:top w:val="none" w:sz="0" w:space="0" w:color="auto"/>
        <w:left w:val="none" w:sz="0" w:space="0" w:color="auto"/>
        <w:bottom w:val="none" w:sz="0" w:space="0" w:color="auto"/>
        <w:right w:val="none" w:sz="0" w:space="0" w:color="auto"/>
      </w:divBdr>
    </w:div>
    <w:div w:id="1333098002">
      <w:bodyDiv w:val="1"/>
      <w:marLeft w:val="0"/>
      <w:marRight w:val="0"/>
      <w:marTop w:val="0"/>
      <w:marBottom w:val="0"/>
      <w:divBdr>
        <w:top w:val="none" w:sz="0" w:space="0" w:color="auto"/>
        <w:left w:val="none" w:sz="0" w:space="0" w:color="auto"/>
        <w:bottom w:val="none" w:sz="0" w:space="0" w:color="auto"/>
        <w:right w:val="none" w:sz="0" w:space="0" w:color="auto"/>
      </w:divBdr>
    </w:div>
    <w:div w:id="1342850520">
      <w:bodyDiv w:val="1"/>
      <w:marLeft w:val="0"/>
      <w:marRight w:val="0"/>
      <w:marTop w:val="0"/>
      <w:marBottom w:val="0"/>
      <w:divBdr>
        <w:top w:val="none" w:sz="0" w:space="0" w:color="auto"/>
        <w:left w:val="none" w:sz="0" w:space="0" w:color="auto"/>
        <w:bottom w:val="none" w:sz="0" w:space="0" w:color="auto"/>
        <w:right w:val="none" w:sz="0" w:space="0" w:color="auto"/>
      </w:divBdr>
    </w:div>
    <w:div w:id="1349598251">
      <w:bodyDiv w:val="1"/>
      <w:marLeft w:val="0"/>
      <w:marRight w:val="0"/>
      <w:marTop w:val="0"/>
      <w:marBottom w:val="0"/>
      <w:divBdr>
        <w:top w:val="none" w:sz="0" w:space="0" w:color="auto"/>
        <w:left w:val="none" w:sz="0" w:space="0" w:color="auto"/>
        <w:bottom w:val="none" w:sz="0" w:space="0" w:color="auto"/>
        <w:right w:val="none" w:sz="0" w:space="0" w:color="auto"/>
      </w:divBdr>
    </w:div>
    <w:div w:id="1361591554">
      <w:bodyDiv w:val="1"/>
      <w:marLeft w:val="0"/>
      <w:marRight w:val="0"/>
      <w:marTop w:val="0"/>
      <w:marBottom w:val="0"/>
      <w:divBdr>
        <w:top w:val="none" w:sz="0" w:space="0" w:color="auto"/>
        <w:left w:val="none" w:sz="0" w:space="0" w:color="auto"/>
        <w:bottom w:val="none" w:sz="0" w:space="0" w:color="auto"/>
        <w:right w:val="none" w:sz="0" w:space="0" w:color="auto"/>
      </w:divBdr>
    </w:div>
    <w:div w:id="1379357932">
      <w:bodyDiv w:val="1"/>
      <w:marLeft w:val="0"/>
      <w:marRight w:val="0"/>
      <w:marTop w:val="0"/>
      <w:marBottom w:val="0"/>
      <w:divBdr>
        <w:top w:val="none" w:sz="0" w:space="0" w:color="auto"/>
        <w:left w:val="none" w:sz="0" w:space="0" w:color="auto"/>
        <w:bottom w:val="none" w:sz="0" w:space="0" w:color="auto"/>
        <w:right w:val="none" w:sz="0" w:space="0" w:color="auto"/>
      </w:divBdr>
    </w:div>
    <w:div w:id="1390029456">
      <w:bodyDiv w:val="1"/>
      <w:marLeft w:val="0"/>
      <w:marRight w:val="0"/>
      <w:marTop w:val="0"/>
      <w:marBottom w:val="0"/>
      <w:divBdr>
        <w:top w:val="none" w:sz="0" w:space="0" w:color="auto"/>
        <w:left w:val="none" w:sz="0" w:space="0" w:color="auto"/>
        <w:bottom w:val="none" w:sz="0" w:space="0" w:color="auto"/>
        <w:right w:val="none" w:sz="0" w:space="0" w:color="auto"/>
      </w:divBdr>
    </w:div>
    <w:div w:id="1407149389">
      <w:bodyDiv w:val="1"/>
      <w:marLeft w:val="0"/>
      <w:marRight w:val="0"/>
      <w:marTop w:val="0"/>
      <w:marBottom w:val="0"/>
      <w:divBdr>
        <w:top w:val="none" w:sz="0" w:space="0" w:color="auto"/>
        <w:left w:val="none" w:sz="0" w:space="0" w:color="auto"/>
        <w:bottom w:val="none" w:sz="0" w:space="0" w:color="auto"/>
        <w:right w:val="none" w:sz="0" w:space="0" w:color="auto"/>
      </w:divBdr>
    </w:div>
    <w:div w:id="1407613130">
      <w:bodyDiv w:val="1"/>
      <w:marLeft w:val="0"/>
      <w:marRight w:val="0"/>
      <w:marTop w:val="0"/>
      <w:marBottom w:val="0"/>
      <w:divBdr>
        <w:top w:val="none" w:sz="0" w:space="0" w:color="auto"/>
        <w:left w:val="none" w:sz="0" w:space="0" w:color="auto"/>
        <w:bottom w:val="none" w:sz="0" w:space="0" w:color="auto"/>
        <w:right w:val="none" w:sz="0" w:space="0" w:color="auto"/>
      </w:divBdr>
    </w:div>
    <w:div w:id="1435636780">
      <w:bodyDiv w:val="1"/>
      <w:marLeft w:val="0"/>
      <w:marRight w:val="0"/>
      <w:marTop w:val="0"/>
      <w:marBottom w:val="0"/>
      <w:divBdr>
        <w:top w:val="none" w:sz="0" w:space="0" w:color="auto"/>
        <w:left w:val="none" w:sz="0" w:space="0" w:color="auto"/>
        <w:bottom w:val="none" w:sz="0" w:space="0" w:color="auto"/>
        <w:right w:val="none" w:sz="0" w:space="0" w:color="auto"/>
      </w:divBdr>
    </w:div>
    <w:div w:id="1464230210">
      <w:bodyDiv w:val="1"/>
      <w:marLeft w:val="0"/>
      <w:marRight w:val="0"/>
      <w:marTop w:val="0"/>
      <w:marBottom w:val="0"/>
      <w:divBdr>
        <w:top w:val="none" w:sz="0" w:space="0" w:color="auto"/>
        <w:left w:val="none" w:sz="0" w:space="0" w:color="auto"/>
        <w:bottom w:val="none" w:sz="0" w:space="0" w:color="auto"/>
        <w:right w:val="none" w:sz="0" w:space="0" w:color="auto"/>
      </w:divBdr>
    </w:div>
    <w:div w:id="1479686567">
      <w:bodyDiv w:val="1"/>
      <w:marLeft w:val="0"/>
      <w:marRight w:val="0"/>
      <w:marTop w:val="0"/>
      <w:marBottom w:val="0"/>
      <w:divBdr>
        <w:top w:val="none" w:sz="0" w:space="0" w:color="auto"/>
        <w:left w:val="none" w:sz="0" w:space="0" w:color="auto"/>
        <w:bottom w:val="none" w:sz="0" w:space="0" w:color="auto"/>
        <w:right w:val="none" w:sz="0" w:space="0" w:color="auto"/>
      </w:divBdr>
    </w:div>
    <w:div w:id="1486507791">
      <w:bodyDiv w:val="1"/>
      <w:marLeft w:val="0"/>
      <w:marRight w:val="0"/>
      <w:marTop w:val="0"/>
      <w:marBottom w:val="0"/>
      <w:divBdr>
        <w:top w:val="none" w:sz="0" w:space="0" w:color="auto"/>
        <w:left w:val="none" w:sz="0" w:space="0" w:color="auto"/>
        <w:bottom w:val="none" w:sz="0" w:space="0" w:color="auto"/>
        <w:right w:val="none" w:sz="0" w:space="0" w:color="auto"/>
      </w:divBdr>
    </w:div>
    <w:div w:id="1514149811">
      <w:bodyDiv w:val="1"/>
      <w:marLeft w:val="0"/>
      <w:marRight w:val="0"/>
      <w:marTop w:val="0"/>
      <w:marBottom w:val="0"/>
      <w:divBdr>
        <w:top w:val="none" w:sz="0" w:space="0" w:color="auto"/>
        <w:left w:val="none" w:sz="0" w:space="0" w:color="auto"/>
        <w:bottom w:val="none" w:sz="0" w:space="0" w:color="auto"/>
        <w:right w:val="none" w:sz="0" w:space="0" w:color="auto"/>
      </w:divBdr>
    </w:div>
    <w:div w:id="1535003791">
      <w:bodyDiv w:val="1"/>
      <w:marLeft w:val="0"/>
      <w:marRight w:val="0"/>
      <w:marTop w:val="0"/>
      <w:marBottom w:val="0"/>
      <w:divBdr>
        <w:top w:val="none" w:sz="0" w:space="0" w:color="auto"/>
        <w:left w:val="none" w:sz="0" w:space="0" w:color="auto"/>
        <w:bottom w:val="none" w:sz="0" w:space="0" w:color="auto"/>
        <w:right w:val="none" w:sz="0" w:space="0" w:color="auto"/>
      </w:divBdr>
    </w:div>
    <w:div w:id="1546217917">
      <w:bodyDiv w:val="1"/>
      <w:marLeft w:val="0"/>
      <w:marRight w:val="0"/>
      <w:marTop w:val="0"/>
      <w:marBottom w:val="0"/>
      <w:divBdr>
        <w:top w:val="none" w:sz="0" w:space="0" w:color="auto"/>
        <w:left w:val="none" w:sz="0" w:space="0" w:color="auto"/>
        <w:bottom w:val="none" w:sz="0" w:space="0" w:color="auto"/>
        <w:right w:val="none" w:sz="0" w:space="0" w:color="auto"/>
      </w:divBdr>
    </w:div>
    <w:div w:id="1574045335">
      <w:bodyDiv w:val="1"/>
      <w:marLeft w:val="0"/>
      <w:marRight w:val="0"/>
      <w:marTop w:val="0"/>
      <w:marBottom w:val="0"/>
      <w:divBdr>
        <w:top w:val="none" w:sz="0" w:space="0" w:color="auto"/>
        <w:left w:val="none" w:sz="0" w:space="0" w:color="auto"/>
        <w:bottom w:val="none" w:sz="0" w:space="0" w:color="auto"/>
        <w:right w:val="none" w:sz="0" w:space="0" w:color="auto"/>
      </w:divBdr>
    </w:div>
    <w:div w:id="1603764120">
      <w:bodyDiv w:val="1"/>
      <w:marLeft w:val="0"/>
      <w:marRight w:val="0"/>
      <w:marTop w:val="0"/>
      <w:marBottom w:val="0"/>
      <w:divBdr>
        <w:top w:val="none" w:sz="0" w:space="0" w:color="auto"/>
        <w:left w:val="none" w:sz="0" w:space="0" w:color="auto"/>
        <w:bottom w:val="none" w:sz="0" w:space="0" w:color="auto"/>
        <w:right w:val="none" w:sz="0" w:space="0" w:color="auto"/>
      </w:divBdr>
    </w:div>
    <w:div w:id="1616399219">
      <w:bodyDiv w:val="1"/>
      <w:marLeft w:val="0"/>
      <w:marRight w:val="0"/>
      <w:marTop w:val="0"/>
      <w:marBottom w:val="0"/>
      <w:divBdr>
        <w:top w:val="none" w:sz="0" w:space="0" w:color="auto"/>
        <w:left w:val="none" w:sz="0" w:space="0" w:color="auto"/>
        <w:bottom w:val="none" w:sz="0" w:space="0" w:color="auto"/>
        <w:right w:val="none" w:sz="0" w:space="0" w:color="auto"/>
      </w:divBdr>
    </w:div>
    <w:div w:id="1638029376">
      <w:bodyDiv w:val="1"/>
      <w:marLeft w:val="0"/>
      <w:marRight w:val="0"/>
      <w:marTop w:val="0"/>
      <w:marBottom w:val="0"/>
      <w:divBdr>
        <w:top w:val="none" w:sz="0" w:space="0" w:color="auto"/>
        <w:left w:val="none" w:sz="0" w:space="0" w:color="auto"/>
        <w:bottom w:val="none" w:sz="0" w:space="0" w:color="auto"/>
        <w:right w:val="none" w:sz="0" w:space="0" w:color="auto"/>
      </w:divBdr>
    </w:div>
    <w:div w:id="1712999083">
      <w:bodyDiv w:val="1"/>
      <w:marLeft w:val="0"/>
      <w:marRight w:val="0"/>
      <w:marTop w:val="0"/>
      <w:marBottom w:val="0"/>
      <w:divBdr>
        <w:top w:val="none" w:sz="0" w:space="0" w:color="auto"/>
        <w:left w:val="none" w:sz="0" w:space="0" w:color="auto"/>
        <w:bottom w:val="none" w:sz="0" w:space="0" w:color="auto"/>
        <w:right w:val="none" w:sz="0" w:space="0" w:color="auto"/>
      </w:divBdr>
    </w:div>
    <w:div w:id="1720350803">
      <w:bodyDiv w:val="1"/>
      <w:marLeft w:val="0"/>
      <w:marRight w:val="0"/>
      <w:marTop w:val="0"/>
      <w:marBottom w:val="0"/>
      <w:divBdr>
        <w:top w:val="none" w:sz="0" w:space="0" w:color="auto"/>
        <w:left w:val="none" w:sz="0" w:space="0" w:color="auto"/>
        <w:bottom w:val="none" w:sz="0" w:space="0" w:color="auto"/>
        <w:right w:val="none" w:sz="0" w:space="0" w:color="auto"/>
      </w:divBdr>
    </w:div>
    <w:div w:id="1748334513">
      <w:bodyDiv w:val="1"/>
      <w:marLeft w:val="0"/>
      <w:marRight w:val="0"/>
      <w:marTop w:val="0"/>
      <w:marBottom w:val="0"/>
      <w:divBdr>
        <w:top w:val="none" w:sz="0" w:space="0" w:color="auto"/>
        <w:left w:val="none" w:sz="0" w:space="0" w:color="auto"/>
        <w:bottom w:val="none" w:sz="0" w:space="0" w:color="auto"/>
        <w:right w:val="none" w:sz="0" w:space="0" w:color="auto"/>
      </w:divBdr>
    </w:div>
    <w:div w:id="1750735502">
      <w:bodyDiv w:val="1"/>
      <w:marLeft w:val="0"/>
      <w:marRight w:val="0"/>
      <w:marTop w:val="0"/>
      <w:marBottom w:val="0"/>
      <w:divBdr>
        <w:top w:val="none" w:sz="0" w:space="0" w:color="auto"/>
        <w:left w:val="none" w:sz="0" w:space="0" w:color="auto"/>
        <w:bottom w:val="none" w:sz="0" w:space="0" w:color="auto"/>
        <w:right w:val="none" w:sz="0" w:space="0" w:color="auto"/>
      </w:divBdr>
    </w:div>
    <w:div w:id="1761638437">
      <w:bodyDiv w:val="1"/>
      <w:marLeft w:val="0"/>
      <w:marRight w:val="0"/>
      <w:marTop w:val="0"/>
      <w:marBottom w:val="0"/>
      <w:divBdr>
        <w:top w:val="none" w:sz="0" w:space="0" w:color="auto"/>
        <w:left w:val="none" w:sz="0" w:space="0" w:color="auto"/>
        <w:bottom w:val="none" w:sz="0" w:space="0" w:color="auto"/>
        <w:right w:val="none" w:sz="0" w:space="0" w:color="auto"/>
      </w:divBdr>
    </w:div>
    <w:div w:id="1781490269">
      <w:bodyDiv w:val="1"/>
      <w:marLeft w:val="0"/>
      <w:marRight w:val="0"/>
      <w:marTop w:val="0"/>
      <w:marBottom w:val="0"/>
      <w:divBdr>
        <w:top w:val="none" w:sz="0" w:space="0" w:color="auto"/>
        <w:left w:val="none" w:sz="0" w:space="0" w:color="auto"/>
        <w:bottom w:val="none" w:sz="0" w:space="0" w:color="auto"/>
        <w:right w:val="none" w:sz="0" w:space="0" w:color="auto"/>
      </w:divBdr>
    </w:div>
    <w:div w:id="1792048896">
      <w:bodyDiv w:val="1"/>
      <w:marLeft w:val="0"/>
      <w:marRight w:val="0"/>
      <w:marTop w:val="0"/>
      <w:marBottom w:val="0"/>
      <w:divBdr>
        <w:top w:val="none" w:sz="0" w:space="0" w:color="auto"/>
        <w:left w:val="none" w:sz="0" w:space="0" w:color="auto"/>
        <w:bottom w:val="none" w:sz="0" w:space="0" w:color="auto"/>
        <w:right w:val="none" w:sz="0" w:space="0" w:color="auto"/>
      </w:divBdr>
    </w:div>
    <w:div w:id="1799102659">
      <w:bodyDiv w:val="1"/>
      <w:marLeft w:val="0"/>
      <w:marRight w:val="0"/>
      <w:marTop w:val="0"/>
      <w:marBottom w:val="0"/>
      <w:divBdr>
        <w:top w:val="none" w:sz="0" w:space="0" w:color="auto"/>
        <w:left w:val="none" w:sz="0" w:space="0" w:color="auto"/>
        <w:bottom w:val="none" w:sz="0" w:space="0" w:color="auto"/>
        <w:right w:val="none" w:sz="0" w:space="0" w:color="auto"/>
      </w:divBdr>
    </w:div>
    <w:div w:id="1850947918">
      <w:bodyDiv w:val="1"/>
      <w:marLeft w:val="0"/>
      <w:marRight w:val="0"/>
      <w:marTop w:val="0"/>
      <w:marBottom w:val="0"/>
      <w:divBdr>
        <w:top w:val="none" w:sz="0" w:space="0" w:color="auto"/>
        <w:left w:val="none" w:sz="0" w:space="0" w:color="auto"/>
        <w:bottom w:val="none" w:sz="0" w:space="0" w:color="auto"/>
        <w:right w:val="none" w:sz="0" w:space="0" w:color="auto"/>
      </w:divBdr>
    </w:div>
    <w:div w:id="1902444622">
      <w:bodyDiv w:val="1"/>
      <w:marLeft w:val="0"/>
      <w:marRight w:val="0"/>
      <w:marTop w:val="0"/>
      <w:marBottom w:val="0"/>
      <w:divBdr>
        <w:top w:val="none" w:sz="0" w:space="0" w:color="auto"/>
        <w:left w:val="none" w:sz="0" w:space="0" w:color="auto"/>
        <w:bottom w:val="none" w:sz="0" w:space="0" w:color="auto"/>
        <w:right w:val="none" w:sz="0" w:space="0" w:color="auto"/>
      </w:divBdr>
    </w:div>
    <w:div w:id="1935280731">
      <w:bodyDiv w:val="1"/>
      <w:marLeft w:val="0"/>
      <w:marRight w:val="0"/>
      <w:marTop w:val="0"/>
      <w:marBottom w:val="0"/>
      <w:divBdr>
        <w:top w:val="none" w:sz="0" w:space="0" w:color="auto"/>
        <w:left w:val="none" w:sz="0" w:space="0" w:color="auto"/>
        <w:bottom w:val="none" w:sz="0" w:space="0" w:color="auto"/>
        <w:right w:val="none" w:sz="0" w:space="0" w:color="auto"/>
      </w:divBdr>
    </w:div>
    <w:div w:id="1957103248">
      <w:bodyDiv w:val="1"/>
      <w:marLeft w:val="0"/>
      <w:marRight w:val="0"/>
      <w:marTop w:val="0"/>
      <w:marBottom w:val="0"/>
      <w:divBdr>
        <w:top w:val="none" w:sz="0" w:space="0" w:color="auto"/>
        <w:left w:val="none" w:sz="0" w:space="0" w:color="auto"/>
        <w:bottom w:val="none" w:sz="0" w:space="0" w:color="auto"/>
        <w:right w:val="none" w:sz="0" w:space="0" w:color="auto"/>
      </w:divBdr>
    </w:div>
    <w:div w:id="1975597661">
      <w:bodyDiv w:val="1"/>
      <w:marLeft w:val="0"/>
      <w:marRight w:val="0"/>
      <w:marTop w:val="0"/>
      <w:marBottom w:val="0"/>
      <w:divBdr>
        <w:top w:val="none" w:sz="0" w:space="0" w:color="auto"/>
        <w:left w:val="none" w:sz="0" w:space="0" w:color="auto"/>
        <w:bottom w:val="none" w:sz="0" w:space="0" w:color="auto"/>
        <w:right w:val="none" w:sz="0" w:space="0" w:color="auto"/>
      </w:divBdr>
    </w:div>
    <w:div w:id="2015644996">
      <w:bodyDiv w:val="1"/>
      <w:marLeft w:val="0"/>
      <w:marRight w:val="0"/>
      <w:marTop w:val="0"/>
      <w:marBottom w:val="0"/>
      <w:divBdr>
        <w:top w:val="none" w:sz="0" w:space="0" w:color="auto"/>
        <w:left w:val="none" w:sz="0" w:space="0" w:color="auto"/>
        <w:bottom w:val="none" w:sz="0" w:space="0" w:color="auto"/>
        <w:right w:val="none" w:sz="0" w:space="0" w:color="auto"/>
      </w:divBdr>
    </w:div>
    <w:div w:id="2038890530">
      <w:bodyDiv w:val="1"/>
      <w:marLeft w:val="0"/>
      <w:marRight w:val="0"/>
      <w:marTop w:val="0"/>
      <w:marBottom w:val="0"/>
      <w:divBdr>
        <w:top w:val="none" w:sz="0" w:space="0" w:color="auto"/>
        <w:left w:val="none" w:sz="0" w:space="0" w:color="auto"/>
        <w:bottom w:val="none" w:sz="0" w:space="0" w:color="auto"/>
        <w:right w:val="none" w:sz="0" w:space="0" w:color="auto"/>
      </w:divBdr>
    </w:div>
    <w:div w:id="2047288415">
      <w:bodyDiv w:val="1"/>
      <w:marLeft w:val="0"/>
      <w:marRight w:val="0"/>
      <w:marTop w:val="0"/>
      <w:marBottom w:val="0"/>
      <w:divBdr>
        <w:top w:val="none" w:sz="0" w:space="0" w:color="auto"/>
        <w:left w:val="none" w:sz="0" w:space="0" w:color="auto"/>
        <w:bottom w:val="none" w:sz="0" w:space="0" w:color="auto"/>
        <w:right w:val="none" w:sz="0" w:space="0" w:color="auto"/>
      </w:divBdr>
    </w:div>
    <w:div w:id="2065596160">
      <w:bodyDiv w:val="1"/>
      <w:marLeft w:val="0"/>
      <w:marRight w:val="0"/>
      <w:marTop w:val="0"/>
      <w:marBottom w:val="0"/>
      <w:divBdr>
        <w:top w:val="none" w:sz="0" w:space="0" w:color="auto"/>
        <w:left w:val="none" w:sz="0" w:space="0" w:color="auto"/>
        <w:bottom w:val="none" w:sz="0" w:space="0" w:color="auto"/>
        <w:right w:val="none" w:sz="0" w:space="0" w:color="auto"/>
      </w:divBdr>
    </w:div>
    <w:div w:id="2101413430">
      <w:bodyDiv w:val="1"/>
      <w:marLeft w:val="0"/>
      <w:marRight w:val="0"/>
      <w:marTop w:val="0"/>
      <w:marBottom w:val="0"/>
      <w:divBdr>
        <w:top w:val="none" w:sz="0" w:space="0" w:color="auto"/>
        <w:left w:val="none" w:sz="0" w:space="0" w:color="auto"/>
        <w:bottom w:val="none" w:sz="0" w:space="0" w:color="auto"/>
        <w:right w:val="none" w:sz="0" w:space="0" w:color="auto"/>
      </w:divBdr>
    </w:div>
    <w:div w:id="2130051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8.jpeg"/><Relationship Id="rId3" Type="http://schemas.openxmlformats.org/officeDocument/2006/relationships/settings" Target="settings.xml"/><Relationship Id="rId21" Type="http://schemas.openxmlformats.org/officeDocument/2006/relationships/image" Target="media/image11.jpeg"/><Relationship Id="rId7" Type="http://schemas.openxmlformats.org/officeDocument/2006/relationships/image" Target="media/image1.jpeg"/><Relationship Id="rId12" Type="http://schemas.openxmlformats.org/officeDocument/2006/relationships/image" Target="media/image4.jpeg"/><Relationship Id="rId17"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hyperlink" Target="http://climate.weather.gc.ca/index_e.html" TargetMode="External"/><Relationship Id="rId14" Type="http://schemas.openxmlformats.org/officeDocument/2006/relationships/chart" Target="charts/chart1.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igh%20Arctic%20Bio\Documents\Surveys\2016%20Devon\pop%20trend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igh%20Arctic%20Bio\Documents\Surveys\2016%20Devon\pop%20trend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42701953922425"/>
          <c:y val="6.9499546287766431E-2"/>
          <c:w val="0.85937700495771363"/>
          <c:h val="0.70325958374921449"/>
        </c:manualLayout>
      </c:layout>
      <c:barChart>
        <c:barDir val="col"/>
        <c:grouping val="clustered"/>
        <c:varyColors val="0"/>
        <c:ser>
          <c:idx val="1"/>
          <c:order val="0"/>
          <c:tx>
            <c:v>Caribou</c:v>
          </c:tx>
          <c:spPr>
            <a:solidFill>
              <a:schemeClr val="tx1"/>
            </a:solidFill>
            <a:ln>
              <a:solidFill>
                <a:schemeClr val="tx1"/>
              </a:solidFill>
            </a:ln>
          </c:spPr>
          <c:invertIfNegative val="0"/>
          <c:dLbls>
            <c:dLbl>
              <c:idx val="12"/>
              <c:layout>
                <c:manualLayout>
                  <c:x val="-7.1974808816914083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CB0-4B2F-B016-FDBE5B8A2A27}"/>
                </c:ext>
              </c:extLst>
            </c:dLbl>
            <c:dLbl>
              <c:idx val="28"/>
              <c:layout>
                <c:manualLayout>
                  <c:x val="-5.3981106612684899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CB0-4B2F-B016-FDBE5B8A2A27}"/>
                </c:ext>
              </c:extLst>
            </c:dLbl>
            <c:dLbl>
              <c:idx val="41"/>
              <c:layout>
                <c:manualLayout>
                  <c:x val="-9.0702947845804991E-3"/>
                  <c:y val="-8.2359036601746579E-17"/>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DCB0-4B2F-B016-FDBE5B8A2A27}"/>
                </c:ext>
              </c:extLst>
            </c:dLbl>
            <c:dLbl>
              <c:idx val="44"/>
              <c:layout>
                <c:manualLayout>
                  <c:x val="-7.1974808816914083E-3"/>
                  <c:y val="8.9049753693517788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CB0-4B2F-B016-FDBE5B8A2A27}"/>
                </c:ext>
              </c:extLst>
            </c:dLbl>
            <c:dLbl>
              <c:idx val="47"/>
              <c:layout>
                <c:manualLayout>
                  <c:x val="-9.0702947845804991E-3"/>
                  <c:y val="-8.2359036601746579E-17"/>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DCB0-4B2F-B016-FDBE5B8A2A27}"/>
                </c:ext>
              </c:extLst>
            </c:dLbl>
            <c:dLbl>
              <c:idx val="54"/>
              <c:layout>
                <c:manualLayout>
                  <c:x val="-8.9968511021142599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CB0-4B2F-B016-FDBE5B8A2A27}"/>
                </c:ext>
              </c:extLst>
            </c:dLbl>
            <c:dLbl>
              <c:idx val="55"/>
              <c:layout>
                <c:manualLayout>
                  <c:x val="-9.0702947845804991E-3"/>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DCB0-4B2F-B016-FDBE5B8A2A27}"/>
                </c:ext>
              </c:extLst>
            </c:dLbl>
            <c:spPr>
              <a:noFill/>
              <a:ln>
                <a:noFill/>
              </a:ln>
              <a:effectLst/>
            </c:spPr>
            <c:txPr>
              <a:bodyPr rot="-5400000" vert="horz"/>
              <a:lstStyle/>
              <a:p>
                <a:pPr>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pc!$A$2:$A$56</c:f>
              <c:numCache>
                <c:formatCode>General</c:formatCode>
                <c:ptCount val="55"/>
                <c:pt idx="0">
                  <c:v>1961</c:v>
                </c:pt>
                <c:pt idx="1">
                  <c:v>1962</c:v>
                </c:pt>
                <c:pt idx="2">
                  <c:v>1963</c:v>
                </c:pt>
                <c:pt idx="3">
                  <c:v>1964</c:v>
                </c:pt>
                <c:pt idx="4">
                  <c:v>1965</c:v>
                </c:pt>
                <c:pt idx="5">
                  <c:v>1966</c:v>
                </c:pt>
                <c:pt idx="6">
                  <c:v>1967</c:v>
                </c:pt>
                <c:pt idx="7">
                  <c:v>1968</c:v>
                </c:pt>
                <c:pt idx="8">
                  <c:v>1969</c:v>
                </c:pt>
                <c:pt idx="9">
                  <c:v>1970</c:v>
                </c:pt>
                <c:pt idx="10">
                  <c:v>1971</c:v>
                </c:pt>
                <c:pt idx="11">
                  <c:v>1972</c:v>
                </c:pt>
                <c:pt idx="12">
                  <c:v>1973</c:v>
                </c:pt>
                <c:pt idx="13">
                  <c:v>1974</c:v>
                </c:pt>
                <c:pt idx="14">
                  <c:v>1975</c:v>
                </c:pt>
                <c:pt idx="15">
                  <c:v>1976</c:v>
                </c:pt>
                <c:pt idx="16">
                  <c:v>1977</c:v>
                </c:pt>
                <c:pt idx="17">
                  <c:v>1978</c:v>
                </c:pt>
                <c:pt idx="18">
                  <c:v>1979</c:v>
                </c:pt>
                <c:pt idx="19">
                  <c:v>1980</c:v>
                </c:pt>
                <c:pt idx="20">
                  <c:v>1981</c:v>
                </c:pt>
                <c:pt idx="21">
                  <c:v>1982</c:v>
                </c:pt>
                <c:pt idx="22">
                  <c:v>1983</c:v>
                </c:pt>
                <c:pt idx="23">
                  <c:v>1984</c:v>
                </c:pt>
                <c:pt idx="24">
                  <c:v>1985</c:v>
                </c:pt>
                <c:pt idx="25">
                  <c:v>1986</c:v>
                </c:pt>
                <c:pt idx="26">
                  <c:v>1987</c:v>
                </c:pt>
                <c:pt idx="27">
                  <c:v>1988</c:v>
                </c:pt>
                <c:pt idx="28">
                  <c:v>1989</c:v>
                </c:pt>
                <c:pt idx="29">
                  <c:v>1990</c:v>
                </c:pt>
                <c:pt idx="30">
                  <c:v>1991</c:v>
                </c:pt>
                <c:pt idx="31">
                  <c:v>1992</c:v>
                </c:pt>
                <c:pt idx="32">
                  <c:v>1993</c:v>
                </c:pt>
                <c:pt idx="33">
                  <c:v>1994</c:v>
                </c:pt>
                <c:pt idx="34">
                  <c:v>1995</c:v>
                </c:pt>
                <c:pt idx="35">
                  <c:v>1996</c:v>
                </c:pt>
                <c:pt idx="36">
                  <c:v>1997</c:v>
                </c:pt>
                <c:pt idx="37">
                  <c:v>1998</c:v>
                </c:pt>
                <c:pt idx="38">
                  <c:v>1999</c:v>
                </c:pt>
                <c:pt idx="39">
                  <c:v>2000</c:v>
                </c:pt>
                <c:pt idx="40">
                  <c:v>2001</c:v>
                </c:pt>
                <c:pt idx="41">
                  <c:v>2002</c:v>
                </c:pt>
                <c:pt idx="42">
                  <c:v>2003</c:v>
                </c:pt>
                <c:pt idx="43">
                  <c:v>2004</c:v>
                </c:pt>
                <c:pt idx="44">
                  <c:v>2005</c:v>
                </c:pt>
                <c:pt idx="45">
                  <c:v>2006</c:v>
                </c:pt>
                <c:pt idx="46">
                  <c:v>2007</c:v>
                </c:pt>
                <c:pt idx="47">
                  <c:v>2008</c:v>
                </c:pt>
                <c:pt idx="48">
                  <c:v>2009</c:v>
                </c:pt>
                <c:pt idx="49">
                  <c:v>2010</c:v>
                </c:pt>
                <c:pt idx="50">
                  <c:v>2011</c:v>
                </c:pt>
                <c:pt idx="51">
                  <c:v>2012</c:v>
                </c:pt>
                <c:pt idx="52">
                  <c:v>2013</c:v>
                </c:pt>
                <c:pt idx="53">
                  <c:v>2014</c:v>
                </c:pt>
                <c:pt idx="54">
                  <c:v>2015</c:v>
                </c:pt>
              </c:numCache>
            </c:numRef>
          </c:cat>
          <c:val>
            <c:numRef>
              <c:f>pc!$B$2:$B$57</c:f>
              <c:numCache>
                <c:formatCode>General</c:formatCode>
                <c:ptCount val="56"/>
                <c:pt idx="0">
                  <c:v>150</c:v>
                </c:pt>
                <c:pt idx="41">
                  <c:v>37</c:v>
                </c:pt>
                <c:pt idx="47">
                  <c:v>17</c:v>
                </c:pt>
                <c:pt idx="55">
                  <c:v>14</c:v>
                </c:pt>
              </c:numCache>
            </c:numRef>
          </c:val>
          <c:extLst>
            <c:ext xmlns:c16="http://schemas.microsoft.com/office/drawing/2014/chart" uri="{C3380CC4-5D6E-409C-BE32-E72D297353CC}">
              <c16:uniqueId val="{00000007-DCB0-4B2F-B016-FDBE5B8A2A27}"/>
            </c:ext>
          </c:extLst>
        </c:ser>
        <c:ser>
          <c:idx val="0"/>
          <c:order val="1"/>
          <c:tx>
            <c:v>Muskox</c:v>
          </c:tx>
          <c:spPr>
            <a:solidFill>
              <a:schemeClr val="bg1"/>
            </a:solidFill>
            <a:ln>
              <a:solidFill>
                <a:schemeClr val="tx1"/>
              </a:solidFill>
            </a:ln>
          </c:spPr>
          <c:invertIfNegative val="0"/>
          <c:dLbls>
            <c:dLbl>
              <c:idx val="0"/>
              <c:layout>
                <c:manualLayout>
                  <c:x val="1.3605442176870748E-2"/>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DCB0-4B2F-B016-FDBE5B8A2A27}"/>
                </c:ext>
              </c:extLst>
            </c:dLbl>
            <c:spPr>
              <a:noFill/>
              <a:ln>
                <a:noFill/>
              </a:ln>
              <a:effectLst/>
            </c:spPr>
            <c:txPr>
              <a:bodyPr rot="-5400000" vert="horz"/>
              <a:lstStyle/>
              <a:p>
                <a:pPr>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val>
            <c:numRef>
              <c:f>mx!$B$2:$B$57</c:f>
              <c:numCache>
                <c:formatCode>General</c:formatCode>
                <c:ptCount val="56"/>
                <c:pt idx="0">
                  <c:v>200</c:v>
                </c:pt>
                <c:pt idx="6">
                  <c:v>450</c:v>
                </c:pt>
                <c:pt idx="10">
                  <c:v>300</c:v>
                </c:pt>
                <c:pt idx="19">
                  <c:v>400</c:v>
                </c:pt>
                <c:pt idx="23">
                  <c:v>188</c:v>
                </c:pt>
                <c:pt idx="26">
                  <c:v>76</c:v>
                </c:pt>
                <c:pt idx="31">
                  <c:v>400</c:v>
                </c:pt>
                <c:pt idx="41">
                  <c:v>95</c:v>
                </c:pt>
                <c:pt idx="47">
                  <c:v>513</c:v>
                </c:pt>
                <c:pt idx="55">
                  <c:v>1963</c:v>
                </c:pt>
              </c:numCache>
            </c:numRef>
          </c:val>
          <c:extLst>
            <c:ext xmlns:c16="http://schemas.microsoft.com/office/drawing/2014/chart" uri="{C3380CC4-5D6E-409C-BE32-E72D297353CC}">
              <c16:uniqueId val="{00000009-DCB0-4B2F-B016-FDBE5B8A2A27}"/>
            </c:ext>
          </c:extLst>
        </c:ser>
        <c:dLbls>
          <c:showLegendKey val="0"/>
          <c:showVal val="0"/>
          <c:showCatName val="0"/>
          <c:showSerName val="0"/>
          <c:showPercent val="0"/>
          <c:showBubbleSize val="0"/>
        </c:dLbls>
        <c:gapWidth val="0"/>
        <c:axId val="156100480"/>
        <c:axId val="156102016"/>
      </c:barChart>
      <c:catAx>
        <c:axId val="156100480"/>
        <c:scaling>
          <c:orientation val="minMax"/>
        </c:scaling>
        <c:delete val="0"/>
        <c:axPos val="b"/>
        <c:numFmt formatCode="General" sourceLinked="1"/>
        <c:majorTickMark val="out"/>
        <c:minorTickMark val="none"/>
        <c:tickLblPos val="nextTo"/>
        <c:txPr>
          <a:bodyPr rot="-5400000" vert="horz"/>
          <a:lstStyle/>
          <a:p>
            <a:pPr>
              <a:defRPr/>
            </a:pPr>
            <a:endParaRPr lang="en-US"/>
          </a:p>
        </c:txPr>
        <c:crossAx val="156102016"/>
        <c:crosses val="autoZero"/>
        <c:auto val="1"/>
        <c:lblAlgn val="ctr"/>
        <c:lblOffset val="100"/>
        <c:noMultiLvlLbl val="0"/>
      </c:catAx>
      <c:valAx>
        <c:axId val="156102016"/>
        <c:scaling>
          <c:orientation val="minMax"/>
        </c:scaling>
        <c:delete val="0"/>
        <c:axPos val="l"/>
        <c:title>
          <c:tx>
            <c:rich>
              <a:bodyPr rot="-5400000" vert="horz"/>
              <a:lstStyle/>
              <a:p>
                <a:pPr>
                  <a:defRPr/>
                </a:pPr>
                <a:r>
                  <a:rPr lang="en-CA" baseline="0"/>
                  <a:t>Abundance estimate</a:t>
                </a:r>
                <a:endParaRPr lang="en-CA"/>
              </a:p>
            </c:rich>
          </c:tx>
          <c:layout/>
          <c:overlay val="0"/>
        </c:title>
        <c:numFmt formatCode="General" sourceLinked="1"/>
        <c:majorTickMark val="out"/>
        <c:minorTickMark val="none"/>
        <c:tickLblPos val="nextTo"/>
        <c:crossAx val="156100480"/>
        <c:crosses val="autoZero"/>
        <c:crossBetween val="between"/>
      </c:valAx>
    </c:plotArea>
    <c:legend>
      <c:legendPos val="r"/>
      <c:layout>
        <c:manualLayout>
          <c:xMode val="edge"/>
          <c:yMode val="edge"/>
          <c:x val="0.78621186521725273"/>
          <c:y val="4.5490862318821171E-2"/>
          <c:w val="0.1255039476340761"/>
          <c:h val="0.17971302062676195"/>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'by lowland'!$B$1</c:f>
              <c:strCache>
                <c:ptCount val="1"/>
                <c:pt idx="0">
                  <c:v>Truelove</c:v>
                </c:pt>
              </c:strCache>
            </c:strRef>
          </c:tx>
          <c:spPr>
            <a:solidFill>
              <a:schemeClr val="tx1"/>
            </a:solidFill>
            <a:ln>
              <a:solidFill>
                <a:schemeClr val="tx1"/>
              </a:solidFill>
            </a:ln>
            <a:effectLst/>
          </c:spPr>
          <c:invertIfNegative val="0"/>
          <c:cat>
            <c:numRef>
              <c:f>'by lowland'!$A$2:$A$10</c:f>
              <c:numCache>
                <c:formatCode>General</c:formatCode>
                <c:ptCount val="9"/>
                <c:pt idx="0">
                  <c:v>1967</c:v>
                </c:pt>
                <c:pt idx="1">
                  <c:v>1973</c:v>
                </c:pt>
                <c:pt idx="2">
                  <c:v>1980</c:v>
                </c:pt>
                <c:pt idx="3">
                  <c:v>1984</c:v>
                </c:pt>
                <c:pt idx="4">
                  <c:v>1987</c:v>
                </c:pt>
                <c:pt idx="5">
                  <c:v>1990</c:v>
                </c:pt>
                <c:pt idx="6">
                  <c:v>2002</c:v>
                </c:pt>
                <c:pt idx="7">
                  <c:v>2008</c:v>
                </c:pt>
                <c:pt idx="8">
                  <c:v>2016</c:v>
                </c:pt>
              </c:numCache>
            </c:numRef>
          </c:cat>
          <c:val>
            <c:numRef>
              <c:f>'by lowland'!$B$2:$B$10</c:f>
              <c:numCache>
                <c:formatCode>General</c:formatCode>
                <c:ptCount val="9"/>
                <c:pt idx="0">
                  <c:v>300</c:v>
                </c:pt>
                <c:pt idx="1">
                  <c:v>278</c:v>
                </c:pt>
                <c:pt idx="3">
                  <c:v>188</c:v>
                </c:pt>
                <c:pt idx="4">
                  <c:v>76</c:v>
                </c:pt>
                <c:pt idx="5">
                  <c:v>280</c:v>
                </c:pt>
                <c:pt idx="7">
                  <c:v>47</c:v>
                </c:pt>
                <c:pt idx="8">
                  <c:v>111</c:v>
                </c:pt>
              </c:numCache>
            </c:numRef>
          </c:val>
          <c:extLst>
            <c:ext xmlns:c16="http://schemas.microsoft.com/office/drawing/2014/chart" uri="{C3380CC4-5D6E-409C-BE32-E72D297353CC}">
              <c16:uniqueId val="{00000000-6F86-46D5-9CA2-57F7D6B06308}"/>
            </c:ext>
          </c:extLst>
        </c:ser>
        <c:ser>
          <c:idx val="1"/>
          <c:order val="1"/>
          <c:tx>
            <c:strRef>
              <c:f>'by lowland'!$C$1</c:f>
              <c:strCache>
                <c:ptCount val="1"/>
                <c:pt idx="0">
                  <c:v>Dundas/Croker</c:v>
                </c:pt>
              </c:strCache>
            </c:strRef>
          </c:tx>
          <c:spPr>
            <a:pattFill prst="ltUpDiag">
              <a:fgClr>
                <a:schemeClr val="tx1"/>
              </a:fgClr>
              <a:bgClr>
                <a:schemeClr val="bg1"/>
              </a:bgClr>
            </a:pattFill>
            <a:ln>
              <a:solidFill>
                <a:schemeClr val="tx1"/>
              </a:solidFill>
            </a:ln>
            <a:effectLst/>
          </c:spPr>
          <c:invertIfNegative val="0"/>
          <c:cat>
            <c:numRef>
              <c:f>'by lowland'!$A$2:$A$10</c:f>
              <c:numCache>
                <c:formatCode>General</c:formatCode>
                <c:ptCount val="9"/>
                <c:pt idx="0">
                  <c:v>1967</c:v>
                </c:pt>
                <c:pt idx="1">
                  <c:v>1973</c:v>
                </c:pt>
                <c:pt idx="2">
                  <c:v>1980</c:v>
                </c:pt>
                <c:pt idx="3">
                  <c:v>1984</c:v>
                </c:pt>
                <c:pt idx="4">
                  <c:v>1987</c:v>
                </c:pt>
                <c:pt idx="5">
                  <c:v>1990</c:v>
                </c:pt>
                <c:pt idx="6">
                  <c:v>2002</c:v>
                </c:pt>
                <c:pt idx="7">
                  <c:v>2008</c:v>
                </c:pt>
                <c:pt idx="8">
                  <c:v>2016</c:v>
                </c:pt>
              </c:numCache>
            </c:numRef>
          </c:cat>
          <c:val>
            <c:numRef>
              <c:f>'by lowland'!$C$2:$C$10</c:f>
              <c:numCache>
                <c:formatCode>General</c:formatCode>
                <c:ptCount val="9"/>
                <c:pt idx="2">
                  <c:v>32</c:v>
                </c:pt>
                <c:pt idx="5">
                  <c:v>72</c:v>
                </c:pt>
                <c:pt idx="7">
                  <c:v>152</c:v>
                </c:pt>
                <c:pt idx="8">
                  <c:v>165</c:v>
                </c:pt>
              </c:numCache>
            </c:numRef>
          </c:val>
          <c:extLst>
            <c:ext xmlns:c16="http://schemas.microsoft.com/office/drawing/2014/chart" uri="{C3380CC4-5D6E-409C-BE32-E72D297353CC}">
              <c16:uniqueId val="{00000001-6F86-46D5-9CA2-57F7D6B06308}"/>
            </c:ext>
          </c:extLst>
        </c:ser>
        <c:ser>
          <c:idx val="2"/>
          <c:order val="2"/>
          <c:tx>
            <c:strRef>
              <c:f>'by lowland'!$D$1</c:f>
              <c:strCache>
                <c:ptCount val="1"/>
                <c:pt idx="0">
                  <c:v>Baring Bay</c:v>
                </c:pt>
              </c:strCache>
            </c:strRef>
          </c:tx>
          <c:spPr>
            <a:pattFill prst="pct20">
              <a:fgClr>
                <a:schemeClr val="tx1"/>
              </a:fgClr>
              <a:bgClr>
                <a:schemeClr val="bg1"/>
              </a:bgClr>
            </a:pattFill>
            <a:ln>
              <a:solidFill>
                <a:schemeClr val="tx1"/>
              </a:solidFill>
            </a:ln>
            <a:effectLst/>
          </c:spPr>
          <c:invertIfNegative val="0"/>
          <c:cat>
            <c:numRef>
              <c:f>'by lowland'!$A$2:$A$10</c:f>
              <c:numCache>
                <c:formatCode>General</c:formatCode>
                <c:ptCount val="9"/>
                <c:pt idx="0">
                  <c:v>1967</c:v>
                </c:pt>
                <c:pt idx="1">
                  <c:v>1973</c:v>
                </c:pt>
                <c:pt idx="2">
                  <c:v>1980</c:v>
                </c:pt>
                <c:pt idx="3">
                  <c:v>1984</c:v>
                </c:pt>
                <c:pt idx="4">
                  <c:v>1987</c:v>
                </c:pt>
                <c:pt idx="5">
                  <c:v>1990</c:v>
                </c:pt>
                <c:pt idx="6">
                  <c:v>2002</c:v>
                </c:pt>
                <c:pt idx="7">
                  <c:v>2008</c:v>
                </c:pt>
                <c:pt idx="8">
                  <c:v>2016</c:v>
                </c:pt>
              </c:numCache>
            </c:numRef>
          </c:cat>
          <c:val>
            <c:numRef>
              <c:f>'by lowland'!$D$2:$D$10</c:f>
              <c:numCache>
                <c:formatCode>General</c:formatCode>
                <c:ptCount val="9"/>
                <c:pt idx="2">
                  <c:v>46</c:v>
                </c:pt>
                <c:pt idx="5">
                  <c:v>13</c:v>
                </c:pt>
                <c:pt idx="6">
                  <c:v>85</c:v>
                </c:pt>
                <c:pt idx="7">
                  <c:v>40</c:v>
                </c:pt>
                <c:pt idx="8">
                  <c:v>119</c:v>
                </c:pt>
              </c:numCache>
            </c:numRef>
          </c:val>
          <c:extLst>
            <c:ext xmlns:c16="http://schemas.microsoft.com/office/drawing/2014/chart" uri="{C3380CC4-5D6E-409C-BE32-E72D297353CC}">
              <c16:uniqueId val="{00000002-6F86-46D5-9CA2-57F7D6B06308}"/>
            </c:ext>
          </c:extLst>
        </c:ser>
        <c:ser>
          <c:idx val="4"/>
          <c:order val="4"/>
          <c:tx>
            <c:strRef>
              <c:f>'by lowland'!$E$1</c:f>
              <c:strCache>
                <c:ptCount val="1"/>
                <c:pt idx="0">
                  <c:v>Philpots Is.</c:v>
                </c:pt>
              </c:strCache>
            </c:strRef>
          </c:tx>
          <c:spPr>
            <a:noFill/>
            <a:ln>
              <a:solidFill>
                <a:schemeClr val="tx1"/>
              </a:solidFill>
            </a:ln>
            <a:effectLst/>
          </c:spPr>
          <c:invertIfNegative val="0"/>
          <c:cat>
            <c:numRef>
              <c:f>'by lowland'!$A$2:$A$10</c:f>
              <c:numCache>
                <c:formatCode>General</c:formatCode>
                <c:ptCount val="9"/>
                <c:pt idx="0">
                  <c:v>1967</c:v>
                </c:pt>
                <c:pt idx="1">
                  <c:v>1973</c:v>
                </c:pt>
                <c:pt idx="2">
                  <c:v>1980</c:v>
                </c:pt>
                <c:pt idx="3">
                  <c:v>1984</c:v>
                </c:pt>
                <c:pt idx="4">
                  <c:v>1987</c:v>
                </c:pt>
                <c:pt idx="5">
                  <c:v>1990</c:v>
                </c:pt>
                <c:pt idx="6">
                  <c:v>2002</c:v>
                </c:pt>
                <c:pt idx="7">
                  <c:v>2008</c:v>
                </c:pt>
                <c:pt idx="8">
                  <c:v>2016</c:v>
                </c:pt>
              </c:numCache>
            </c:numRef>
          </c:cat>
          <c:val>
            <c:numRef>
              <c:f>'by lowland'!$E$2:$E$10</c:f>
              <c:numCache>
                <c:formatCode>General</c:formatCode>
                <c:ptCount val="9"/>
                <c:pt idx="7">
                  <c:v>124</c:v>
                </c:pt>
                <c:pt idx="8">
                  <c:v>310</c:v>
                </c:pt>
              </c:numCache>
            </c:numRef>
          </c:val>
          <c:extLst>
            <c:ext xmlns:c16="http://schemas.microsoft.com/office/drawing/2014/chart" uri="{C3380CC4-5D6E-409C-BE32-E72D297353CC}">
              <c16:uniqueId val="{00000003-6F86-46D5-9CA2-57F7D6B06308}"/>
            </c:ext>
          </c:extLst>
        </c:ser>
        <c:dLbls>
          <c:showLegendKey val="0"/>
          <c:showVal val="0"/>
          <c:showCatName val="0"/>
          <c:showSerName val="0"/>
          <c:showPercent val="0"/>
          <c:showBubbleSize val="0"/>
        </c:dLbls>
        <c:gapWidth val="219"/>
        <c:overlap val="-27"/>
        <c:axId val="65578880"/>
        <c:axId val="65580416"/>
        <c:extLst>
          <c:ext xmlns:c15="http://schemas.microsoft.com/office/drawing/2012/chart" uri="{02D57815-91ED-43cb-92C2-25804820EDAC}">
            <c15:filteredBarSeries>
              <c15:ser>
                <c:idx val="3"/>
                <c:order val="3"/>
                <c:tx>
                  <c:strRef>
                    <c:extLst>
                      <c:ext uri="{02D57815-91ED-43cb-92C2-25804820EDAC}">
                        <c15:formulaRef>
                          <c15:sqref>'by lowland'!#REF!</c15:sqref>
                        </c15:formulaRef>
                      </c:ext>
                    </c:extLst>
                    <c:strCache>
                      <c:ptCount val="1"/>
                      <c:pt idx="0">
                        <c:v>#REF!</c:v>
                      </c:pt>
                    </c:strCache>
                  </c:strRef>
                </c:tx>
                <c:spPr>
                  <a:solidFill>
                    <a:schemeClr val="accent4"/>
                  </a:solidFill>
                  <a:ln>
                    <a:noFill/>
                  </a:ln>
                  <a:effectLst/>
                </c:spPr>
                <c:invertIfNegative val="0"/>
                <c:cat>
                  <c:numRef>
                    <c:extLst>
                      <c:ext uri="{02D57815-91ED-43cb-92C2-25804820EDAC}">
                        <c15:formulaRef>
                          <c15:sqref>'by lowland'!$A$2:$A$10</c15:sqref>
                        </c15:formulaRef>
                      </c:ext>
                    </c:extLst>
                    <c:numCache>
                      <c:formatCode>General</c:formatCode>
                      <c:ptCount val="9"/>
                      <c:pt idx="0">
                        <c:v>1967</c:v>
                      </c:pt>
                      <c:pt idx="1">
                        <c:v>1973</c:v>
                      </c:pt>
                      <c:pt idx="2">
                        <c:v>1980</c:v>
                      </c:pt>
                      <c:pt idx="3">
                        <c:v>1984</c:v>
                      </c:pt>
                      <c:pt idx="4">
                        <c:v>1987</c:v>
                      </c:pt>
                      <c:pt idx="5">
                        <c:v>1990</c:v>
                      </c:pt>
                      <c:pt idx="6">
                        <c:v>2002</c:v>
                      </c:pt>
                      <c:pt idx="7">
                        <c:v>2008</c:v>
                      </c:pt>
                      <c:pt idx="8">
                        <c:v>2016</c:v>
                      </c:pt>
                    </c:numCache>
                  </c:numRef>
                </c:cat>
                <c:val>
                  <c:numRef>
                    <c:extLst>
                      <c:ext uri="{02D57815-91ED-43cb-92C2-25804820EDAC}">
                        <c15:formulaRef>
                          <c15:sqref>'by lowland'!#REF!</c15:sqref>
                        </c15:formulaRef>
                      </c:ext>
                    </c:extLst>
                    <c:numCache>
                      <c:formatCode>General</c:formatCode>
                      <c:ptCount val="1"/>
                      <c:pt idx="0">
                        <c:v>1</c:v>
                      </c:pt>
                    </c:numCache>
                  </c:numRef>
                </c:val>
                <c:extLst>
                  <c:ext xmlns:c16="http://schemas.microsoft.com/office/drawing/2014/chart" uri="{C3380CC4-5D6E-409C-BE32-E72D297353CC}">
                    <c16:uniqueId val="{00000004-6F86-46D5-9CA2-57F7D6B06308}"/>
                  </c:ext>
                </c:extLst>
              </c15:ser>
            </c15:filteredBarSeries>
          </c:ext>
        </c:extLst>
      </c:barChart>
      <c:catAx>
        <c:axId val="65578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580416"/>
        <c:crosses val="autoZero"/>
        <c:auto val="1"/>
        <c:lblAlgn val="ctr"/>
        <c:lblOffset val="100"/>
        <c:noMultiLvlLbl val="0"/>
      </c:catAx>
      <c:valAx>
        <c:axId val="655804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Muskox</a:t>
                </a:r>
                <a:r>
                  <a:rPr lang="en-CA" baseline="0"/>
                  <a:t>  Minimum Count</a:t>
                </a:r>
              </a:p>
            </c:rich>
          </c:tx>
          <c:layout/>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57888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934289-E1C3-4A2E-990B-30A5D59F3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10599</Words>
  <Characters>60415</Characters>
  <Application>Microsoft Office Word</Application>
  <DocSecurity>4</DocSecurity>
  <Lines>503</Lines>
  <Paragraphs>141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70873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Morgan Anderson</dc:creator>
  <cp:lastModifiedBy>Erin Keenan</cp:lastModifiedBy>
  <cp:revision>2</cp:revision>
  <cp:lastPrinted>2015-08-07T14:42:00Z</cp:lastPrinted>
  <dcterms:created xsi:type="dcterms:W3CDTF">2016-08-15T14:51:00Z</dcterms:created>
  <dcterms:modified xsi:type="dcterms:W3CDTF">2016-08-15T14:51:00Z</dcterms:modified>
</cp:coreProperties>
</file>